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9156" w14:textId="77777777" w:rsidR="005861C7" w:rsidRDefault="005861C7">
      <w:pPr>
        <w:pStyle w:val="Heading1"/>
        <w:spacing w:before="45"/>
        <w:ind w:left="2377"/>
        <w:rPr>
          <w:rFonts w:asciiTheme="minorHAnsi" w:hAnsiTheme="minorHAnsi" w:cstheme="minorHAnsi"/>
          <w:u w:val="single" w:color="FF0000"/>
        </w:rPr>
      </w:pPr>
    </w:p>
    <w:p w14:paraId="0E1EBB20" w14:textId="2B5FE73F" w:rsidR="00325E8C" w:rsidRPr="0081318A" w:rsidRDefault="00000000" w:rsidP="00BE51B6">
      <w:pPr>
        <w:pStyle w:val="Heading1"/>
        <w:spacing w:before="45"/>
        <w:ind w:left="0"/>
        <w:rPr>
          <w:rFonts w:asciiTheme="minorHAnsi" w:hAnsiTheme="minorHAnsi" w:cstheme="minorHAnsi"/>
        </w:rPr>
      </w:pPr>
      <w:r>
        <w:rPr>
          <w:rFonts w:asciiTheme="minorHAnsi" w:hAnsiTheme="minorHAnsi" w:cstheme="minorHAnsi"/>
        </w:rPr>
        <w:pict w14:anchorId="0E608FC8">
          <v:rect id="_x0000_s2052" style="position:absolute;margin-left:70.7pt;margin-top:736.1pt;width:489pt;height:.5pt;z-index:251658240;mso-position-horizontal-relative:page;mso-position-vertical-relative:page" fillcolor="black" stroked="f">
            <w10:wrap anchorx="page" anchory="page"/>
          </v:rect>
        </w:pict>
      </w:r>
      <w:r w:rsidR="005B1848" w:rsidRPr="0081318A">
        <w:rPr>
          <w:rFonts w:asciiTheme="minorHAnsi" w:hAnsiTheme="minorHAnsi" w:cstheme="minorHAnsi"/>
          <w:u w:val="single" w:color="FF0000"/>
        </w:rPr>
        <w:t>Bid</w:t>
      </w:r>
      <w:r w:rsidR="005B1848" w:rsidRPr="0081318A">
        <w:rPr>
          <w:rFonts w:asciiTheme="minorHAnsi" w:hAnsiTheme="minorHAnsi" w:cstheme="minorHAnsi"/>
          <w:spacing w:val="-5"/>
          <w:u w:val="single" w:color="FF0000"/>
        </w:rPr>
        <w:t xml:space="preserve"> </w:t>
      </w:r>
      <w:r w:rsidR="005B1848" w:rsidRPr="0081318A">
        <w:rPr>
          <w:rFonts w:asciiTheme="minorHAnsi" w:hAnsiTheme="minorHAnsi" w:cstheme="minorHAnsi"/>
          <w:u w:val="single" w:color="FF0000"/>
        </w:rPr>
        <w:t>Specific</w:t>
      </w:r>
      <w:r w:rsidR="005B1848" w:rsidRPr="0081318A">
        <w:rPr>
          <w:rFonts w:asciiTheme="minorHAnsi" w:hAnsiTheme="minorHAnsi" w:cstheme="minorHAnsi"/>
          <w:spacing w:val="-6"/>
          <w:u w:val="single" w:color="FF0000"/>
        </w:rPr>
        <w:t xml:space="preserve"> </w:t>
      </w:r>
      <w:r w:rsidR="005B1848" w:rsidRPr="0081318A">
        <w:rPr>
          <w:rFonts w:asciiTheme="minorHAnsi" w:hAnsiTheme="minorHAnsi" w:cstheme="minorHAnsi"/>
          <w:u w:val="single" w:color="FF0000"/>
        </w:rPr>
        <w:t>Additional</w:t>
      </w:r>
      <w:r w:rsidR="005B1848" w:rsidRPr="0081318A">
        <w:rPr>
          <w:rFonts w:asciiTheme="minorHAnsi" w:hAnsiTheme="minorHAnsi" w:cstheme="minorHAnsi"/>
          <w:spacing w:val="-7"/>
          <w:u w:val="single" w:color="FF0000"/>
        </w:rPr>
        <w:t xml:space="preserve"> </w:t>
      </w:r>
      <w:r w:rsidR="005B1848" w:rsidRPr="0081318A">
        <w:rPr>
          <w:rFonts w:asciiTheme="minorHAnsi" w:hAnsiTheme="minorHAnsi" w:cstheme="minorHAnsi"/>
          <w:u w:val="single" w:color="FF0000"/>
        </w:rPr>
        <w:t>Terms</w:t>
      </w:r>
      <w:r w:rsidR="005B1848" w:rsidRPr="0081318A">
        <w:rPr>
          <w:rFonts w:asciiTheme="minorHAnsi" w:hAnsiTheme="minorHAnsi" w:cstheme="minorHAnsi"/>
          <w:spacing w:val="-4"/>
          <w:u w:val="single" w:color="FF0000"/>
        </w:rPr>
        <w:t xml:space="preserve"> </w:t>
      </w:r>
      <w:r w:rsidR="005B1848" w:rsidRPr="0081318A">
        <w:rPr>
          <w:rFonts w:asciiTheme="minorHAnsi" w:hAnsiTheme="minorHAnsi" w:cstheme="minorHAnsi"/>
          <w:u w:val="single" w:color="FF0000"/>
        </w:rPr>
        <w:t>and</w:t>
      </w:r>
      <w:r w:rsidR="005B1848" w:rsidRPr="0081318A">
        <w:rPr>
          <w:rFonts w:asciiTheme="minorHAnsi" w:hAnsiTheme="minorHAnsi" w:cstheme="minorHAnsi"/>
          <w:spacing w:val="-3"/>
          <w:u w:val="single" w:color="FF0000"/>
        </w:rPr>
        <w:t xml:space="preserve"> </w:t>
      </w:r>
      <w:r w:rsidR="005B1848" w:rsidRPr="0081318A">
        <w:rPr>
          <w:rFonts w:asciiTheme="minorHAnsi" w:hAnsiTheme="minorHAnsi" w:cstheme="minorHAnsi"/>
          <w:u w:val="single" w:color="FF0000"/>
        </w:rPr>
        <w:t>Conditions</w:t>
      </w:r>
      <w:r w:rsidR="005B1848" w:rsidRPr="0081318A">
        <w:rPr>
          <w:rFonts w:asciiTheme="minorHAnsi" w:hAnsiTheme="minorHAnsi" w:cstheme="minorHAnsi"/>
          <w:spacing w:val="-6"/>
          <w:u w:val="single" w:color="FF0000"/>
        </w:rPr>
        <w:t xml:space="preserve"> </w:t>
      </w:r>
      <w:r w:rsidR="005B1848" w:rsidRPr="0081318A">
        <w:rPr>
          <w:rFonts w:asciiTheme="minorHAnsi" w:hAnsiTheme="minorHAnsi" w:cstheme="minorHAnsi"/>
          <w:u w:val="single" w:color="FF0000"/>
        </w:rPr>
        <w:t>(ATC)</w:t>
      </w:r>
    </w:p>
    <w:p w14:paraId="4BFD74FE" w14:textId="77777777" w:rsidR="00325E8C" w:rsidRPr="0012063B" w:rsidRDefault="00325E8C">
      <w:pPr>
        <w:pStyle w:val="BodyText"/>
        <w:spacing w:before="6"/>
        <w:rPr>
          <w:rFonts w:asciiTheme="minorHAnsi" w:hAnsiTheme="minorHAnsi" w:cstheme="minorHAnsi"/>
          <w:b/>
        </w:rPr>
      </w:pPr>
    </w:p>
    <w:p w14:paraId="557E2138" w14:textId="39052424" w:rsidR="00325E8C" w:rsidRPr="0081318A" w:rsidRDefault="005B1848" w:rsidP="00451274">
      <w:pPr>
        <w:pStyle w:val="BodyText"/>
        <w:spacing w:before="56"/>
        <w:ind w:left="100"/>
        <w:jc w:val="both"/>
        <w:rPr>
          <w:rFonts w:asciiTheme="minorHAnsi" w:hAnsiTheme="minorHAnsi" w:cstheme="minorHAnsi"/>
        </w:rPr>
      </w:pPr>
      <w:r w:rsidRPr="0012063B">
        <w:rPr>
          <w:rFonts w:asciiTheme="minorHAnsi" w:hAnsiTheme="minorHAnsi" w:cstheme="minorHAnsi"/>
        </w:rPr>
        <w:t xml:space="preserve">The following bid specific data shall amend and/or supplement the provisions in the GTC </w:t>
      </w:r>
      <w:r w:rsidR="00782BB7" w:rsidRPr="0012063B">
        <w:rPr>
          <w:rFonts w:asciiTheme="minorHAnsi" w:hAnsiTheme="minorHAnsi" w:cstheme="minorHAnsi"/>
        </w:rPr>
        <w:t xml:space="preserve">and specifications </w:t>
      </w:r>
      <w:r w:rsidRPr="0012063B">
        <w:rPr>
          <w:rFonts w:asciiTheme="minorHAnsi" w:hAnsiTheme="minorHAnsi" w:cstheme="minorHAnsi"/>
        </w:rPr>
        <w:t xml:space="preserve">for </w:t>
      </w:r>
      <w:r w:rsidR="008E7B51" w:rsidRPr="0012063B">
        <w:rPr>
          <w:rFonts w:asciiTheme="minorHAnsi" w:hAnsiTheme="minorHAnsi" w:cstheme="minorHAnsi"/>
        </w:rPr>
        <w:t>“</w:t>
      </w:r>
      <w:r w:rsidR="00451274" w:rsidRPr="00451274">
        <w:rPr>
          <w:rFonts w:asciiTheme="minorHAnsi" w:hAnsiTheme="minorHAnsi" w:cstheme="minorHAnsi"/>
        </w:rPr>
        <w:t>Procurement (Supply &amp;</w:t>
      </w:r>
      <w:r w:rsidR="00451274">
        <w:rPr>
          <w:rFonts w:asciiTheme="minorHAnsi" w:hAnsiTheme="minorHAnsi" w:cstheme="minorHAnsi"/>
        </w:rPr>
        <w:t xml:space="preserve"> </w:t>
      </w:r>
      <w:r w:rsidR="00451274" w:rsidRPr="00451274">
        <w:rPr>
          <w:rFonts w:asciiTheme="minorHAnsi" w:hAnsiTheme="minorHAnsi" w:cstheme="minorHAnsi"/>
        </w:rPr>
        <w:t>Installation) of 06 Nos of Fire-Resistant Filing Cabinet</w:t>
      </w:r>
      <w:r w:rsidR="00451274">
        <w:rPr>
          <w:rFonts w:asciiTheme="minorHAnsi" w:hAnsiTheme="minorHAnsi" w:cstheme="minorHAnsi"/>
        </w:rPr>
        <w:t xml:space="preserve"> </w:t>
      </w:r>
      <w:r w:rsidR="00451274" w:rsidRPr="00451274">
        <w:rPr>
          <w:rFonts w:asciiTheme="minorHAnsi" w:hAnsiTheme="minorHAnsi" w:cstheme="minorHAnsi"/>
        </w:rPr>
        <w:t>(FRFC 4 dwr 2 Hr) for CTUIL Office at 5th –10th Floor, IRCON</w:t>
      </w:r>
      <w:r w:rsidR="00451274">
        <w:rPr>
          <w:rFonts w:asciiTheme="minorHAnsi" w:hAnsiTheme="minorHAnsi" w:cstheme="minorHAnsi"/>
        </w:rPr>
        <w:t xml:space="preserve"> </w:t>
      </w:r>
      <w:r w:rsidR="00451274" w:rsidRPr="00451274">
        <w:rPr>
          <w:rFonts w:asciiTheme="minorHAnsi" w:hAnsiTheme="minorHAnsi" w:cstheme="minorHAnsi"/>
        </w:rPr>
        <w:t>International Tower-1, Sector-32,</w:t>
      </w:r>
      <w:r w:rsidR="00451274">
        <w:rPr>
          <w:rFonts w:asciiTheme="minorHAnsi" w:hAnsiTheme="minorHAnsi" w:cstheme="minorHAnsi"/>
        </w:rPr>
        <w:t xml:space="preserve"> </w:t>
      </w:r>
      <w:r w:rsidR="00451274" w:rsidRPr="00451274">
        <w:rPr>
          <w:rFonts w:asciiTheme="minorHAnsi" w:hAnsiTheme="minorHAnsi" w:cstheme="minorHAnsi"/>
        </w:rPr>
        <w:t>Gurugram through Limited tender under PAC bidding (reserved</w:t>
      </w:r>
      <w:r w:rsidR="00451274">
        <w:rPr>
          <w:rFonts w:asciiTheme="minorHAnsi" w:hAnsiTheme="minorHAnsi" w:cstheme="minorHAnsi"/>
        </w:rPr>
        <w:t xml:space="preserve"> </w:t>
      </w:r>
      <w:r w:rsidR="00451274" w:rsidRPr="00451274">
        <w:rPr>
          <w:rFonts w:asciiTheme="minorHAnsi" w:hAnsiTheme="minorHAnsi" w:cstheme="minorHAnsi"/>
        </w:rPr>
        <w:t>for M/s Godrej authorized dealers) on GeM portal”</w:t>
      </w:r>
      <w:r w:rsidRPr="0012063B">
        <w:rPr>
          <w:rFonts w:asciiTheme="minorHAnsi" w:hAnsiTheme="minorHAnsi" w:cstheme="minorHAnsi"/>
        </w:rPr>
        <w:t>:-</w:t>
      </w:r>
      <w:r w:rsidR="00317174" w:rsidRPr="0012063B">
        <w:rPr>
          <w:rFonts w:asciiTheme="minorHAnsi" w:hAnsiTheme="minorHAnsi" w:cstheme="minorHAnsi"/>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335"/>
        <w:gridCol w:w="7512"/>
      </w:tblGrid>
      <w:tr w:rsidR="00325E8C" w:rsidRPr="0081318A" w14:paraId="699CCA5A" w14:textId="77777777" w:rsidTr="00082A7F">
        <w:trPr>
          <w:trHeight w:val="542"/>
          <w:tblHeader/>
          <w:jc w:val="center"/>
        </w:trPr>
        <w:tc>
          <w:tcPr>
            <w:tcW w:w="610" w:type="dxa"/>
            <w:tcBorders>
              <w:left w:val="single" w:sz="6" w:space="0" w:color="000000"/>
            </w:tcBorders>
          </w:tcPr>
          <w:p w14:paraId="62CD3F3A" w14:textId="77777777" w:rsidR="00325E8C" w:rsidRPr="0081318A" w:rsidRDefault="005B1848">
            <w:pPr>
              <w:pStyle w:val="TableParagraph"/>
              <w:spacing w:before="1" w:line="263" w:lineRule="exact"/>
              <w:ind w:left="230"/>
              <w:rPr>
                <w:rFonts w:asciiTheme="minorHAnsi" w:hAnsiTheme="minorHAnsi" w:cstheme="minorHAnsi"/>
                <w:b/>
              </w:rPr>
            </w:pPr>
            <w:r w:rsidRPr="0081318A">
              <w:rPr>
                <w:rFonts w:asciiTheme="minorHAnsi" w:hAnsiTheme="minorHAnsi" w:cstheme="minorHAnsi"/>
                <w:b/>
              </w:rPr>
              <w:t>Sl.</w:t>
            </w:r>
          </w:p>
          <w:p w14:paraId="76FF84C2" w14:textId="77777777" w:rsidR="00325E8C" w:rsidRPr="0081318A" w:rsidRDefault="005B1848">
            <w:pPr>
              <w:pStyle w:val="TableParagraph"/>
              <w:spacing w:line="258" w:lineRule="exact"/>
              <w:ind w:left="177"/>
              <w:rPr>
                <w:rFonts w:asciiTheme="minorHAnsi" w:hAnsiTheme="minorHAnsi" w:cstheme="minorHAnsi"/>
                <w:b/>
              </w:rPr>
            </w:pPr>
            <w:r w:rsidRPr="0081318A">
              <w:rPr>
                <w:rFonts w:asciiTheme="minorHAnsi" w:hAnsiTheme="minorHAnsi" w:cstheme="minorHAnsi"/>
                <w:b/>
              </w:rPr>
              <w:t>No.</w:t>
            </w:r>
          </w:p>
        </w:tc>
        <w:tc>
          <w:tcPr>
            <w:tcW w:w="1335" w:type="dxa"/>
          </w:tcPr>
          <w:p w14:paraId="43950DDF" w14:textId="77777777" w:rsidR="00325E8C" w:rsidRPr="0081318A" w:rsidRDefault="005B1848">
            <w:pPr>
              <w:pStyle w:val="TableParagraph"/>
              <w:spacing w:before="1"/>
              <w:ind w:left="99" w:right="85"/>
              <w:jc w:val="center"/>
              <w:rPr>
                <w:rFonts w:asciiTheme="minorHAnsi" w:hAnsiTheme="minorHAnsi" w:cstheme="minorHAnsi"/>
                <w:b/>
              </w:rPr>
            </w:pPr>
            <w:r w:rsidRPr="0081318A">
              <w:rPr>
                <w:rFonts w:asciiTheme="minorHAnsi" w:hAnsiTheme="minorHAnsi" w:cstheme="minorHAnsi"/>
                <w:b/>
              </w:rPr>
              <w:t>GTC</w:t>
            </w:r>
            <w:r w:rsidRPr="0081318A">
              <w:rPr>
                <w:rFonts w:asciiTheme="minorHAnsi" w:hAnsiTheme="minorHAnsi" w:cstheme="minorHAnsi"/>
                <w:b/>
                <w:spacing w:val="-7"/>
              </w:rPr>
              <w:t xml:space="preserve"> </w:t>
            </w:r>
            <w:r w:rsidRPr="0081318A">
              <w:rPr>
                <w:rFonts w:asciiTheme="minorHAnsi" w:hAnsiTheme="minorHAnsi" w:cstheme="minorHAnsi"/>
                <w:b/>
              </w:rPr>
              <w:t>Clause</w:t>
            </w:r>
          </w:p>
          <w:p w14:paraId="4842068B" w14:textId="77777777" w:rsidR="00325E8C" w:rsidRPr="0081318A" w:rsidRDefault="005B1848">
            <w:pPr>
              <w:pStyle w:val="TableParagraph"/>
              <w:spacing w:before="3" w:line="249" w:lineRule="exact"/>
              <w:ind w:left="89" w:right="85"/>
              <w:jc w:val="center"/>
              <w:rPr>
                <w:rFonts w:asciiTheme="minorHAnsi" w:hAnsiTheme="minorHAnsi" w:cstheme="minorHAnsi"/>
                <w:b/>
              </w:rPr>
            </w:pPr>
            <w:r w:rsidRPr="0081318A">
              <w:rPr>
                <w:rFonts w:asciiTheme="minorHAnsi" w:hAnsiTheme="minorHAnsi" w:cstheme="minorHAnsi"/>
                <w:b/>
              </w:rPr>
              <w:t>Ref.</w:t>
            </w:r>
            <w:r w:rsidRPr="0081318A">
              <w:rPr>
                <w:rFonts w:asciiTheme="minorHAnsi" w:hAnsiTheme="minorHAnsi" w:cstheme="minorHAnsi"/>
                <w:b/>
                <w:spacing w:val="-5"/>
              </w:rPr>
              <w:t xml:space="preserve"> </w:t>
            </w:r>
            <w:r w:rsidRPr="0081318A">
              <w:rPr>
                <w:rFonts w:asciiTheme="minorHAnsi" w:hAnsiTheme="minorHAnsi" w:cstheme="minorHAnsi"/>
                <w:b/>
              </w:rPr>
              <w:t>No.</w:t>
            </w:r>
          </w:p>
        </w:tc>
        <w:tc>
          <w:tcPr>
            <w:tcW w:w="7512" w:type="dxa"/>
          </w:tcPr>
          <w:p w14:paraId="2801D6DE" w14:textId="4B739940" w:rsidR="00325E8C" w:rsidRPr="0081318A" w:rsidRDefault="00E70DA2" w:rsidP="00E70DA2">
            <w:pPr>
              <w:pStyle w:val="TableParagraph"/>
              <w:spacing w:before="1"/>
              <w:ind w:right="2351"/>
              <w:rPr>
                <w:rFonts w:asciiTheme="minorHAnsi" w:hAnsiTheme="minorHAnsi" w:cstheme="minorHAnsi"/>
                <w:b/>
              </w:rPr>
            </w:pPr>
            <w:r w:rsidRPr="0081318A">
              <w:rPr>
                <w:rFonts w:asciiTheme="minorHAnsi" w:hAnsiTheme="minorHAnsi" w:cstheme="minorHAnsi"/>
                <w:b/>
              </w:rPr>
              <w:t xml:space="preserve">  </w:t>
            </w:r>
            <w:r w:rsidR="005B1848" w:rsidRPr="0081318A">
              <w:rPr>
                <w:rFonts w:asciiTheme="minorHAnsi" w:hAnsiTheme="minorHAnsi" w:cstheme="minorHAnsi"/>
                <w:b/>
              </w:rPr>
              <w:t>Amendment/Supplement</w:t>
            </w:r>
            <w:r w:rsidR="005B1848" w:rsidRPr="0081318A">
              <w:rPr>
                <w:rFonts w:asciiTheme="minorHAnsi" w:hAnsiTheme="minorHAnsi" w:cstheme="minorHAnsi"/>
                <w:b/>
                <w:spacing w:val="-3"/>
              </w:rPr>
              <w:t xml:space="preserve"> </w:t>
            </w:r>
            <w:r w:rsidR="005B1848" w:rsidRPr="0081318A">
              <w:rPr>
                <w:rFonts w:asciiTheme="minorHAnsi" w:hAnsiTheme="minorHAnsi" w:cstheme="minorHAnsi"/>
                <w:b/>
              </w:rPr>
              <w:t>to</w:t>
            </w:r>
            <w:r w:rsidR="005B1848" w:rsidRPr="0081318A">
              <w:rPr>
                <w:rFonts w:asciiTheme="minorHAnsi" w:hAnsiTheme="minorHAnsi" w:cstheme="minorHAnsi"/>
                <w:b/>
                <w:spacing w:val="-2"/>
              </w:rPr>
              <w:t xml:space="preserve"> </w:t>
            </w:r>
            <w:r w:rsidR="005B1848" w:rsidRPr="0081318A">
              <w:rPr>
                <w:rFonts w:asciiTheme="minorHAnsi" w:hAnsiTheme="minorHAnsi" w:cstheme="minorHAnsi"/>
                <w:b/>
              </w:rPr>
              <w:t>GTC</w:t>
            </w:r>
          </w:p>
        </w:tc>
      </w:tr>
      <w:tr w:rsidR="00325E8C" w:rsidRPr="0081318A" w14:paraId="3EA05AF2" w14:textId="77777777" w:rsidTr="00082A7F">
        <w:trPr>
          <w:trHeight w:val="1002"/>
          <w:jc w:val="center"/>
        </w:trPr>
        <w:tc>
          <w:tcPr>
            <w:tcW w:w="610" w:type="dxa"/>
            <w:tcBorders>
              <w:left w:val="single" w:sz="6" w:space="0" w:color="000000"/>
            </w:tcBorders>
          </w:tcPr>
          <w:p w14:paraId="3F0BD861" w14:textId="0F7C4750" w:rsidR="00325E8C" w:rsidRPr="0081318A" w:rsidRDefault="00DC4295">
            <w:pPr>
              <w:pStyle w:val="TableParagraph"/>
              <w:spacing w:before="4"/>
              <w:ind w:left="110"/>
              <w:rPr>
                <w:rFonts w:asciiTheme="minorHAnsi" w:hAnsiTheme="minorHAnsi" w:cstheme="minorHAnsi"/>
              </w:rPr>
            </w:pPr>
            <w:r w:rsidRPr="0081318A">
              <w:rPr>
                <w:rFonts w:asciiTheme="minorHAnsi" w:hAnsiTheme="minorHAnsi" w:cstheme="minorHAnsi"/>
              </w:rPr>
              <w:t>1</w:t>
            </w:r>
          </w:p>
        </w:tc>
        <w:tc>
          <w:tcPr>
            <w:tcW w:w="1335" w:type="dxa"/>
          </w:tcPr>
          <w:p w14:paraId="4478DA7A" w14:textId="77777777" w:rsidR="00325E8C" w:rsidRPr="0081318A" w:rsidRDefault="005B1848">
            <w:pPr>
              <w:pStyle w:val="TableParagraph"/>
              <w:ind w:left="112" w:right="94"/>
              <w:rPr>
                <w:rFonts w:asciiTheme="minorHAnsi" w:hAnsiTheme="minorHAnsi" w:cstheme="minorHAnsi"/>
              </w:rPr>
            </w:pPr>
            <w:r w:rsidRPr="0081318A">
              <w:rPr>
                <w:rFonts w:asciiTheme="minorHAnsi" w:hAnsiTheme="minorHAnsi" w:cstheme="minorHAnsi"/>
              </w:rPr>
              <w:t>GTC</w:t>
            </w:r>
            <w:r w:rsidRPr="0081318A">
              <w:rPr>
                <w:rFonts w:asciiTheme="minorHAnsi" w:hAnsiTheme="minorHAnsi" w:cstheme="minorHAnsi"/>
                <w:spacing w:val="5"/>
              </w:rPr>
              <w:t xml:space="preserve"> </w:t>
            </w:r>
            <w:r w:rsidRPr="0081318A">
              <w:rPr>
                <w:rFonts w:asciiTheme="minorHAnsi" w:hAnsiTheme="minorHAnsi" w:cstheme="minorHAnsi"/>
              </w:rPr>
              <w:t>Clause</w:t>
            </w:r>
            <w:r w:rsidRPr="0081318A">
              <w:rPr>
                <w:rFonts w:asciiTheme="minorHAnsi" w:hAnsiTheme="minorHAnsi" w:cstheme="minorHAnsi"/>
                <w:spacing w:val="-46"/>
              </w:rPr>
              <w:t xml:space="preserve"> </w:t>
            </w:r>
            <w:r w:rsidRPr="0081318A">
              <w:rPr>
                <w:rFonts w:asciiTheme="minorHAnsi" w:hAnsiTheme="minorHAnsi" w:cstheme="minorHAnsi"/>
              </w:rPr>
              <w:t>2(f)</w:t>
            </w:r>
          </w:p>
        </w:tc>
        <w:tc>
          <w:tcPr>
            <w:tcW w:w="7512" w:type="dxa"/>
          </w:tcPr>
          <w:p w14:paraId="6B6260F8" w14:textId="5C0F41ED" w:rsidR="00325E8C" w:rsidRPr="0081318A" w:rsidRDefault="002B4B03" w:rsidP="000E6DEC">
            <w:pPr>
              <w:pStyle w:val="TableParagraph"/>
              <w:spacing w:before="4"/>
              <w:ind w:left="116"/>
              <w:rPr>
                <w:rFonts w:asciiTheme="minorHAnsi" w:hAnsiTheme="minorHAnsi" w:cstheme="minorHAnsi"/>
                <w:b/>
              </w:rPr>
            </w:pPr>
            <w:r w:rsidRPr="007B2D38">
              <w:rPr>
                <w:rFonts w:ascii="Book Antiqua" w:hAnsi="Book Antiqua"/>
                <w:b/>
                <w:bCs/>
              </w:rPr>
              <w:t>Supplementing GTC Clause 2(f) with the following</w:t>
            </w:r>
            <w:r w:rsidR="005B1848" w:rsidRPr="0081318A">
              <w:rPr>
                <w:rFonts w:asciiTheme="minorHAnsi" w:hAnsiTheme="minorHAnsi" w:cstheme="minorHAnsi"/>
                <w:b/>
              </w:rPr>
              <w:t>:</w:t>
            </w:r>
          </w:p>
          <w:p w14:paraId="382F0474" w14:textId="77777777" w:rsidR="00302290" w:rsidRPr="00FD0C1D" w:rsidRDefault="00302290" w:rsidP="000E6DEC">
            <w:pPr>
              <w:pStyle w:val="TableParagraph"/>
              <w:spacing w:before="4"/>
              <w:ind w:left="116"/>
              <w:rPr>
                <w:rFonts w:asciiTheme="minorHAnsi" w:hAnsiTheme="minorHAnsi" w:cstheme="minorHAnsi"/>
                <w:sz w:val="8"/>
                <w:szCs w:val="8"/>
              </w:rPr>
            </w:pPr>
          </w:p>
          <w:p w14:paraId="3140E567" w14:textId="77777777" w:rsidR="005D0AA3" w:rsidRPr="007B2D38" w:rsidRDefault="005D0AA3" w:rsidP="005D0AA3">
            <w:pPr>
              <w:ind w:left="133" w:right="145"/>
              <w:rPr>
                <w:rFonts w:ascii="Book Antiqua" w:hAnsi="Book Antiqua"/>
              </w:rPr>
            </w:pPr>
            <w:r w:rsidRPr="007B2D38">
              <w:rPr>
                <w:rFonts w:ascii="Book Antiqua" w:hAnsi="Book Antiqua"/>
              </w:rPr>
              <w:t>Buyer shall also mean CTUIL/Employer/Owner.</w:t>
            </w:r>
          </w:p>
          <w:p w14:paraId="21AD5B64" w14:textId="77777777" w:rsidR="005D0AA3" w:rsidRPr="007B2D38" w:rsidRDefault="005D0AA3" w:rsidP="005D0AA3">
            <w:pPr>
              <w:ind w:left="133" w:right="145"/>
              <w:rPr>
                <w:rFonts w:ascii="Book Antiqua" w:hAnsi="Book Antiqua"/>
              </w:rPr>
            </w:pPr>
          </w:p>
          <w:p w14:paraId="1297BCEF" w14:textId="77777777" w:rsidR="005D0AA3" w:rsidRPr="007B2D38" w:rsidRDefault="005D0AA3" w:rsidP="005D0AA3">
            <w:pPr>
              <w:ind w:left="133" w:right="145"/>
              <w:rPr>
                <w:rFonts w:ascii="Book Antiqua" w:hAnsi="Book Antiqua"/>
              </w:rPr>
            </w:pPr>
            <w:r w:rsidRPr="007B2D38">
              <w:rPr>
                <w:rFonts w:ascii="Book Antiqua" w:hAnsi="Book Antiqua"/>
              </w:rPr>
              <w:t>Address of the Employer/Buyer:</w:t>
            </w:r>
          </w:p>
          <w:p w14:paraId="6237D9BD" w14:textId="77777777" w:rsidR="005D0AA3" w:rsidRPr="007B2D38" w:rsidRDefault="005D0AA3" w:rsidP="005D0AA3">
            <w:pPr>
              <w:ind w:left="133" w:right="145"/>
              <w:rPr>
                <w:rFonts w:ascii="Book Antiqua" w:hAnsi="Book Antiqua"/>
              </w:rPr>
            </w:pPr>
          </w:p>
          <w:p w14:paraId="13A91B5A" w14:textId="77777777" w:rsidR="005D0AA3" w:rsidRPr="007B2D38" w:rsidRDefault="005D0AA3" w:rsidP="005D0AA3">
            <w:pPr>
              <w:ind w:left="133" w:right="145"/>
              <w:rPr>
                <w:rFonts w:ascii="Book Antiqua" w:hAnsi="Book Antiqua"/>
              </w:rPr>
            </w:pPr>
            <w:r w:rsidRPr="007B2D38">
              <w:rPr>
                <w:rFonts w:ascii="Book Antiqua" w:hAnsi="Book Antiqua"/>
              </w:rPr>
              <w:t xml:space="preserve">Kind Attn.: </w:t>
            </w:r>
            <w:r>
              <w:rPr>
                <w:rFonts w:ascii="Book Antiqua" w:hAnsi="Book Antiqua"/>
              </w:rPr>
              <w:t>Ch.</w:t>
            </w:r>
            <w:r w:rsidRPr="007B2D38">
              <w:rPr>
                <w:rFonts w:ascii="Book Antiqua" w:hAnsi="Book Antiqua"/>
              </w:rPr>
              <w:t>Manager (C&amp;M)/Engineer (C&amp;M)</w:t>
            </w:r>
          </w:p>
          <w:p w14:paraId="598B108E" w14:textId="77777777" w:rsidR="005D0AA3" w:rsidRPr="007B2D38" w:rsidRDefault="005D0AA3" w:rsidP="005D0AA3">
            <w:pPr>
              <w:ind w:left="133" w:right="145"/>
              <w:rPr>
                <w:rFonts w:ascii="Book Antiqua" w:hAnsi="Book Antiqua"/>
              </w:rPr>
            </w:pPr>
            <w:r w:rsidRPr="007B2D38">
              <w:rPr>
                <w:rFonts w:ascii="Book Antiqua" w:hAnsi="Book Antiqua"/>
              </w:rPr>
              <w:t>10th floor, CENTRAL TRANSMISSION UTILITY OF INDIA LIMITED (CTUIL), IRCON INTERNATIONAL TOWER,</w:t>
            </w:r>
          </w:p>
          <w:p w14:paraId="4706EEA7" w14:textId="77777777" w:rsidR="005D0AA3" w:rsidRPr="007B2D38" w:rsidRDefault="005D0AA3" w:rsidP="005D0AA3">
            <w:pPr>
              <w:ind w:left="133" w:right="145"/>
              <w:rPr>
                <w:rFonts w:ascii="Book Antiqua" w:hAnsi="Book Antiqua"/>
              </w:rPr>
            </w:pPr>
            <w:r w:rsidRPr="007B2D38">
              <w:rPr>
                <w:rFonts w:ascii="Book Antiqua" w:hAnsi="Book Antiqua"/>
              </w:rPr>
              <w:t xml:space="preserve"> TOWER-1, SECTOR-32, GURGAON-122003</w:t>
            </w:r>
          </w:p>
          <w:p w14:paraId="6FFE590D" w14:textId="77777777" w:rsidR="005D0AA3" w:rsidRPr="007B2D38" w:rsidRDefault="005D0AA3" w:rsidP="005D0AA3">
            <w:pPr>
              <w:pStyle w:val="BodyText"/>
              <w:spacing w:before="56"/>
              <w:ind w:left="181"/>
              <w:rPr>
                <w:rFonts w:ascii="Book Antiqua" w:hAnsi="Book Antiqua"/>
              </w:rPr>
            </w:pPr>
            <w:r w:rsidRPr="007B2D38">
              <w:rPr>
                <w:rFonts w:ascii="Book Antiqua" w:hAnsi="Book Antiqua"/>
              </w:rPr>
              <w:t xml:space="preserve">e-mail ID: </w:t>
            </w:r>
            <w:hyperlink r:id="rId8" w:history="1">
              <w:r w:rsidRPr="00137E64">
                <w:rPr>
                  <w:rStyle w:val="Hyperlink"/>
                  <w:rFonts w:ascii="Calibri" w:hAnsi="Calibri" w:cs="Calibri"/>
                </w:rPr>
                <w:t xml:space="preserve"> </w:t>
              </w:r>
              <w:r w:rsidRPr="00137E64">
                <w:rPr>
                  <w:rStyle w:val="Hyperlink"/>
                  <w:rFonts w:ascii="Book Antiqua" w:hAnsi="Book Antiqua"/>
                </w:rPr>
                <w:t>virendra2@powergrid.in/akhil24@powergrid.in</w:t>
              </w:r>
            </w:hyperlink>
          </w:p>
          <w:p w14:paraId="7ECAA171" w14:textId="0BAB4681" w:rsidR="00182485" w:rsidRPr="0081318A" w:rsidRDefault="005D0AA3" w:rsidP="005D0AA3">
            <w:pPr>
              <w:pStyle w:val="TableParagraph"/>
              <w:ind w:left="97"/>
              <w:rPr>
                <w:rFonts w:asciiTheme="minorHAnsi" w:hAnsiTheme="minorHAnsi" w:cstheme="minorHAnsi"/>
              </w:rPr>
            </w:pPr>
            <w:r w:rsidRPr="007B2D38">
              <w:rPr>
                <w:rFonts w:ascii="Book Antiqua" w:hAnsi="Book Antiqua"/>
              </w:rPr>
              <w:t xml:space="preserve">Contact No.: </w:t>
            </w:r>
            <w:r w:rsidRPr="005733C4">
              <w:rPr>
                <w:rFonts w:ascii="Book Antiqua" w:hAnsi="Book Antiqua"/>
              </w:rPr>
              <w:t>9599814158</w:t>
            </w:r>
          </w:p>
        </w:tc>
      </w:tr>
      <w:tr w:rsidR="003B32DC" w:rsidRPr="0081318A" w14:paraId="09C470CF" w14:textId="77777777" w:rsidTr="00082A7F">
        <w:trPr>
          <w:trHeight w:val="1881"/>
          <w:jc w:val="center"/>
        </w:trPr>
        <w:tc>
          <w:tcPr>
            <w:tcW w:w="610" w:type="dxa"/>
            <w:tcBorders>
              <w:left w:val="single" w:sz="6" w:space="0" w:color="000000"/>
            </w:tcBorders>
          </w:tcPr>
          <w:p w14:paraId="28CDC929" w14:textId="14288C2F" w:rsidR="003B32DC" w:rsidRPr="0081318A" w:rsidRDefault="003B32DC" w:rsidP="003B32DC">
            <w:pPr>
              <w:pStyle w:val="TableParagraph"/>
              <w:spacing w:before="1"/>
              <w:ind w:left="110"/>
              <w:rPr>
                <w:rFonts w:asciiTheme="minorHAnsi" w:hAnsiTheme="minorHAnsi" w:cstheme="minorHAnsi"/>
              </w:rPr>
            </w:pPr>
            <w:r w:rsidRPr="0081318A">
              <w:rPr>
                <w:rFonts w:asciiTheme="minorHAnsi" w:hAnsiTheme="minorHAnsi" w:cstheme="minorHAnsi"/>
              </w:rPr>
              <w:t>2</w:t>
            </w:r>
          </w:p>
        </w:tc>
        <w:tc>
          <w:tcPr>
            <w:tcW w:w="1335" w:type="dxa"/>
          </w:tcPr>
          <w:p w14:paraId="79AAFC2A" w14:textId="2DFEABBD" w:rsidR="003B32DC" w:rsidRPr="0081318A" w:rsidRDefault="003B32DC" w:rsidP="003B32DC">
            <w:pPr>
              <w:pStyle w:val="TableParagraph"/>
              <w:spacing w:before="1"/>
              <w:ind w:left="112" w:right="94"/>
              <w:rPr>
                <w:rFonts w:asciiTheme="minorHAnsi" w:hAnsiTheme="minorHAnsi" w:cstheme="minorHAnsi"/>
              </w:rPr>
            </w:pPr>
            <w:r w:rsidRPr="00E0439B">
              <w:rPr>
                <w:rFonts w:ascii="Book Antiqua" w:hAnsi="Book Antiqua"/>
              </w:rPr>
              <w:t>GTC</w:t>
            </w:r>
            <w:r w:rsidRPr="00E0439B">
              <w:rPr>
                <w:rFonts w:ascii="Book Antiqua" w:hAnsi="Book Antiqua"/>
                <w:spacing w:val="5"/>
              </w:rPr>
              <w:t xml:space="preserve"> </w:t>
            </w:r>
            <w:r w:rsidRPr="00E0439B">
              <w:rPr>
                <w:rFonts w:ascii="Book Antiqua" w:hAnsi="Book Antiqua"/>
              </w:rPr>
              <w:t>Clause</w:t>
            </w:r>
            <w:r w:rsidRPr="00E0439B">
              <w:rPr>
                <w:rFonts w:ascii="Book Antiqua" w:hAnsi="Book Antiqua"/>
                <w:spacing w:val="-46"/>
              </w:rPr>
              <w:t xml:space="preserve"> </w:t>
            </w:r>
            <w:r w:rsidRPr="00E0439B">
              <w:rPr>
                <w:rFonts w:ascii="Book Antiqua" w:hAnsi="Book Antiqua"/>
              </w:rPr>
              <w:t>2.0 (m)</w:t>
            </w:r>
          </w:p>
        </w:tc>
        <w:tc>
          <w:tcPr>
            <w:tcW w:w="7512" w:type="dxa"/>
          </w:tcPr>
          <w:p w14:paraId="1E0F316D" w14:textId="77777777" w:rsidR="003B32DC" w:rsidRPr="0074035C" w:rsidRDefault="003B32DC" w:rsidP="003B32DC">
            <w:pPr>
              <w:pStyle w:val="TableParagraph"/>
              <w:spacing w:before="1"/>
              <w:ind w:left="181"/>
              <w:rPr>
                <w:rFonts w:ascii="Book Antiqua" w:hAnsi="Book Antiqua"/>
                <w:b/>
              </w:rPr>
            </w:pPr>
            <w:r w:rsidRPr="0074035C">
              <w:rPr>
                <w:rFonts w:ascii="Book Antiqua" w:hAnsi="Book Antiqua"/>
                <w:b/>
              </w:rPr>
              <w:t>Insert</w:t>
            </w:r>
            <w:r w:rsidRPr="0074035C">
              <w:rPr>
                <w:rFonts w:ascii="Book Antiqua" w:hAnsi="Book Antiqua"/>
                <w:b/>
                <w:spacing w:val="-5"/>
              </w:rPr>
              <w:t xml:space="preserve"> new clause a</w:t>
            </w:r>
            <w:r w:rsidRPr="0074035C">
              <w:rPr>
                <w:rFonts w:ascii="Book Antiqua" w:hAnsi="Book Antiqua"/>
                <w:b/>
              </w:rPr>
              <w:t>fter</w:t>
            </w:r>
            <w:r w:rsidRPr="0074035C">
              <w:rPr>
                <w:rFonts w:ascii="Book Antiqua" w:hAnsi="Book Antiqua"/>
                <w:b/>
                <w:spacing w:val="-9"/>
              </w:rPr>
              <w:t xml:space="preserve"> </w:t>
            </w:r>
            <w:r w:rsidRPr="0074035C">
              <w:rPr>
                <w:rFonts w:ascii="Book Antiqua" w:hAnsi="Book Antiqua"/>
                <w:b/>
              </w:rPr>
              <w:t>GTC</w:t>
            </w:r>
            <w:r w:rsidRPr="0074035C">
              <w:rPr>
                <w:rFonts w:ascii="Book Antiqua" w:hAnsi="Book Antiqua"/>
                <w:b/>
                <w:spacing w:val="-6"/>
              </w:rPr>
              <w:t xml:space="preserve"> </w:t>
            </w:r>
            <w:r w:rsidRPr="0074035C">
              <w:rPr>
                <w:rFonts w:ascii="Book Antiqua" w:hAnsi="Book Antiqua"/>
                <w:b/>
              </w:rPr>
              <w:t>2.0(l) as per the following:</w:t>
            </w:r>
          </w:p>
          <w:p w14:paraId="47E7EC2D" w14:textId="77777777" w:rsidR="003B32DC" w:rsidRPr="0074035C" w:rsidRDefault="003B32DC" w:rsidP="003B32DC">
            <w:pPr>
              <w:pStyle w:val="BodyText"/>
              <w:spacing w:before="56"/>
              <w:ind w:left="607" w:hanging="426"/>
              <w:jc w:val="both"/>
              <w:rPr>
                <w:rFonts w:ascii="Book Antiqua" w:hAnsi="Book Antiqua"/>
              </w:rPr>
            </w:pPr>
            <w:r w:rsidRPr="0074035C">
              <w:rPr>
                <w:rFonts w:ascii="Book Antiqua" w:hAnsi="Book Antiqua"/>
                <w:b/>
              </w:rPr>
              <w:t xml:space="preserve">m. </w:t>
            </w:r>
            <w:r w:rsidRPr="0074035C">
              <w:rPr>
                <w:rFonts w:ascii="Book Antiqua" w:hAnsi="Book Antiqua"/>
              </w:rPr>
              <w:t>“Officer-in-Charge / Engineer-in-Charge/ Single Point of Contact (SPOC)”</w:t>
            </w:r>
            <w:r w:rsidRPr="0074035C">
              <w:rPr>
                <w:rFonts w:ascii="Book Antiqua" w:hAnsi="Book Antiqua"/>
                <w:spacing w:val="1"/>
              </w:rPr>
              <w:t xml:space="preserve"> </w:t>
            </w:r>
            <w:r w:rsidRPr="0074035C">
              <w:rPr>
                <w:rFonts w:ascii="Book Antiqua" w:hAnsi="Book Antiqua"/>
              </w:rPr>
              <w:t>shall</w:t>
            </w:r>
            <w:r w:rsidRPr="0074035C">
              <w:rPr>
                <w:rFonts w:ascii="Book Antiqua" w:hAnsi="Book Antiqua"/>
                <w:spacing w:val="1"/>
              </w:rPr>
              <w:t xml:space="preserve"> </w:t>
            </w:r>
            <w:r w:rsidRPr="0074035C">
              <w:rPr>
                <w:rFonts w:ascii="Book Antiqua" w:hAnsi="Book Antiqua"/>
              </w:rPr>
              <w:t>mean the Engineer/Officer/Administrative Officer, appointed by the Buyer or his</w:t>
            </w:r>
            <w:r w:rsidRPr="0074035C">
              <w:rPr>
                <w:rFonts w:ascii="Book Antiqua" w:hAnsi="Book Antiqua"/>
                <w:spacing w:val="-47"/>
              </w:rPr>
              <w:t xml:space="preserve"> </w:t>
            </w:r>
            <w:r w:rsidRPr="0074035C">
              <w:rPr>
                <w:rFonts w:ascii="Book Antiqua" w:hAnsi="Book Antiqua"/>
                <w:spacing w:val="-1"/>
              </w:rPr>
              <w:t>duly</w:t>
            </w:r>
            <w:r w:rsidRPr="0074035C">
              <w:rPr>
                <w:rFonts w:ascii="Book Antiqua" w:hAnsi="Book Antiqua"/>
                <w:spacing w:val="-9"/>
              </w:rPr>
              <w:t xml:space="preserve"> </w:t>
            </w:r>
            <w:r w:rsidRPr="0074035C">
              <w:rPr>
                <w:rFonts w:ascii="Book Antiqua" w:hAnsi="Book Antiqua"/>
                <w:spacing w:val="-1"/>
              </w:rPr>
              <w:t>authorized</w:t>
            </w:r>
            <w:r w:rsidRPr="0074035C">
              <w:rPr>
                <w:rFonts w:ascii="Book Antiqua" w:hAnsi="Book Antiqua"/>
                <w:spacing w:val="-11"/>
              </w:rPr>
              <w:t xml:space="preserve"> </w:t>
            </w:r>
            <w:r w:rsidRPr="0074035C">
              <w:rPr>
                <w:rFonts w:ascii="Book Antiqua" w:hAnsi="Book Antiqua"/>
                <w:spacing w:val="-1"/>
              </w:rPr>
              <w:t>representative</w:t>
            </w:r>
            <w:r w:rsidRPr="0074035C">
              <w:rPr>
                <w:rFonts w:ascii="Book Antiqua" w:hAnsi="Book Antiqua"/>
                <w:spacing w:val="-9"/>
              </w:rPr>
              <w:t xml:space="preserve"> </w:t>
            </w:r>
            <w:r w:rsidRPr="0074035C">
              <w:rPr>
                <w:rFonts w:ascii="Book Antiqua" w:hAnsi="Book Antiqua"/>
              </w:rPr>
              <w:t>who</w:t>
            </w:r>
            <w:r w:rsidRPr="0074035C">
              <w:rPr>
                <w:rFonts w:ascii="Book Antiqua" w:hAnsi="Book Antiqua"/>
                <w:spacing w:val="-8"/>
              </w:rPr>
              <w:t xml:space="preserve"> </w:t>
            </w:r>
            <w:r w:rsidRPr="0074035C">
              <w:rPr>
                <w:rFonts w:ascii="Book Antiqua" w:hAnsi="Book Antiqua"/>
              </w:rPr>
              <w:t>shall</w:t>
            </w:r>
            <w:r w:rsidRPr="0074035C">
              <w:rPr>
                <w:rFonts w:ascii="Book Antiqua" w:hAnsi="Book Antiqua"/>
                <w:spacing w:val="-7"/>
              </w:rPr>
              <w:t xml:space="preserve"> </w:t>
            </w:r>
            <w:r w:rsidRPr="0074035C">
              <w:rPr>
                <w:rFonts w:ascii="Book Antiqua" w:hAnsi="Book Antiqua"/>
              </w:rPr>
              <w:t>direct,</w:t>
            </w:r>
            <w:r w:rsidRPr="0074035C">
              <w:rPr>
                <w:rFonts w:ascii="Book Antiqua" w:hAnsi="Book Antiqua"/>
                <w:spacing w:val="-12"/>
              </w:rPr>
              <w:t xml:space="preserve"> </w:t>
            </w:r>
            <w:r w:rsidRPr="0074035C">
              <w:rPr>
                <w:rFonts w:ascii="Book Antiqua" w:hAnsi="Book Antiqua"/>
              </w:rPr>
              <w:t>supervise</w:t>
            </w:r>
            <w:r w:rsidRPr="0074035C">
              <w:rPr>
                <w:rFonts w:ascii="Book Antiqua" w:hAnsi="Book Antiqua"/>
                <w:spacing w:val="-4"/>
              </w:rPr>
              <w:t xml:space="preserve"> </w:t>
            </w:r>
            <w:r w:rsidRPr="0074035C">
              <w:rPr>
                <w:rFonts w:ascii="Book Antiqua" w:hAnsi="Book Antiqua"/>
              </w:rPr>
              <w:t>and</w:t>
            </w:r>
            <w:r w:rsidRPr="0074035C">
              <w:rPr>
                <w:rFonts w:ascii="Book Antiqua" w:hAnsi="Book Antiqua"/>
                <w:spacing w:val="-10"/>
              </w:rPr>
              <w:t xml:space="preserve"> </w:t>
            </w:r>
            <w:r w:rsidRPr="0074035C">
              <w:rPr>
                <w:rFonts w:ascii="Book Antiqua" w:hAnsi="Book Antiqua"/>
              </w:rPr>
              <w:t>be</w:t>
            </w:r>
            <w:r w:rsidRPr="0074035C">
              <w:rPr>
                <w:rFonts w:ascii="Book Antiqua" w:hAnsi="Book Antiqua"/>
                <w:spacing w:val="-7"/>
              </w:rPr>
              <w:t xml:space="preserve"> </w:t>
            </w:r>
            <w:r w:rsidRPr="0074035C">
              <w:rPr>
                <w:rFonts w:ascii="Book Antiqua" w:hAnsi="Book Antiqua"/>
              </w:rPr>
              <w:t>in-charge</w:t>
            </w:r>
            <w:r w:rsidRPr="0074035C">
              <w:rPr>
                <w:rFonts w:ascii="Book Antiqua" w:hAnsi="Book Antiqua"/>
                <w:spacing w:val="-11"/>
              </w:rPr>
              <w:t xml:space="preserve"> </w:t>
            </w:r>
            <w:r w:rsidRPr="0074035C">
              <w:rPr>
                <w:rFonts w:ascii="Book Antiqua" w:hAnsi="Book Antiqua"/>
              </w:rPr>
              <w:t>of</w:t>
            </w:r>
            <w:r w:rsidRPr="0074035C">
              <w:rPr>
                <w:rFonts w:ascii="Book Antiqua" w:hAnsi="Book Antiqua"/>
                <w:spacing w:val="-9"/>
              </w:rPr>
              <w:t xml:space="preserve"> </w:t>
            </w:r>
            <w:r w:rsidRPr="0074035C">
              <w:rPr>
                <w:rFonts w:ascii="Book Antiqua" w:hAnsi="Book Antiqua"/>
              </w:rPr>
              <w:t>the</w:t>
            </w:r>
            <w:r w:rsidRPr="0074035C">
              <w:rPr>
                <w:rFonts w:ascii="Book Antiqua" w:hAnsi="Book Antiqua"/>
                <w:spacing w:val="-48"/>
              </w:rPr>
              <w:t xml:space="preserve"> </w:t>
            </w:r>
            <w:r w:rsidRPr="0074035C">
              <w:rPr>
                <w:rFonts w:ascii="Book Antiqua" w:hAnsi="Book Antiqua"/>
              </w:rPr>
              <w:t>works/supply</w:t>
            </w:r>
            <w:r w:rsidRPr="0074035C">
              <w:rPr>
                <w:rFonts w:ascii="Book Antiqua" w:hAnsi="Book Antiqua"/>
                <w:spacing w:val="-3"/>
              </w:rPr>
              <w:t xml:space="preserve"> </w:t>
            </w:r>
            <w:r w:rsidRPr="0074035C">
              <w:rPr>
                <w:rFonts w:ascii="Book Antiqua" w:hAnsi="Book Antiqua"/>
              </w:rPr>
              <w:t>for</w:t>
            </w:r>
            <w:r w:rsidRPr="0074035C">
              <w:rPr>
                <w:rFonts w:ascii="Book Antiqua" w:hAnsi="Book Antiqua"/>
                <w:spacing w:val="-4"/>
              </w:rPr>
              <w:t xml:space="preserve"> </w:t>
            </w:r>
            <w:r w:rsidRPr="0074035C">
              <w:rPr>
                <w:rFonts w:ascii="Book Antiqua" w:hAnsi="Book Antiqua"/>
              </w:rPr>
              <w:t>purpose</w:t>
            </w:r>
            <w:r w:rsidRPr="0074035C">
              <w:rPr>
                <w:rFonts w:ascii="Book Antiqua" w:hAnsi="Book Antiqua"/>
                <w:spacing w:val="-2"/>
              </w:rPr>
              <w:t xml:space="preserve"> </w:t>
            </w:r>
            <w:r w:rsidRPr="0074035C">
              <w:rPr>
                <w:rFonts w:ascii="Book Antiqua" w:hAnsi="Book Antiqua"/>
              </w:rPr>
              <w:t>of</w:t>
            </w:r>
            <w:r w:rsidRPr="0074035C">
              <w:rPr>
                <w:rFonts w:ascii="Book Antiqua" w:hAnsi="Book Antiqua"/>
                <w:spacing w:val="3"/>
              </w:rPr>
              <w:t xml:space="preserve"> </w:t>
            </w:r>
            <w:r w:rsidRPr="0074035C">
              <w:rPr>
                <w:rFonts w:ascii="Book Antiqua" w:hAnsi="Book Antiqua"/>
              </w:rPr>
              <w:t>this</w:t>
            </w:r>
            <w:r w:rsidRPr="0074035C">
              <w:rPr>
                <w:rFonts w:ascii="Book Antiqua" w:hAnsi="Book Antiqua"/>
                <w:spacing w:val="-4"/>
              </w:rPr>
              <w:t xml:space="preserve"> </w:t>
            </w:r>
            <w:r w:rsidRPr="0074035C">
              <w:rPr>
                <w:rFonts w:ascii="Book Antiqua" w:hAnsi="Book Antiqua"/>
              </w:rPr>
              <w:t>contract.</w:t>
            </w:r>
          </w:p>
          <w:p w14:paraId="275C626D" w14:textId="77777777" w:rsidR="003B32DC" w:rsidRPr="0074035C" w:rsidRDefault="003B32DC" w:rsidP="003B32DC">
            <w:pPr>
              <w:pStyle w:val="BodyText"/>
              <w:spacing w:before="56"/>
              <w:ind w:left="607" w:hanging="426"/>
              <w:jc w:val="both"/>
              <w:rPr>
                <w:rFonts w:ascii="Book Antiqua" w:hAnsi="Book Antiqua"/>
              </w:rPr>
            </w:pPr>
          </w:p>
          <w:p w14:paraId="1E38AE8A" w14:textId="77777777" w:rsidR="003B32DC" w:rsidRPr="0074035C" w:rsidRDefault="003B32DC" w:rsidP="003B32DC">
            <w:pPr>
              <w:ind w:left="133" w:right="145"/>
              <w:jc w:val="both"/>
              <w:rPr>
                <w:rFonts w:ascii="Book Antiqua" w:hAnsi="Book Antiqua"/>
              </w:rPr>
            </w:pPr>
            <w:r w:rsidRPr="0074035C">
              <w:rPr>
                <w:rFonts w:ascii="Book Antiqua" w:hAnsi="Book Antiqua"/>
              </w:rPr>
              <w:t>HoD (HR) or his authorized representative (CTUIL) will be the Engineer-in-charge for subject Contract.</w:t>
            </w:r>
          </w:p>
          <w:p w14:paraId="684A69A9" w14:textId="5FD1FEF4" w:rsidR="003B32DC" w:rsidRPr="0081318A" w:rsidRDefault="003B32DC" w:rsidP="003B32DC">
            <w:pPr>
              <w:pStyle w:val="TableParagraph"/>
              <w:ind w:left="452" w:right="99" w:hanging="336"/>
              <w:jc w:val="both"/>
              <w:rPr>
                <w:rFonts w:asciiTheme="minorHAnsi" w:hAnsiTheme="minorHAnsi" w:cstheme="minorHAnsi"/>
              </w:rPr>
            </w:pPr>
          </w:p>
        </w:tc>
      </w:tr>
      <w:tr w:rsidR="00981C6C" w:rsidRPr="0081318A" w14:paraId="4C70EA16" w14:textId="77777777" w:rsidTr="00082A7F">
        <w:trPr>
          <w:trHeight w:val="1881"/>
          <w:jc w:val="center"/>
        </w:trPr>
        <w:tc>
          <w:tcPr>
            <w:tcW w:w="610" w:type="dxa"/>
            <w:tcBorders>
              <w:left w:val="single" w:sz="6" w:space="0" w:color="000000"/>
            </w:tcBorders>
          </w:tcPr>
          <w:p w14:paraId="155BB06E" w14:textId="12EB9BB4" w:rsidR="00981C6C" w:rsidRPr="0081318A" w:rsidRDefault="00612267" w:rsidP="00981C6C">
            <w:pPr>
              <w:pStyle w:val="TableParagraph"/>
              <w:spacing w:before="1"/>
              <w:ind w:left="110"/>
              <w:rPr>
                <w:rFonts w:asciiTheme="minorHAnsi" w:hAnsiTheme="minorHAnsi" w:cstheme="minorHAnsi"/>
              </w:rPr>
            </w:pPr>
            <w:r w:rsidRPr="0081318A">
              <w:rPr>
                <w:rFonts w:asciiTheme="minorHAnsi" w:hAnsiTheme="minorHAnsi" w:cstheme="minorHAnsi"/>
              </w:rPr>
              <w:t>3</w:t>
            </w:r>
          </w:p>
        </w:tc>
        <w:tc>
          <w:tcPr>
            <w:tcW w:w="1335" w:type="dxa"/>
          </w:tcPr>
          <w:p w14:paraId="798C1CD0" w14:textId="06FBE91D" w:rsidR="00981C6C" w:rsidRPr="0081318A" w:rsidRDefault="00981C6C" w:rsidP="00981C6C">
            <w:pPr>
              <w:pStyle w:val="TableParagraph"/>
              <w:spacing w:before="1"/>
              <w:ind w:left="112" w:right="94"/>
              <w:rPr>
                <w:rFonts w:asciiTheme="minorHAnsi" w:hAnsiTheme="minorHAnsi" w:cstheme="minorHAnsi"/>
              </w:rPr>
            </w:pPr>
            <w:r w:rsidRPr="0081318A">
              <w:rPr>
                <w:rFonts w:asciiTheme="minorHAnsi" w:hAnsiTheme="minorHAnsi" w:cstheme="minorHAnsi"/>
              </w:rPr>
              <w:t>GTC clause</w:t>
            </w:r>
            <w:r w:rsidRPr="0081318A">
              <w:rPr>
                <w:rFonts w:asciiTheme="minorHAnsi" w:hAnsiTheme="minorHAnsi" w:cstheme="minorHAnsi"/>
                <w:spacing w:val="-47"/>
              </w:rPr>
              <w:t xml:space="preserve"> </w:t>
            </w:r>
            <w:r w:rsidRPr="0081318A">
              <w:rPr>
                <w:rFonts w:asciiTheme="minorHAnsi" w:hAnsiTheme="minorHAnsi" w:cstheme="minorHAnsi"/>
              </w:rPr>
              <w:t>4.0,</w:t>
            </w:r>
            <w:r w:rsidRPr="0081318A">
              <w:rPr>
                <w:rFonts w:asciiTheme="minorHAnsi" w:hAnsiTheme="minorHAnsi" w:cstheme="minorHAnsi"/>
                <w:spacing w:val="-6"/>
              </w:rPr>
              <w:t xml:space="preserve"> </w:t>
            </w:r>
            <w:r w:rsidRPr="0081318A">
              <w:rPr>
                <w:rFonts w:asciiTheme="minorHAnsi" w:hAnsiTheme="minorHAnsi" w:cstheme="minorHAnsi"/>
              </w:rPr>
              <w:t>xiii[f(i)]</w:t>
            </w:r>
          </w:p>
        </w:tc>
        <w:tc>
          <w:tcPr>
            <w:tcW w:w="7512" w:type="dxa"/>
          </w:tcPr>
          <w:p w14:paraId="092AA5A0" w14:textId="2C0AB288" w:rsidR="00981C6C" w:rsidRPr="00656199" w:rsidRDefault="00981C6C" w:rsidP="00981C6C">
            <w:pPr>
              <w:pStyle w:val="TableParagraph"/>
              <w:spacing w:before="1"/>
              <w:ind w:left="116"/>
              <w:rPr>
                <w:rFonts w:ascii="Book Antiqua" w:hAnsi="Book Antiqua"/>
                <w:b/>
              </w:rPr>
            </w:pPr>
            <w:r w:rsidRPr="00656199">
              <w:rPr>
                <w:rFonts w:ascii="Book Antiqua" w:hAnsi="Book Antiqua"/>
                <w:b/>
              </w:rPr>
              <w:t>Supplementing GTC clause 4.0, xiii[</w:t>
            </w:r>
            <w:r w:rsidR="005F5CD9" w:rsidRPr="00656199">
              <w:rPr>
                <w:rFonts w:ascii="Book Antiqua" w:hAnsi="Book Antiqua"/>
                <w:b/>
              </w:rPr>
              <w:t>f</w:t>
            </w:r>
            <w:r w:rsidRPr="00656199">
              <w:rPr>
                <w:rFonts w:ascii="Book Antiqua" w:hAnsi="Book Antiqua"/>
                <w:b/>
              </w:rPr>
              <w:t>(i)] with the following:</w:t>
            </w:r>
          </w:p>
          <w:p w14:paraId="4420A56B" w14:textId="77777777" w:rsidR="00981C6C" w:rsidRPr="0012063B" w:rsidRDefault="00981C6C" w:rsidP="00981C6C">
            <w:pPr>
              <w:pStyle w:val="TableParagraph"/>
              <w:spacing w:before="1"/>
              <w:ind w:left="1094"/>
              <w:rPr>
                <w:rFonts w:asciiTheme="minorHAnsi" w:hAnsiTheme="minorHAnsi" w:cstheme="minorHAnsi"/>
                <w:b/>
              </w:rPr>
            </w:pPr>
          </w:p>
          <w:p w14:paraId="1B881145" w14:textId="77777777" w:rsidR="00656199" w:rsidRPr="007B2D38" w:rsidRDefault="00656199" w:rsidP="00656199">
            <w:pPr>
              <w:ind w:left="133" w:right="145"/>
              <w:jc w:val="both"/>
              <w:rPr>
                <w:rFonts w:ascii="Book Antiqua" w:hAnsi="Book Antiqua"/>
              </w:rPr>
            </w:pPr>
            <w:bookmarkStart w:id="0" w:name="_Hlk114047684"/>
            <w:r w:rsidRPr="007B2D38">
              <w:rPr>
                <w:rFonts w:ascii="Book Antiqua" w:hAnsi="Book Antiqua"/>
              </w:rPr>
              <w:t>VALIDITY OF PROPOSAL</w:t>
            </w:r>
            <w:bookmarkEnd w:id="0"/>
            <w:r w:rsidRPr="007B2D38">
              <w:rPr>
                <w:rFonts w:ascii="Book Antiqua" w:hAnsi="Book Antiqua"/>
              </w:rPr>
              <w:t xml:space="preserve">: </w:t>
            </w:r>
          </w:p>
          <w:p w14:paraId="4E0B3E0F" w14:textId="77777777" w:rsidR="00656199" w:rsidRPr="007B2D38" w:rsidRDefault="00656199" w:rsidP="00656199">
            <w:pPr>
              <w:ind w:left="133" w:right="145"/>
              <w:jc w:val="both"/>
              <w:rPr>
                <w:rFonts w:ascii="Book Antiqua" w:hAnsi="Book Antiqua"/>
              </w:rPr>
            </w:pPr>
          </w:p>
          <w:p w14:paraId="2058B5EB" w14:textId="77777777" w:rsidR="00656199" w:rsidRPr="007B2D38" w:rsidRDefault="00656199" w:rsidP="00656199">
            <w:pPr>
              <w:ind w:left="133" w:right="145"/>
              <w:jc w:val="both"/>
              <w:rPr>
                <w:rFonts w:ascii="Book Antiqua" w:hAnsi="Book Antiqua"/>
              </w:rPr>
            </w:pPr>
            <w:bookmarkStart w:id="1" w:name="_Hlk114047826"/>
            <w:r w:rsidRPr="007B2D38">
              <w:rPr>
                <w:rFonts w:ascii="Book Antiqua" w:hAnsi="Book Antiqua"/>
              </w:rPr>
              <w:t>a) Proposals shall remain valid for the period of 180 (One Hundred and Eighty) days from the bid submission end date</w:t>
            </w:r>
            <w:bookmarkEnd w:id="1"/>
            <w:r w:rsidRPr="007B2D38">
              <w:rPr>
                <w:rFonts w:ascii="Book Antiqua" w:hAnsi="Book Antiqua"/>
              </w:rPr>
              <w:t xml:space="preserve">. Any proposal valid for a shorter period shall be rejected by the Employer as being non-responsive. </w:t>
            </w:r>
          </w:p>
          <w:p w14:paraId="0647C481" w14:textId="77777777" w:rsidR="00656199" w:rsidRPr="007B2D38" w:rsidRDefault="00656199" w:rsidP="00656199">
            <w:pPr>
              <w:ind w:left="133" w:right="145"/>
              <w:jc w:val="both"/>
              <w:rPr>
                <w:rFonts w:ascii="Book Antiqua" w:hAnsi="Book Antiqua"/>
              </w:rPr>
            </w:pPr>
          </w:p>
          <w:p w14:paraId="0A4A2AF6" w14:textId="77777777" w:rsidR="00656199" w:rsidRPr="007B2D38" w:rsidRDefault="00656199" w:rsidP="00656199">
            <w:pPr>
              <w:ind w:left="133" w:right="145"/>
              <w:jc w:val="both"/>
              <w:rPr>
                <w:rFonts w:ascii="Book Antiqua" w:hAnsi="Book Antiqua"/>
              </w:rPr>
            </w:pPr>
            <w:r w:rsidRPr="007B2D38">
              <w:rPr>
                <w:rFonts w:ascii="Book Antiqua" w:hAnsi="Book Antiqua"/>
              </w:rPr>
              <w:t>b) In exceptional circumstance, the Employer may solicit the Bidder’s consent to an extension of the proposal validity period. The request and responses thereto shall be made through GeM. If a Bidder accepts to prolong the period of validity, the validity of proposal security shall also be suitably extended. A Bidder may refuse the request without forfeiting its proposal security. A Bidder granting the request will not be required or permitted to modify its proposal.</w:t>
            </w:r>
          </w:p>
          <w:p w14:paraId="0F3A58E4" w14:textId="77777777" w:rsidR="00981C6C" w:rsidRPr="0081318A" w:rsidRDefault="00981C6C" w:rsidP="00981C6C">
            <w:pPr>
              <w:pStyle w:val="TableParagraph"/>
              <w:spacing w:before="1"/>
              <w:ind w:left="116"/>
              <w:rPr>
                <w:rFonts w:asciiTheme="minorHAnsi" w:hAnsiTheme="minorHAnsi" w:cstheme="minorHAnsi"/>
                <w:b/>
              </w:rPr>
            </w:pPr>
          </w:p>
        </w:tc>
      </w:tr>
      <w:tr w:rsidR="00E563C4" w:rsidRPr="0081318A" w14:paraId="18F3DA89" w14:textId="77777777" w:rsidTr="00082A7F">
        <w:trPr>
          <w:trHeight w:val="1881"/>
          <w:jc w:val="center"/>
        </w:trPr>
        <w:tc>
          <w:tcPr>
            <w:tcW w:w="610" w:type="dxa"/>
            <w:tcBorders>
              <w:left w:val="single" w:sz="6" w:space="0" w:color="000000"/>
            </w:tcBorders>
          </w:tcPr>
          <w:p w14:paraId="000C0588" w14:textId="5518B468" w:rsidR="00E563C4" w:rsidRPr="0081318A" w:rsidRDefault="00E563C4" w:rsidP="00E563C4">
            <w:pPr>
              <w:pStyle w:val="TableParagraph"/>
              <w:spacing w:before="1"/>
              <w:ind w:left="110"/>
              <w:rPr>
                <w:rFonts w:asciiTheme="minorHAnsi" w:hAnsiTheme="minorHAnsi" w:cstheme="minorHAnsi"/>
              </w:rPr>
            </w:pPr>
            <w:r w:rsidRPr="0012063B">
              <w:rPr>
                <w:rFonts w:asciiTheme="minorHAnsi" w:hAnsiTheme="minorHAnsi" w:cstheme="minorHAnsi"/>
              </w:rPr>
              <w:lastRenderedPageBreak/>
              <w:t>4</w:t>
            </w:r>
          </w:p>
        </w:tc>
        <w:tc>
          <w:tcPr>
            <w:tcW w:w="1335" w:type="dxa"/>
          </w:tcPr>
          <w:p w14:paraId="683CE20F" w14:textId="7DD10ABA" w:rsidR="00E563C4" w:rsidRPr="0081318A" w:rsidRDefault="00E563C4" w:rsidP="00E563C4">
            <w:pPr>
              <w:pStyle w:val="TableParagraph"/>
              <w:spacing w:before="1"/>
              <w:ind w:left="112" w:right="94"/>
              <w:rPr>
                <w:rFonts w:asciiTheme="minorHAnsi" w:hAnsiTheme="minorHAnsi" w:cstheme="minorHAnsi"/>
              </w:rPr>
            </w:pPr>
            <w:r w:rsidRPr="00E93BEF">
              <w:rPr>
                <w:rFonts w:ascii="Book Antiqua" w:hAnsi="Book Antiqua"/>
              </w:rPr>
              <w:t>GTC clause 3A (xix)</w:t>
            </w:r>
            <w:r w:rsidRPr="008163E2">
              <w:rPr>
                <w:rFonts w:ascii="Book Antiqua" w:hAnsi="Book Antiqua"/>
              </w:rPr>
              <w:t xml:space="preserve"> </w:t>
            </w:r>
          </w:p>
        </w:tc>
        <w:tc>
          <w:tcPr>
            <w:tcW w:w="7512" w:type="dxa"/>
          </w:tcPr>
          <w:p w14:paraId="1C9DA651" w14:textId="77777777" w:rsidR="00E563C4" w:rsidRPr="00E0439B" w:rsidRDefault="00E563C4" w:rsidP="00E563C4">
            <w:pPr>
              <w:ind w:left="133" w:right="145"/>
              <w:jc w:val="both"/>
              <w:rPr>
                <w:rFonts w:ascii="Book Antiqua" w:hAnsi="Book Antiqua"/>
              </w:rPr>
            </w:pPr>
            <w:r w:rsidRPr="00E0439B">
              <w:rPr>
                <w:rFonts w:ascii="Book Antiqua" w:hAnsi="Book Antiqua"/>
              </w:rPr>
              <w:t>Supplementing GTC clause 3A (xix) with the following:</w:t>
            </w:r>
          </w:p>
          <w:p w14:paraId="6702450B" w14:textId="77777777" w:rsidR="00E563C4" w:rsidRPr="00E0439B" w:rsidRDefault="00E563C4" w:rsidP="00E563C4">
            <w:pPr>
              <w:ind w:left="133" w:right="145"/>
              <w:jc w:val="both"/>
              <w:rPr>
                <w:rFonts w:ascii="Book Antiqua" w:hAnsi="Book Antiqua"/>
              </w:rPr>
            </w:pPr>
          </w:p>
          <w:p w14:paraId="5D1FAC1C" w14:textId="77777777" w:rsidR="00E563C4" w:rsidRPr="00E0439B" w:rsidRDefault="00E563C4" w:rsidP="00E563C4">
            <w:pPr>
              <w:ind w:left="133" w:right="145"/>
              <w:jc w:val="both"/>
              <w:rPr>
                <w:rFonts w:ascii="Book Antiqua" w:hAnsi="Book Antiqua"/>
              </w:rPr>
            </w:pPr>
            <w:r w:rsidRPr="00E0439B">
              <w:rPr>
                <w:rFonts w:ascii="Book Antiqua" w:hAnsi="Book Antiqua"/>
              </w:rPr>
              <w:t>The bidder has to be a ‘Class-I local supplier’ as defined under Public Procurement (Preference to Make in India) Order, 2017 issued by Department for promotion of Industry and Internal Trade (DPIIT), Ministry of Commerce and Industry, Government of India vide order dated 15/06/2017, its revision dated 16/09/2020 (PPP-MII Order) read in conjunction with ‘Public Procurement (Preference to Make in India) to provide for Purchase Preference (linked with local content) in respect of order dated 02.07.2018 and 15.03.2022 issued by Ministry of Electronics &amp; Information Technology (hereinafter MeitY order) and subsequent modifications/ amendments if any.</w:t>
            </w:r>
          </w:p>
          <w:p w14:paraId="231A8457" w14:textId="77777777" w:rsidR="00E563C4" w:rsidRPr="00E0439B" w:rsidRDefault="00E563C4" w:rsidP="00E563C4">
            <w:pPr>
              <w:ind w:left="133" w:right="145"/>
              <w:jc w:val="both"/>
              <w:rPr>
                <w:rFonts w:ascii="Book Antiqua" w:hAnsi="Book Antiqua"/>
              </w:rPr>
            </w:pPr>
          </w:p>
          <w:p w14:paraId="4B53D319" w14:textId="77777777" w:rsidR="00E563C4" w:rsidRPr="00E0439B" w:rsidRDefault="00E563C4" w:rsidP="00E563C4">
            <w:pPr>
              <w:ind w:left="133" w:right="145"/>
              <w:jc w:val="both"/>
              <w:rPr>
                <w:rFonts w:ascii="Book Antiqua" w:hAnsi="Book Antiqua"/>
              </w:rPr>
            </w:pPr>
            <w:r w:rsidRPr="00E0439B">
              <w:rPr>
                <w:rFonts w:ascii="Book Antiqua" w:hAnsi="Book Antiqua"/>
              </w:rPr>
              <w:t>Presently, the local content requirement to categorize a supplier as ‘Class-I local supplier’ is minimum 50%.</w:t>
            </w:r>
          </w:p>
          <w:p w14:paraId="69D64996" w14:textId="77777777" w:rsidR="00E563C4" w:rsidRPr="00E0439B" w:rsidRDefault="00E563C4" w:rsidP="00E563C4">
            <w:pPr>
              <w:ind w:left="133" w:right="145"/>
              <w:jc w:val="both"/>
              <w:rPr>
                <w:rFonts w:ascii="Book Antiqua" w:hAnsi="Book Antiqua"/>
              </w:rPr>
            </w:pPr>
          </w:p>
          <w:p w14:paraId="5CD1E1B9" w14:textId="77777777" w:rsidR="00E563C4" w:rsidRPr="00E0439B" w:rsidRDefault="00E563C4" w:rsidP="00E563C4">
            <w:pPr>
              <w:ind w:left="133" w:right="145"/>
              <w:jc w:val="both"/>
              <w:rPr>
                <w:rFonts w:ascii="Book Antiqua" w:hAnsi="Book Antiqua"/>
              </w:rPr>
            </w:pPr>
            <w:r w:rsidRPr="00E0439B">
              <w:rPr>
                <w:rFonts w:ascii="Book Antiqua" w:hAnsi="Book Antiqua"/>
              </w:rPr>
              <w:t>Further, entities of countries which have been identified by the Nodal Ministry/Department identified under PPP-MII order, as not allowing Indian companies to participate in their Government procurement for any item related to that Nodal Ministry shall not be allowed to participate in bidding for all items related to that Nodal Ministry/Department, except for the list of items published by the Ministry/Department permitting their participation. The term ‘entity’ of a county shall have the same meaning as under the FDI Policy of DPIIT as amended from time to time.</w:t>
            </w:r>
          </w:p>
          <w:p w14:paraId="7ACD5510" w14:textId="77777777" w:rsidR="00E563C4" w:rsidRPr="00E0439B" w:rsidRDefault="00E563C4" w:rsidP="00E563C4">
            <w:pPr>
              <w:ind w:left="133" w:right="145"/>
              <w:jc w:val="both"/>
              <w:rPr>
                <w:rFonts w:ascii="Book Antiqua" w:hAnsi="Book Antiqua"/>
              </w:rPr>
            </w:pPr>
          </w:p>
          <w:p w14:paraId="02B94760" w14:textId="3245455E" w:rsidR="00E563C4" w:rsidRPr="0081318A" w:rsidRDefault="00E563C4" w:rsidP="00E563C4">
            <w:pPr>
              <w:pStyle w:val="TableParagraph"/>
              <w:spacing w:before="1"/>
              <w:ind w:left="116" w:right="154"/>
              <w:jc w:val="both"/>
              <w:rPr>
                <w:rFonts w:asciiTheme="minorHAnsi" w:hAnsiTheme="minorHAnsi" w:cstheme="minorHAnsi"/>
                <w:b/>
              </w:rPr>
            </w:pPr>
            <w:r w:rsidRPr="00E0439B">
              <w:rPr>
                <w:rFonts w:ascii="Book Antiqua" w:hAnsi="Book Antiqua"/>
              </w:rPr>
              <w:t>The ‘Class-I local supplier’ shall give a self-certification in his bid in the given format, indicating the percentage of Local Content and certifying that the item offered meets the Local Content requirement for ‘Class –I local supplier’ and shall                  give details of the location(s) at which value addition is made. Further, in case of  packages above Rs. 10 Cr, the ‘Local supplier’ shall provide a certificate from statutory auditor or cost auditor of the company (in the case of companies) or from a practicing cost accountant or practicing chartered accountant (in respect of suppliers other than companies) giving the percentage of Local Content. Any false declaration regarding Local Content by the bidder shall be a transgression of Integrity Pact/Code of Integrity and action shall be taken in line with provisions of GeM Terms &amp; Conditions      and in line with the provisions of the PPP-MII Order.</w:t>
            </w:r>
          </w:p>
        </w:tc>
      </w:tr>
      <w:tr w:rsidR="00623B32" w:rsidRPr="0081318A" w14:paraId="38D4CFF1" w14:textId="77777777" w:rsidTr="00082A7F">
        <w:trPr>
          <w:trHeight w:val="60"/>
          <w:jc w:val="center"/>
        </w:trPr>
        <w:tc>
          <w:tcPr>
            <w:tcW w:w="610" w:type="dxa"/>
            <w:tcBorders>
              <w:left w:val="single" w:sz="6" w:space="0" w:color="000000"/>
            </w:tcBorders>
          </w:tcPr>
          <w:p w14:paraId="57316B71" w14:textId="095E485B" w:rsidR="00623B32" w:rsidRPr="0081318A" w:rsidRDefault="00623B32" w:rsidP="00623B32">
            <w:pPr>
              <w:pStyle w:val="TableParagraph"/>
              <w:spacing w:before="1"/>
              <w:ind w:left="110"/>
              <w:rPr>
                <w:rFonts w:asciiTheme="minorHAnsi" w:hAnsiTheme="minorHAnsi" w:cstheme="minorHAnsi"/>
              </w:rPr>
            </w:pPr>
            <w:r w:rsidRPr="0012063B">
              <w:rPr>
                <w:rFonts w:asciiTheme="minorHAnsi" w:hAnsiTheme="minorHAnsi" w:cstheme="minorHAnsi"/>
              </w:rPr>
              <w:t>5</w:t>
            </w:r>
          </w:p>
        </w:tc>
        <w:tc>
          <w:tcPr>
            <w:tcW w:w="1335" w:type="dxa"/>
          </w:tcPr>
          <w:p w14:paraId="1DF3B382" w14:textId="439DD350" w:rsidR="00623B32" w:rsidRPr="0081318A" w:rsidRDefault="00623B32" w:rsidP="00623B32">
            <w:pPr>
              <w:pStyle w:val="TableParagraph"/>
              <w:spacing w:before="1"/>
              <w:ind w:left="112" w:right="94"/>
              <w:rPr>
                <w:rFonts w:asciiTheme="minorHAnsi" w:hAnsiTheme="minorHAnsi" w:cstheme="minorHAnsi"/>
              </w:rPr>
            </w:pPr>
            <w:r w:rsidRPr="00584D3C">
              <w:rPr>
                <w:rFonts w:ascii="Book Antiqua" w:hAnsi="Book Antiqua"/>
              </w:rPr>
              <w:t>GTC clause 19</w:t>
            </w:r>
          </w:p>
        </w:tc>
        <w:tc>
          <w:tcPr>
            <w:tcW w:w="7512" w:type="dxa"/>
          </w:tcPr>
          <w:p w14:paraId="18C075E3" w14:textId="77777777" w:rsidR="00623B32" w:rsidRPr="007B2D38" w:rsidRDefault="00623B32" w:rsidP="00623B32">
            <w:pPr>
              <w:ind w:left="275"/>
              <w:rPr>
                <w:rFonts w:ascii="Book Antiqua" w:hAnsi="Book Antiqua"/>
                <w:b/>
                <w:bCs/>
              </w:rPr>
            </w:pPr>
            <w:r w:rsidRPr="007B2D38">
              <w:rPr>
                <w:rFonts w:ascii="Book Antiqua" w:hAnsi="Book Antiqua"/>
                <w:b/>
                <w:bCs/>
              </w:rPr>
              <w:t>Supplementing GTC clause 19 with the following:</w:t>
            </w:r>
          </w:p>
          <w:p w14:paraId="2A77466E" w14:textId="77777777" w:rsidR="00623B32" w:rsidRPr="007B2D38" w:rsidRDefault="00623B32" w:rsidP="00623B32">
            <w:pPr>
              <w:ind w:left="275"/>
              <w:rPr>
                <w:rFonts w:ascii="Book Antiqua" w:hAnsi="Book Antiqua"/>
              </w:rPr>
            </w:pPr>
          </w:p>
          <w:p w14:paraId="3CD5AFF2" w14:textId="77777777" w:rsidR="00623B32" w:rsidRPr="007B2D38" w:rsidRDefault="00623B32" w:rsidP="00623B32">
            <w:pPr>
              <w:ind w:left="275" w:right="428"/>
              <w:jc w:val="both"/>
              <w:rPr>
                <w:rFonts w:ascii="Book Antiqua" w:hAnsi="Book Antiqua"/>
              </w:rPr>
            </w:pPr>
            <w:r w:rsidRPr="007B2D38">
              <w:rPr>
                <w:rFonts w:ascii="Book Antiqua" w:hAnsi="Book Antiqua"/>
              </w:rPr>
              <w:t xml:space="preserve">Seller/Firms, who are executing contract(s) or has executed contract(s) in the past for the Employer and any of the following event(s) have been encountered during contract(s) execution, shall not be eligible to bid for the package(s) whose originally scheduled date of bid opening falls within the specified period reckoned from </w:t>
            </w:r>
            <w:r w:rsidRPr="007B2D38">
              <w:rPr>
                <w:rFonts w:ascii="Book Antiqua" w:hAnsi="Book Antiqua"/>
              </w:rPr>
              <w:lastRenderedPageBreak/>
              <w:t>the date of determination by the Employer of such event as below:</w:t>
            </w:r>
          </w:p>
          <w:p w14:paraId="6CCBA36A" w14:textId="77777777" w:rsidR="00623B32" w:rsidRPr="007B2D38" w:rsidRDefault="00623B32" w:rsidP="00623B32">
            <w:pPr>
              <w:ind w:left="275"/>
              <w:rPr>
                <w:rFonts w:ascii="Book Antiqua" w:hAnsi="Book Antiqua"/>
              </w:rPr>
            </w:pPr>
          </w:p>
          <w:tbl>
            <w:tblPr>
              <w:tblW w:w="779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75"/>
              <w:gridCol w:w="3507"/>
            </w:tblGrid>
            <w:tr w:rsidR="00623B32" w:rsidRPr="007B2D38" w14:paraId="5B878395" w14:textId="77777777" w:rsidTr="00C672FA">
              <w:trPr>
                <w:tblHeader/>
              </w:trPr>
              <w:tc>
                <w:tcPr>
                  <w:tcW w:w="709" w:type="dxa"/>
                  <w:tcBorders>
                    <w:top w:val="single" w:sz="4" w:space="0" w:color="auto"/>
                    <w:left w:val="single" w:sz="4" w:space="0" w:color="auto"/>
                    <w:bottom w:val="single" w:sz="4" w:space="0" w:color="auto"/>
                    <w:right w:val="single" w:sz="4" w:space="0" w:color="auto"/>
                  </w:tcBorders>
                  <w:hideMark/>
                </w:tcPr>
                <w:p w14:paraId="5B4904CE" w14:textId="77777777" w:rsidR="00623B32" w:rsidRPr="007B2D38" w:rsidRDefault="00623B32" w:rsidP="00623B32">
                  <w:pPr>
                    <w:ind w:left="-77"/>
                    <w:rPr>
                      <w:rFonts w:ascii="Book Antiqua" w:hAnsi="Book Antiqua"/>
                    </w:rPr>
                  </w:pPr>
                  <w:r w:rsidRPr="007B2D38">
                    <w:rPr>
                      <w:rFonts w:ascii="Book Antiqua" w:hAnsi="Book Antiqua"/>
                    </w:rPr>
                    <w:t>S</w:t>
                  </w:r>
                  <w:r>
                    <w:rPr>
                      <w:rFonts w:ascii="Book Antiqua" w:hAnsi="Book Antiqua"/>
                    </w:rPr>
                    <w:t>l</w:t>
                  </w:r>
                  <w:r w:rsidRPr="007B2D38">
                    <w:rPr>
                      <w:rFonts w:ascii="Book Antiqua" w:hAnsi="Book Antiqua"/>
                    </w:rPr>
                    <w:t>. No.</w:t>
                  </w:r>
                </w:p>
              </w:tc>
              <w:tc>
                <w:tcPr>
                  <w:tcW w:w="3575" w:type="dxa"/>
                  <w:tcBorders>
                    <w:top w:val="single" w:sz="4" w:space="0" w:color="auto"/>
                    <w:left w:val="single" w:sz="4" w:space="0" w:color="auto"/>
                    <w:bottom w:val="single" w:sz="4" w:space="0" w:color="auto"/>
                    <w:right w:val="single" w:sz="4" w:space="0" w:color="auto"/>
                  </w:tcBorders>
                  <w:hideMark/>
                </w:tcPr>
                <w:p w14:paraId="1B4A30E0" w14:textId="77777777" w:rsidR="00623B32" w:rsidRPr="007B2D38" w:rsidRDefault="00623B32" w:rsidP="00623B32">
                  <w:pPr>
                    <w:ind w:left="275"/>
                    <w:rPr>
                      <w:rFonts w:ascii="Book Antiqua" w:hAnsi="Book Antiqua"/>
                    </w:rPr>
                  </w:pPr>
                  <w:r w:rsidRPr="007B2D38">
                    <w:rPr>
                      <w:rFonts w:ascii="Book Antiqua" w:hAnsi="Book Antiqua"/>
                    </w:rPr>
                    <w:t xml:space="preserve">Event </w:t>
                  </w:r>
                </w:p>
              </w:tc>
              <w:tc>
                <w:tcPr>
                  <w:tcW w:w="3507" w:type="dxa"/>
                  <w:tcBorders>
                    <w:top w:val="single" w:sz="4" w:space="0" w:color="auto"/>
                    <w:left w:val="single" w:sz="4" w:space="0" w:color="auto"/>
                    <w:bottom w:val="single" w:sz="4" w:space="0" w:color="auto"/>
                    <w:right w:val="single" w:sz="4" w:space="0" w:color="auto"/>
                  </w:tcBorders>
                  <w:hideMark/>
                </w:tcPr>
                <w:p w14:paraId="0841B348" w14:textId="77777777" w:rsidR="00623B32" w:rsidRPr="007B2D38" w:rsidRDefault="00623B32" w:rsidP="00623B32">
                  <w:pPr>
                    <w:ind w:left="275"/>
                    <w:rPr>
                      <w:rFonts w:ascii="Book Antiqua" w:hAnsi="Book Antiqua"/>
                    </w:rPr>
                  </w:pPr>
                  <w:r w:rsidRPr="007B2D38">
                    <w:rPr>
                      <w:rFonts w:ascii="Book Antiqua" w:hAnsi="Book Antiqua"/>
                    </w:rPr>
                    <w:t>Period for which proposal(s) / bid(s) shall be considered as non-responsive/ not eligible</w:t>
                  </w:r>
                </w:p>
              </w:tc>
            </w:tr>
            <w:tr w:rsidR="00623B32" w:rsidRPr="007B2D38" w14:paraId="18CBDDAA" w14:textId="77777777" w:rsidTr="00C672FA">
              <w:trPr>
                <w:trHeight w:val="503"/>
              </w:trPr>
              <w:tc>
                <w:tcPr>
                  <w:tcW w:w="709" w:type="dxa"/>
                  <w:tcBorders>
                    <w:top w:val="single" w:sz="4" w:space="0" w:color="auto"/>
                    <w:left w:val="single" w:sz="4" w:space="0" w:color="auto"/>
                    <w:bottom w:val="single" w:sz="4" w:space="0" w:color="auto"/>
                    <w:right w:val="single" w:sz="4" w:space="0" w:color="auto"/>
                  </w:tcBorders>
                  <w:hideMark/>
                </w:tcPr>
                <w:p w14:paraId="78CFCE55" w14:textId="77777777" w:rsidR="00623B32" w:rsidRPr="007B2D38" w:rsidRDefault="00623B32" w:rsidP="00623B32">
                  <w:pPr>
                    <w:ind w:left="-77"/>
                    <w:rPr>
                      <w:rFonts w:ascii="Book Antiqua" w:hAnsi="Book Antiqua"/>
                    </w:rPr>
                  </w:pPr>
                  <w:r w:rsidRPr="007B2D38">
                    <w:rPr>
                      <w:rFonts w:ascii="Book Antiqua" w:hAnsi="Book Antiqua"/>
                    </w:rPr>
                    <w:t>1.</w:t>
                  </w:r>
                </w:p>
              </w:tc>
              <w:tc>
                <w:tcPr>
                  <w:tcW w:w="3575" w:type="dxa"/>
                  <w:tcBorders>
                    <w:top w:val="single" w:sz="4" w:space="0" w:color="auto"/>
                    <w:left w:val="single" w:sz="4" w:space="0" w:color="auto"/>
                    <w:bottom w:val="single" w:sz="4" w:space="0" w:color="auto"/>
                    <w:right w:val="single" w:sz="4" w:space="0" w:color="auto"/>
                  </w:tcBorders>
                  <w:hideMark/>
                </w:tcPr>
                <w:p w14:paraId="572B7F99" w14:textId="77777777" w:rsidR="00623B32" w:rsidRPr="007B2D38" w:rsidRDefault="00623B32" w:rsidP="00623B32">
                  <w:pPr>
                    <w:jc w:val="both"/>
                    <w:rPr>
                      <w:rFonts w:ascii="Book Antiqua" w:hAnsi="Book Antiqua"/>
                    </w:rPr>
                  </w:pPr>
                  <w:r w:rsidRPr="007B2D38">
                    <w:rPr>
                      <w:rFonts w:ascii="Book Antiqua" w:hAnsi="Book Antiqua"/>
                    </w:rPr>
                    <w:t>Termination of Contract due to Seller’s / Contractor’s default</w:t>
                  </w:r>
                </w:p>
              </w:tc>
              <w:tc>
                <w:tcPr>
                  <w:tcW w:w="3507" w:type="dxa"/>
                  <w:tcBorders>
                    <w:top w:val="single" w:sz="4" w:space="0" w:color="auto"/>
                    <w:left w:val="single" w:sz="4" w:space="0" w:color="auto"/>
                    <w:bottom w:val="single" w:sz="4" w:space="0" w:color="auto"/>
                    <w:right w:val="single" w:sz="4" w:space="0" w:color="auto"/>
                  </w:tcBorders>
                  <w:hideMark/>
                </w:tcPr>
                <w:p w14:paraId="3ACB0000" w14:textId="77777777" w:rsidR="00623B32" w:rsidRPr="007B2D38" w:rsidRDefault="00623B32" w:rsidP="00623B32">
                  <w:pPr>
                    <w:ind w:left="275"/>
                    <w:rPr>
                      <w:rFonts w:ascii="Book Antiqua" w:hAnsi="Book Antiqua"/>
                    </w:rPr>
                  </w:pPr>
                  <w:r w:rsidRPr="007B2D38">
                    <w:rPr>
                      <w:rFonts w:ascii="Book Antiqua" w:hAnsi="Book Antiqua"/>
                    </w:rPr>
                    <w:t>1 year</w:t>
                  </w:r>
                </w:p>
              </w:tc>
            </w:tr>
            <w:tr w:rsidR="00623B32" w:rsidRPr="007B2D38" w14:paraId="03D1900D" w14:textId="77777777" w:rsidTr="00C672FA">
              <w:tc>
                <w:tcPr>
                  <w:tcW w:w="709" w:type="dxa"/>
                  <w:tcBorders>
                    <w:top w:val="single" w:sz="4" w:space="0" w:color="auto"/>
                    <w:left w:val="single" w:sz="4" w:space="0" w:color="auto"/>
                    <w:bottom w:val="single" w:sz="4" w:space="0" w:color="auto"/>
                    <w:right w:val="single" w:sz="4" w:space="0" w:color="auto"/>
                  </w:tcBorders>
                  <w:hideMark/>
                </w:tcPr>
                <w:p w14:paraId="6003782E" w14:textId="77777777" w:rsidR="00623B32" w:rsidRPr="007B2D38" w:rsidRDefault="00623B32" w:rsidP="00623B32">
                  <w:pPr>
                    <w:ind w:left="-77"/>
                    <w:rPr>
                      <w:rFonts w:ascii="Book Antiqua" w:hAnsi="Book Antiqua"/>
                    </w:rPr>
                  </w:pPr>
                  <w:r w:rsidRPr="007B2D38">
                    <w:rPr>
                      <w:rFonts w:ascii="Book Antiqua" w:hAnsi="Book Antiqua"/>
                    </w:rPr>
                    <w:t>2.</w:t>
                  </w:r>
                </w:p>
              </w:tc>
              <w:tc>
                <w:tcPr>
                  <w:tcW w:w="3575" w:type="dxa"/>
                  <w:tcBorders>
                    <w:top w:val="single" w:sz="4" w:space="0" w:color="auto"/>
                    <w:left w:val="single" w:sz="4" w:space="0" w:color="auto"/>
                    <w:bottom w:val="single" w:sz="4" w:space="0" w:color="auto"/>
                    <w:right w:val="single" w:sz="4" w:space="0" w:color="auto"/>
                  </w:tcBorders>
                  <w:hideMark/>
                </w:tcPr>
                <w:p w14:paraId="00266A1C" w14:textId="77777777" w:rsidR="00623B32" w:rsidRPr="007B2D38" w:rsidRDefault="00623B32" w:rsidP="00623B32">
                  <w:pPr>
                    <w:jc w:val="both"/>
                    <w:rPr>
                      <w:rFonts w:ascii="Book Antiqua" w:hAnsi="Book Antiqua"/>
                    </w:rPr>
                  </w:pPr>
                  <w:r w:rsidRPr="007B2D38">
                    <w:rPr>
                      <w:rFonts w:ascii="Book Antiqua" w:hAnsi="Book Antiqua"/>
                    </w:rPr>
                    <w:t>Encashment of CPG due to non-performance</w:t>
                  </w:r>
                </w:p>
              </w:tc>
              <w:tc>
                <w:tcPr>
                  <w:tcW w:w="3507" w:type="dxa"/>
                  <w:tcBorders>
                    <w:top w:val="single" w:sz="4" w:space="0" w:color="auto"/>
                    <w:left w:val="single" w:sz="4" w:space="0" w:color="auto"/>
                    <w:bottom w:val="single" w:sz="4" w:space="0" w:color="auto"/>
                    <w:right w:val="single" w:sz="4" w:space="0" w:color="auto"/>
                  </w:tcBorders>
                  <w:hideMark/>
                </w:tcPr>
                <w:p w14:paraId="5CC16F24" w14:textId="77777777" w:rsidR="00623B32" w:rsidRPr="007B2D38" w:rsidRDefault="00623B32" w:rsidP="00623B32">
                  <w:pPr>
                    <w:ind w:left="275"/>
                    <w:rPr>
                      <w:rFonts w:ascii="Book Antiqua" w:hAnsi="Book Antiqua"/>
                    </w:rPr>
                  </w:pPr>
                  <w:r w:rsidRPr="007B2D38">
                    <w:rPr>
                      <w:rFonts w:ascii="Book Antiqua" w:hAnsi="Book Antiqua"/>
                    </w:rPr>
                    <w:t>1 year</w:t>
                  </w:r>
                </w:p>
              </w:tc>
            </w:tr>
            <w:tr w:rsidR="00623B32" w:rsidRPr="007B2D38" w14:paraId="1E891B43" w14:textId="77777777" w:rsidTr="00C672FA">
              <w:tc>
                <w:tcPr>
                  <w:tcW w:w="709" w:type="dxa"/>
                  <w:tcBorders>
                    <w:top w:val="single" w:sz="4" w:space="0" w:color="auto"/>
                    <w:left w:val="single" w:sz="4" w:space="0" w:color="auto"/>
                    <w:bottom w:val="single" w:sz="4" w:space="0" w:color="auto"/>
                    <w:right w:val="single" w:sz="4" w:space="0" w:color="auto"/>
                  </w:tcBorders>
                  <w:hideMark/>
                </w:tcPr>
                <w:p w14:paraId="198FE7AA" w14:textId="77777777" w:rsidR="00623B32" w:rsidRPr="007B2D38" w:rsidRDefault="00623B32" w:rsidP="00623B32">
                  <w:pPr>
                    <w:ind w:left="-77"/>
                    <w:rPr>
                      <w:rFonts w:ascii="Book Antiqua" w:hAnsi="Book Antiqua"/>
                    </w:rPr>
                  </w:pPr>
                  <w:r w:rsidRPr="007B2D38">
                    <w:rPr>
                      <w:rFonts w:ascii="Book Antiqua" w:hAnsi="Book Antiqua"/>
                    </w:rPr>
                    <w:t>3.</w:t>
                  </w:r>
                </w:p>
              </w:tc>
              <w:tc>
                <w:tcPr>
                  <w:tcW w:w="3575" w:type="dxa"/>
                  <w:tcBorders>
                    <w:top w:val="single" w:sz="4" w:space="0" w:color="auto"/>
                    <w:left w:val="single" w:sz="4" w:space="0" w:color="auto"/>
                    <w:bottom w:val="single" w:sz="4" w:space="0" w:color="auto"/>
                    <w:right w:val="single" w:sz="4" w:space="0" w:color="auto"/>
                  </w:tcBorders>
                  <w:hideMark/>
                </w:tcPr>
                <w:p w14:paraId="40B72D4A" w14:textId="77777777" w:rsidR="00623B32" w:rsidRPr="007B2D38" w:rsidRDefault="00623B32" w:rsidP="00623B32">
                  <w:pPr>
                    <w:jc w:val="both"/>
                    <w:rPr>
                      <w:rFonts w:ascii="Book Antiqua" w:hAnsi="Book Antiqua"/>
                    </w:rPr>
                  </w:pPr>
                  <w:r w:rsidRPr="007B2D38">
                    <w:rPr>
                      <w:rFonts w:ascii="Book Antiqua" w:hAnsi="Book Antiqua"/>
                    </w:rPr>
                    <w:t>Firm has been referred to NCLT under Insolvency &amp; Bankruptcy Code (IRP has been appointed or Liquidation proceedings have been initiated under IBC)</w:t>
                  </w:r>
                </w:p>
              </w:tc>
              <w:tc>
                <w:tcPr>
                  <w:tcW w:w="3507" w:type="dxa"/>
                  <w:tcBorders>
                    <w:top w:val="single" w:sz="4" w:space="0" w:color="auto"/>
                    <w:left w:val="single" w:sz="4" w:space="0" w:color="auto"/>
                    <w:bottom w:val="single" w:sz="4" w:space="0" w:color="auto"/>
                    <w:right w:val="single" w:sz="4" w:space="0" w:color="auto"/>
                  </w:tcBorders>
                  <w:hideMark/>
                </w:tcPr>
                <w:p w14:paraId="4E514321" w14:textId="77777777" w:rsidR="00623B32" w:rsidRPr="007B2D38" w:rsidRDefault="00623B32" w:rsidP="00623B32">
                  <w:pPr>
                    <w:ind w:left="275" w:right="215"/>
                    <w:rPr>
                      <w:rFonts w:ascii="Book Antiqua" w:hAnsi="Book Antiqua"/>
                    </w:rPr>
                  </w:pPr>
                  <w:r w:rsidRPr="007B2D38">
                    <w:rPr>
                      <w:rFonts w:ascii="Book Antiqua" w:hAnsi="Book Antiqua"/>
                    </w:rPr>
                    <w:t>Till the firm comes out of Resolution process</w:t>
                  </w:r>
                </w:p>
              </w:tc>
            </w:tr>
          </w:tbl>
          <w:p w14:paraId="0CE79DC1" w14:textId="77777777" w:rsidR="00623B32" w:rsidRPr="007B2D38" w:rsidRDefault="00623B32" w:rsidP="00623B32">
            <w:pPr>
              <w:ind w:left="275"/>
              <w:rPr>
                <w:rFonts w:ascii="Book Antiqua" w:hAnsi="Book Antiqua"/>
              </w:rPr>
            </w:pPr>
          </w:p>
          <w:p w14:paraId="2C9BA25F" w14:textId="77777777" w:rsidR="00623B32" w:rsidRPr="007B2D38" w:rsidRDefault="00623B32" w:rsidP="00623B32">
            <w:pPr>
              <w:ind w:left="275" w:right="286"/>
              <w:jc w:val="both"/>
              <w:rPr>
                <w:rFonts w:ascii="Book Antiqua" w:hAnsi="Book Antiqua"/>
              </w:rPr>
            </w:pPr>
            <w:r w:rsidRPr="007B2D38">
              <w:rPr>
                <w:rFonts w:ascii="Book Antiqua" w:hAnsi="Book Antiqua"/>
              </w:rPr>
              <w:t>The Employer shall be the sole judge in this regard and the Employer’s interpretation on the aforesaid event(s) shall be final and binding.</w:t>
            </w:r>
          </w:p>
          <w:p w14:paraId="69B0E542" w14:textId="77777777" w:rsidR="00623B32" w:rsidRPr="007B2D38" w:rsidRDefault="00623B32" w:rsidP="00623B32">
            <w:pPr>
              <w:ind w:left="275" w:right="286"/>
              <w:jc w:val="both"/>
              <w:rPr>
                <w:rFonts w:ascii="Book Antiqua" w:hAnsi="Book Antiqua"/>
              </w:rPr>
            </w:pPr>
          </w:p>
          <w:p w14:paraId="42581182" w14:textId="77777777" w:rsidR="00623B32" w:rsidRPr="007B2D38" w:rsidRDefault="00623B32" w:rsidP="00623B32">
            <w:pPr>
              <w:ind w:left="275" w:right="286"/>
              <w:jc w:val="both"/>
              <w:rPr>
                <w:rFonts w:ascii="Book Antiqua" w:hAnsi="Book Antiqua"/>
              </w:rPr>
            </w:pPr>
            <w:r w:rsidRPr="007B2D38">
              <w:rPr>
                <w:rFonts w:ascii="Book Antiqua" w:hAnsi="Book Antiqua"/>
              </w:rPr>
              <w:t>Notwithstanding the above, in case any of the event(s) as per above table is encountered afresh even prior to opening of Second Envelope/Price Part Bid of any package, the bid of such bidder shall be considered as non-responsive/not eligible for that package.</w:t>
            </w:r>
          </w:p>
          <w:p w14:paraId="293A3375" w14:textId="77777777" w:rsidR="00623B32" w:rsidRPr="0081318A" w:rsidRDefault="00623B32" w:rsidP="00623B32">
            <w:pPr>
              <w:pStyle w:val="TableParagraph"/>
              <w:spacing w:before="1"/>
              <w:ind w:left="116"/>
              <w:rPr>
                <w:rFonts w:asciiTheme="minorHAnsi" w:hAnsiTheme="minorHAnsi" w:cstheme="minorHAnsi"/>
                <w:b/>
              </w:rPr>
            </w:pPr>
          </w:p>
        </w:tc>
      </w:tr>
      <w:tr w:rsidR="001136B2" w:rsidRPr="0081318A" w14:paraId="2550D249" w14:textId="77777777" w:rsidTr="00082A7F">
        <w:trPr>
          <w:trHeight w:val="1881"/>
          <w:jc w:val="center"/>
        </w:trPr>
        <w:tc>
          <w:tcPr>
            <w:tcW w:w="610" w:type="dxa"/>
            <w:tcBorders>
              <w:left w:val="single" w:sz="6" w:space="0" w:color="000000"/>
            </w:tcBorders>
          </w:tcPr>
          <w:p w14:paraId="0A427B4B" w14:textId="0ABEFE48" w:rsidR="001136B2" w:rsidRPr="0081318A" w:rsidRDefault="00101B70" w:rsidP="001136B2">
            <w:pPr>
              <w:pStyle w:val="TableParagraph"/>
              <w:spacing w:before="1"/>
              <w:ind w:left="110"/>
              <w:rPr>
                <w:rFonts w:asciiTheme="minorHAnsi" w:hAnsiTheme="minorHAnsi" w:cstheme="minorHAnsi"/>
              </w:rPr>
            </w:pPr>
            <w:r w:rsidRPr="0012063B">
              <w:rPr>
                <w:rFonts w:asciiTheme="minorHAnsi" w:hAnsiTheme="minorHAnsi" w:cstheme="minorHAnsi"/>
              </w:rPr>
              <w:lastRenderedPageBreak/>
              <w:t>6</w:t>
            </w:r>
          </w:p>
        </w:tc>
        <w:tc>
          <w:tcPr>
            <w:tcW w:w="1335" w:type="dxa"/>
          </w:tcPr>
          <w:p w14:paraId="33809CE0" w14:textId="274B32F5" w:rsidR="001136B2" w:rsidRPr="00940911" w:rsidRDefault="001136B2" w:rsidP="001136B2">
            <w:pPr>
              <w:pStyle w:val="TableParagraph"/>
              <w:spacing w:before="1"/>
              <w:ind w:left="112" w:right="94"/>
              <w:rPr>
                <w:rFonts w:asciiTheme="minorHAnsi" w:hAnsiTheme="minorHAnsi" w:cstheme="minorHAnsi"/>
              </w:rPr>
            </w:pPr>
            <w:r w:rsidRPr="00940911">
              <w:rPr>
                <w:rFonts w:ascii="Book Antiqua" w:hAnsi="Book Antiqua"/>
              </w:rPr>
              <w:t>GTC clause 5</w:t>
            </w:r>
          </w:p>
        </w:tc>
        <w:tc>
          <w:tcPr>
            <w:tcW w:w="7512" w:type="dxa"/>
          </w:tcPr>
          <w:p w14:paraId="0AEE9BD4" w14:textId="77777777" w:rsidR="001136B2" w:rsidRPr="00940911" w:rsidRDefault="001136B2" w:rsidP="001136B2">
            <w:pPr>
              <w:pStyle w:val="TableParagraph"/>
              <w:spacing w:before="1"/>
              <w:ind w:left="116"/>
              <w:rPr>
                <w:rFonts w:asciiTheme="minorHAnsi" w:hAnsiTheme="minorHAnsi" w:cstheme="minorHAnsi"/>
                <w:b/>
              </w:rPr>
            </w:pPr>
            <w:r w:rsidRPr="00940911">
              <w:rPr>
                <w:rFonts w:asciiTheme="minorHAnsi" w:hAnsiTheme="minorHAnsi" w:cstheme="minorHAnsi"/>
                <w:b/>
              </w:rPr>
              <w:t>Supplementing</w:t>
            </w:r>
            <w:r w:rsidRPr="00940911">
              <w:rPr>
                <w:rFonts w:asciiTheme="minorHAnsi" w:hAnsiTheme="minorHAnsi" w:cstheme="minorHAnsi"/>
                <w:b/>
                <w:spacing w:val="-3"/>
              </w:rPr>
              <w:t xml:space="preserve"> </w:t>
            </w:r>
            <w:r w:rsidRPr="00940911">
              <w:rPr>
                <w:rFonts w:asciiTheme="minorHAnsi" w:hAnsiTheme="minorHAnsi" w:cstheme="minorHAnsi"/>
                <w:b/>
              </w:rPr>
              <w:t>GTC</w:t>
            </w:r>
            <w:r w:rsidRPr="00940911">
              <w:rPr>
                <w:rFonts w:asciiTheme="minorHAnsi" w:hAnsiTheme="minorHAnsi" w:cstheme="minorHAnsi"/>
                <w:b/>
                <w:spacing w:val="-9"/>
              </w:rPr>
              <w:t xml:space="preserve"> </w:t>
            </w:r>
            <w:r w:rsidRPr="00940911">
              <w:rPr>
                <w:rFonts w:asciiTheme="minorHAnsi" w:hAnsiTheme="minorHAnsi" w:cstheme="minorHAnsi"/>
                <w:b/>
              </w:rPr>
              <w:t>clause</w:t>
            </w:r>
            <w:r w:rsidRPr="00940911">
              <w:rPr>
                <w:rFonts w:asciiTheme="minorHAnsi" w:hAnsiTheme="minorHAnsi" w:cstheme="minorHAnsi"/>
                <w:b/>
                <w:spacing w:val="-9"/>
              </w:rPr>
              <w:t xml:space="preserve"> 5</w:t>
            </w:r>
            <w:r w:rsidRPr="00940911">
              <w:rPr>
                <w:rFonts w:asciiTheme="minorHAnsi" w:hAnsiTheme="minorHAnsi" w:cstheme="minorHAnsi"/>
                <w:b/>
              </w:rPr>
              <w:t>.0</w:t>
            </w:r>
            <w:r w:rsidRPr="00940911">
              <w:rPr>
                <w:rFonts w:asciiTheme="minorHAnsi" w:hAnsiTheme="minorHAnsi" w:cstheme="minorHAnsi"/>
                <w:b/>
                <w:spacing w:val="-3"/>
              </w:rPr>
              <w:t xml:space="preserve"> </w:t>
            </w:r>
            <w:r w:rsidRPr="00940911">
              <w:rPr>
                <w:rFonts w:asciiTheme="minorHAnsi" w:hAnsiTheme="minorHAnsi" w:cstheme="minorHAnsi"/>
                <w:b/>
              </w:rPr>
              <w:t>with</w:t>
            </w:r>
            <w:r w:rsidRPr="00940911">
              <w:rPr>
                <w:rFonts w:asciiTheme="minorHAnsi" w:hAnsiTheme="minorHAnsi" w:cstheme="minorHAnsi"/>
                <w:b/>
                <w:spacing w:val="-2"/>
              </w:rPr>
              <w:t xml:space="preserve"> </w:t>
            </w:r>
            <w:r w:rsidRPr="00940911">
              <w:rPr>
                <w:rFonts w:asciiTheme="minorHAnsi" w:hAnsiTheme="minorHAnsi" w:cstheme="minorHAnsi"/>
                <w:b/>
              </w:rPr>
              <w:t>the</w:t>
            </w:r>
            <w:r w:rsidRPr="00940911">
              <w:rPr>
                <w:rFonts w:asciiTheme="minorHAnsi" w:hAnsiTheme="minorHAnsi" w:cstheme="minorHAnsi"/>
                <w:b/>
                <w:spacing w:val="-6"/>
              </w:rPr>
              <w:t xml:space="preserve"> </w:t>
            </w:r>
            <w:r w:rsidRPr="00940911">
              <w:rPr>
                <w:rFonts w:asciiTheme="minorHAnsi" w:hAnsiTheme="minorHAnsi" w:cstheme="minorHAnsi"/>
                <w:b/>
              </w:rPr>
              <w:t>following:</w:t>
            </w:r>
          </w:p>
          <w:p w14:paraId="7EDCB7AE" w14:textId="77777777" w:rsidR="001136B2" w:rsidRPr="00940911" w:rsidRDefault="001136B2" w:rsidP="001136B2">
            <w:pPr>
              <w:ind w:left="1134" w:hanging="1003"/>
              <w:jc w:val="both"/>
              <w:rPr>
                <w:rFonts w:asciiTheme="minorHAnsi" w:hAnsiTheme="minorHAnsi" w:cstheme="minorHAnsi"/>
                <w:b/>
                <w:snapToGrid w:val="0"/>
                <w:lang w:val="en-GB"/>
              </w:rPr>
            </w:pPr>
          </w:p>
          <w:p w14:paraId="747F79BB" w14:textId="77777777" w:rsidR="001136B2" w:rsidRPr="00940911" w:rsidRDefault="001136B2" w:rsidP="001136B2">
            <w:pPr>
              <w:ind w:left="1134" w:hanging="1003"/>
              <w:jc w:val="both"/>
              <w:rPr>
                <w:rFonts w:asciiTheme="minorHAnsi" w:eastAsiaTheme="minorHAnsi" w:hAnsiTheme="minorHAnsi" w:cstheme="minorHAnsi"/>
                <w:b/>
                <w:snapToGrid w:val="0"/>
                <w:lang w:val="en-GB"/>
              </w:rPr>
            </w:pPr>
            <w:r w:rsidRPr="00940911">
              <w:rPr>
                <w:rFonts w:asciiTheme="minorHAnsi" w:hAnsiTheme="minorHAnsi" w:cstheme="minorHAnsi"/>
                <w:b/>
                <w:snapToGrid w:val="0"/>
                <w:lang w:val="en-GB"/>
              </w:rPr>
              <w:t>A. GEM CONTRACT ORDER:</w:t>
            </w:r>
          </w:p>
          <w:p w14:paraId="596DEDF3" w14:textId="77777777" w:rsidR="001136B2" w:rsidRPr="00940911" w:rsidRDefault="001136B2" w:rsidP="001136B2">
            <w:pPr>
              <w:ind w:left="1134" w:hanging="1003"/>
              <w:jc w:val="both"/>
              <w:rPr>
                <w:rFonts w:asciiTheme="minorHAnsi" w:hAnsiTheme="minorHAnsi" w:cstheme="minorHAnsi"/>
                <w:b/>
                <w:snapToGrid w:val="0"/>
                <w:lang w:val="en-GB"/>
              </w:rPr>
            </w:pPr>
          </w:p>
          <w:p w14:paraId="694E5639" w14:textId="2126F07F" w:rsidR="001136B2" w:rsidRPr="00940911" w:rsidRDefault="001136B2" w:rsidP="001136B2">
            <w:pPr>
              <w:pStyle w:val="TableParagraph"/>
              <w:spacing w:before="1"/>
              <w:ind w:left="116" w:right="157"/>
              <w:jc w:val="both"/>
              <w:rPr>
                <w:rFonts w:asciiTheme="minorHAnsi" w:hAnsiTheme="minorHAnsi" w:cstheme="minorHAnsi"/>
              </w:rPr>
            </w:pPr>
            <w:bookmarkStart w:id="2" w:name="_Hlk114048914"/>
            <w:r w:rsidRPr="00940911">
              <w:rPr>
                <w:rFonts w:asciiTheme="minorHAnsi" w:hAnsiTheme="minorHAnsi" w:cstheme="minorHAnsi"/>
              </w:rPr>
              <w:t xml:space="preserve">i. Prior to the expiration of the period of </w:t>
            </w:r>
            <w:r w:rsidRPr="00940911">
              <w:rPr>
                <w:rFonts w:asciiTheme="minorHAnsi" w:hAnsiTheme="minorHAnsi" w:cstheme="minorHAnsi"/>
                <w:snapToGrid w:val="0"/>
                <w:lang w:val="en-GB"/>
              </w:rPr>
              <w:t xml:space="preserve">Proposal </w:t>
            </w:r>
            <w:r w:rsidRPr="00940911">
              <w:rPr>
                <w:rFonts w:asciiTheme="minorHAnsi" w:hAnsiTheme="minorHAnsi" w:cstheme="minorHAnsi"/>
              </w:rPr>
              <w:t>validity</w:t>
            </w:r>
            <w:bookmarkEnd w:id="2"/>
            <w:r w:rsidRPr="00940911">
              <w:rPr>
                <w:rFonts w:asciiTheme="minorHAnsi" w:hAnsiTheme="minorHAnsi" w:cstheme="minorHAnsi"/>
              </w:rPr>
              <w:t xml:space="preserve">, </w:t>
            </w:r>
            <w:bookmarkStart w:id="3" w:name="_Hlk114048936"/>
            <w:r w:rsidRPr="00940911">
              <w:rPr>
                <w:rFonts w:asciiTheme="minorHAnsi" w:hAnsiTheme="minorHAnsi" w:cstheme="minorHAnsi"/>
              </w:rPr>
              <w:t xml:space="preserve">the Employer will notify the successful Bidder </w:t>
            </w:r>
            <w:bookmarkEnd w:id="3"/>
            <w:r w:rsidRPr="00940911">
              <w:rPr>
                <w:rFonts w:asciiTheme="minorHAnsi" w:hAnsiTheme="minorHAnsi" w:cstheme="minorHAnsi"/>
              </w:rPr>
              <w:t xml:space="preserve">through GeM Portal </w:t>
            </w:r>
            <w:bookmarkStart w:id="4" w:name="_Hlk114048942"/>
            <w:r w:rsidRPr="00940911">
              <w:rPr>
                <w:rFonts w:asciiTheme="minorHAnsi" w:hAnsiTheme="minorHAnsi" w:cstheme="minorHAnsi"/>
              </w:rPr>
              <w:t xml:space="preserve">in the form of GeM Contract Order that its </w:t>
            </w:r>
            <w:r w:rsidR="00E0028A" w:rsidRPr="00940911">
              <w:rPr>
                <w:rFonts w:asciiTheme="minorHAnsi" w:hAnsiTheme="minorHAnsi" w:cstheme="minorHAnsi"/>
              </w:rPr>
              <w:t>p</w:t>
            </w:r>
            <w:r w:rsidRPr="00940911">
              <w:rPr>
                <w:rFonts w:asciiTheme="minorHAnsi" w:hAnsiTheme="minorHAnsi" w:cstheme="minorHAnsi"/>
              </w:rPr>
              <w:t>roposal has been accepted</w:t>
            </w:r>
            <w:bookmarkEnd w:id="4"/>
            <w:r w:rsidRPr="00940911">
              <w:rPr>
                <w:rFonts w:asciiTheme="minorHAnsi" w:hAnsiTheme="minorHAnsi" w:cstheme="minorHAnsi"/>
              </w:rPr>
              <w:t>. The GeM Contract Order will constitute the formation of the contract.</w:t>
            </w:r>
          </w:p>
          <w:p w14:paraId="7D4EA577" w14:textId="77777777" w:rsidR="001136B2" w:rsidRPr="00940911" w:rsidRDefault="001136B2" w:rsidP="001136B2">
            <w:pPr>
              <w:ind w:left="1134" w:hanging="1003"/>
              <w:jc w:val="both"/>
              <w:rPr>
                <w:rFonts w:asciiTheme="minorHAnsi" w:hAnsiTheme="minorHAnsi" w:cstheme="minorHAnsi"/>
                <w:b/>
                <w:snapToGrid w:val="0"/>
                <w:lang w:val="en-GB"/>
              </w:rPr>
            </w:pPr>
          </w:p>
          <w:p w14:paraId="4D2EC17D" w14:textId="77777777" w:rsidR="001136B2" w:rsidRPr="00940911" w:rsidRDefault="001136B2" w:rsidP="001136B2">
            <w:pPr>
              <w:pStyle w:val="TableParagraph"/>
              <w:spacing w:before="1"/>
              <w:ind w:left="116" w:right="157"/>
              <w:jc w:val="both"/>
              <w:rPr>
                <w:rFonts w:asciiTheme="minorHAnsi" w:hAnsiTheme="minorHAnsi" w:cstheme="minorHAnsi"/>
              </w:rPr>
            </w:pPr>
            <w:r w:rsidRPr="00940911">
              <w:rPr>
                <w:rFonts w:asciiTheme="minorHAnsi" w:hAnsiTheme="minorHAnsi" w:cstheme="minorHAnsi"/>
              </w:rPr>
              <w:t xml:space="preserve">ii. The Employer shall publish the results on its website, identifying the </w:t>
            </w:r>
            <w:r w:rsidRPr="00940911">
              <w:rPr>
                <w:rFonts w:asciiTheme="minorHAnsi" w:hAnsiTheme="minorHAnsi" w:cstheme="minorHAnsi"/>
                <w:snapToGrid w:val="0"/>
                <w:lang w:val="en-GB"/>
              </w:rPr>
              <w:t xml:space="preserve">proposal </w:t>
            </w:r>
            <w:r w:rsidRPr="00940911">
              <w:rPr>
                <w:rFonts w:asciiTheme="minorHAnsi" w:hAnsiTheme="minorHAnsi" w:cstheme="minorHAnsi"/>
              </w:rPr>
              <w:t xml:space="preserve">and Specification numbers and the following information: (i) name of each Bidder who submitted a </w:t>
            </w:r>
            <w:r w:rsidRPr="00940911">
              <w:rPr>
                <w:rFonts w:asciiTheme="minorHAnsi" w:hAnsiTheme="minorHAnsi" w:cstheme="minorHAnsi"/>
                <w:snapToGrid w:val="0"/>
                <w:lang w:val="en-GB"/>
              </w:rPr>
              <w:t>proposal</w:t>
            </w:r>
            <w:r w:rsidRPr="00940911">
              <w:rPr>
                <w:rFonts w:asciiTheme="minorHAnsi" w:hAnsiTheme="minorHAnsi" w:cstheme="minorHAnsi"/>
              </w:rPr>
              <w:t>; (ii) name of responsive Firms after evaluation of First Envelope; (iii) name of the winning Firm, and the price it offered.</w:t>
            </w:r>
          </w:p>
          <w:p w14:paraId="15C1AA9C" w14:textId="77777777" w:rsidR="001136B2" w:rsidRPr="00940911" w:rsidRDefault="001136B2" w:rsidP="001136B2">
            <w:pPr>
              <w:ind w:left="1134" w:hanging="1003"/>
              <w:jc w:val="both"/>
              <w:rPr>
                <w:rFonts w:asciiTheme="minorHAnsi" w:hAnsiTheme="minorHAnsi" w:cstheme="minorHAnsi"/>
                <w:b/>
                <w:snapToGrid w:val="0"/>
                <w:lang w:val="en-GB"/>
              </w:rPr>
            </w:pPr>
            <w:r w:rsidRPr="00940911">
              <w:rPr>
                <w:rFonts w:asciiTheme="minorHAnsi" w:hAnsiTheme="minorHAnsi" w:cstheme="minorHAnsi"/>
                <w:b/>
                <w:snapToGrid w:val="0"/>
                <w:lang w:val="en-GB"/>
              </w:rPr>
              <w:tab/>
            </w:r>
          </w:p>
          <w:p w14:paraId="41BAE01D" w14:textId="77777777" w:rsidR="001136B2" w:rsidRPr="00940911" w:rsidRDefault="001136B2" w:rsidP="001136B2">
            <w:pPr>
              <w:pStyle w:val="TableParagraph"/>
              <w:spacing w:before="1"/>
              <w:ind w:left="116" w:right="157"/>
              <w:jc w:val="both"/>
              <w:rPr>
                <w:rFonts w:asciiTheme="minorHAnsi" w:hAnsiTheme="minorHAnsi" w:cstheme="minorHAnsi"/>
              </w:rPr>
            </w:pPr>
            <w:r w:rsidRPr="00940911">
              <w:rPr>
                <w:rFonts w:asciiTheme="minorHAnsi" w:hAnsiTheme="minorHAnsi" w:cstheme="minorHAnsi"/>
              </w:rPr>
              <w:t xml:space="preserve">iii. The Employer shall promptly respond in writing to any unsuccessful Bidder who, after GeM Contract Order in accordance with above, requests in writing the grounds on which its </w:t>
            </w:r>
            <w:r w:rsidRPr="00940911">
              <w:rPr>
                <w:rFonts w:asciiTheme="minorHAnsi" w:hAnsiTheme="minorHAnsi" w:cstheme="minorHAnsi"/>
                <w:snapToGrid w:val="0"/>
                <w:lang w:val="en-GB"/>
              </w:rPr>
              <w:t xml:space="preserve">proposal </w:t>
            </w:r>
            <w:r w:rsidRPr="00940911">
              <w:rPr>
                <w:rFonts w:asciiTheme="minorHAnsi" w:hAnsiTheme="minorHAnsi" w:cstheme="minorHAnsi"/>
              </w:rPr>
              <w:t>was not selected.</w:t>
            </w:r>
            <w:r w:rsidRPr="00940911">
              <w:rPr>
                <w:rFonts w:asciiTheme="minorHAnsi" w:hAnsiTheme="minorHAnsi" w:cstheme="minorHAnsi"/>
              </w:rPr>
              <w:tab/>
            </w:r>
          </w:p>
          <w:p w14:paraId="680F12CB" w14:textId="77777777" w:rsidR="001136B2" w:rsidRPr="00940911" w:rsidRDefault="001136B2" w:rsidP="001136B2">
            <w:pPr>
              <w:pStyle w:val="TableParagraph"/>
              <w:spacing w:before="1"/>
              <w:ind w:left="116"/>
              <w:rPr>
                <w:rFonts w:asciiTheme="minorHAnsi" w:hAnsiTheme="minorHAnsi" w:cstheme="minorHAnsi"/>
                <w:b/>
              </w:rPr>
            </w:pPr>
          </w:p>
        </w:tc>
      </w:tr>
      <w:tr w:rsidR="001136B2" w:rsidRPr="0081318A" w14:paraId="0D41C3B7" w14:textId="77777777" w:rsidTr="00082A7F">
        <w:trPr>
          <w:trHeight w:val="1881"/>
          <w:jc w:val="center"/>
        </w:trPr>
        <w:tc>
          <w:tcPr>
            <w:tcW w:w="610" w:type="dxa"/>
            <w:tcBorders>
              <w:left w:val="single" w:sz="6" w:space="0" w:color="000000"/>
            </w:tcBorders>
          </w:tcPr>
          <w:p w14:paraId="74EDF5A3" w14:textId="62D6999A" w:rsidR="001136B2" w:rsidRPr="0081318A" w:rsidRDefault="00101B70" w:rsidP="001136B2">
            <w:pPr>
              <w:pStyle w:val="TableParagraph"/>
              <w:spacing w:before="1"/>
              <w:ind w:left="110"/>
              <w:rPr>
                <w:rFonts w:asciiTheme="minorHAnsi" w:hAnsiTheme="minorHAnsi" w:cstheme="minorHAnsi"/>
              </w:rPr>
            </w:pPr>
            <w:r w:rsidRPr="0012063B">
              <w:rPr>
                <w:rFonts w:asciiTheme="minorHAnsi" w:hAnsiTheme="minorHAnsi" w:cstheme="minorHAnsi"/>
              </w:rPr>
              <w:lastRenderedPageBreak/>
              <w:t>7</w:t>
            </w:r>
          </w:p>
        </w:tc>
        <w:tc>
          <w:tcPr>
            <w:tcW w:w="1335" w:type="dxa"/>
          </w:tcPr>
          <w:p w14:paraId="39349047" w14:textId="77777777" w:rsidR="001136B2" w:rsidRPr="00801FB8" w:rsidRDefault="001136B2" w:rsidP="001136B2">
            <w:pPr>
              <w:pStyle w:val="TableParagraph"/>
              <w:spacing w:before="8" w:line="267" w:lineRule="exact"/>
              <w:ind w:left="112"/>
              <w:rPr>
                <w:rFonts w:ascii="Book Antiqua" w:hAnsi="Book Antiqua"/>
              </w:rPr>
            </w:pPr>
            <w:r w:rsidRPr="00801FB8">
              <w:rPr>
                <w:rFonts w:ascii="Book Antiqua" w:hAnsi="Book Antiqua"/>
              </w:rPr>
              <w:t>GTC clause</w:t>
            </w:r>
          </w:p>
          <w:p w14:paraId="67F56BCB" w14:textId="308FC22B" w:rsidR="001136B2" w:rsidRPr="0081318A" w:rsidRDefault="001136B2" w:rsidP="001136B2">
            <w:pPr>
              <w:pStyle w:val="TableParagraph"/>
              <w:spacing w:before="1"/>
              <w:ind w:left="112" w:right="94"/>
              <w:rPr>
                <w:rFonts w:asciiTheme="minorHAnsi" w:hAnsiTheme="minorHAnsi" w:cstheme="minorHAnsi"/>
              </w:rPr>
            </w:pPr>
            <w:r w:rsidRPr="00801FB8">
              <w:rPr>
                <w:rFonts w:ascii="Book Antiqua" w:hAnsi="Book Antiqua"/>
              </w:rPr>
              <w:t>6.0 (ii)</w:t>
            </w:r>
          </w:p>
        </w:tc>
        <w:tc>
          <w:tcPr>
            <w:tcW w:w="7512" w:type="dxa"/>
          </w:tcPr>
          <w:p w14:paraId="51343F10" w14:textId="77777777" w:rsidR="00511A80" w:rsidRPr="00B17F24" w:rsidRDefault="00511A80" w:rsidP="00511A80">
            <w:pPr>
              <w:ind w:left="133" w:right="145"/>
              <w:rPr>
                <w:rFonts w:ascii="Book Antiqua" w:hAnsi="Book Antiqua"/>
                <w:b/>
                <w:bCs/>
              </w:rPr>
            </w:pPr>
            <w:r w:rsidRPr="00B17F24">
              <w:rPr>
                <w:rFonts w:ascii="Book Antiqua" w:hAnsi="Book Antiqua"/>
                <w:b/>
                <w:bCs/>
              </w:rPr>
              <w:t>Supplementing GTC clause 6.0(ii) with the following:</w:t>
            </w:r>
          </w:p>
          <w:p w14:paraId="5C6421C0" w14:textId="77777777" w:rsidR="00511A80" w:rsidRPr="007B2D38" w:rsidRDefault="00511A80" w:rsidP="00511A80">
            <w:pPr>
              <w:ind w:left="133" w:right="145"/>
              <w:jc w:val="both"/>
              <w:rPr>
                <w:rFonts w:ascii="Book Antiqua" w:hAnsi="Book Antiqua"/>
              </w:rPr>
            </w:pPr>
          </w:p>
          <w:p w14:paraId="086FB3E5" w14:textId="77777777" w:rsidR="00511A80" w:rsidRPr="00D502F5" w:rsidRDefault="00511A80" w:rsidP="00511A80">
            <w:pPr>
              <w:pStyle w:val="ListParagraph"/>
              <w:numPr>
                <w:ilvl w:val="0"/>
                <w:numId w:val="23"/>
              </w:numPr>
              <w:ind w:right="145"/>
              <w:jc w:val="both"/>
              <w:rPr>
                <w:rFonts w:ascii="Book Antiqua" w:hAnsi="Book Antiqua"/>
              </w:rPr>
            </w:pPr>
            <w:r w:rsidRPr="00D502F5">
              <w:rPr>
                <w:rFonts w:ascii="Book Antiqua" w:hAnsi="Book Antiqua"/>
              </w:rPr>
              <w:t xml:space="preserve">Bidders are requested to quote the price in GeM portal itself. The bid price shall include all the costs for the entire scope of work as per the Bidding Documents. </w:t>
            </w:r>
          </w:p>
          <w:p w14:paraId="4055164F" w14:textId="77777777" w:rsidR="00511A80" w:rsidRPr="007B2D38" w:rsidRDefault="00511A80" w:rsidP="00511A80">
            <w:pPr>
              <w:ind w:left="133" w:right="145"/>
              <w:jc w:val="both"/>
              <w:rPr>
                <w:rFonts w:ascii="Book Antiqua" w:hAnsi="Book Antiqua"/>
              </w:rPr>
            </w:pPr>
          </w:p>
          <w:p w14:paraId="1B459E6E" w14:textId="77777777" w:rsidR="00511A80" w:rsidRPr="007B2D38" w:rsidRDefault="00511A80" w:rsidP="00511A80">
            <w:pPr>
              <w:pStyle w:val="ListParagraph"/>
              <w:numPr>
                <w:ilvl w:val="0"/>
                <w:numId w:val="23"/>
              </w:numPr>
              <w:ind w:right="145"/>
              <w:jc w:val="both"/>
              <w:rPr>
                <w:rFonts w:ascii="Book Antiqua" w:hAnsi="Book Antiqua"/>
              </w:rPr>
            </w:pPr>
            <w:r w:rsidRPr="007B2D38">
              <w:rPr>
                <w:rFonts w:ascii="Book Antiqua" w:hAnsi="Book Antiqua"/>
              </w:rPr>
              <w:t>The Bid Prices quoted by the bidders covers all the Contractor’s obligations mentioned in or to be reasonably inferred from the Bidding Documents to successfully execute the intended services/supply, on a “Single Responsibility” basis. Bidders are required to quote the price for the commercial, contractual and technical obligations outlined in the Bidding Documents.</w:t>
            </w:r>
          </w:p>
          <w:p w14:paraId="58DBB19C" w14:textId="77777777" w:rsidR="00511A80" w:rsidRPr="007B2D38" w:rsidRDefault="00511A80" w:rsidP="00511A80">
            <w:pPr>
              <w:pStyle w:val="ListParagraph"/>
              <w:numPr>
                <w:ilvl w:val="0"/>
                <w:numId w:val="23"/>
              </w:numPr>
              <w:ind w:right="145"/>
              <w:jc w:val="both"/>
              <w:rPr>
                <w:rFonts w:ascii="Book Antiqua" w:hAnsi="Book Antiqua"/>
              </w:rPr>
            </w:pPr>
            <w:r w:rsidRPr="007B2D38">
              <w:rPr>
                <w:rFonts w:ascii="Book Antiqua" w:hAnsi="Book Antiqua"/>
              </w:rPr>
              <w:t>DISCREPANCIES AND ADJUSTEMNT OF ERRORS:</w:t>
            </w:r>
          </w:p>
          <w:p w14:paraId="7F398ABB" w14:textId="77777777" w:rsidR="00511A80" w:rsidRPr="007B2D38" w:rsidRDefault="00511A80" w:rsidP="00511A80">
            <w:pPr>
              <w:ind w:left="133" w:right="145"/>
              <w:jc w:val="both"/>
              <w:rPr>
                <w:rFonts w:ascii="Book Antiqua" w:hAnsi="Book Antiqua"/>
              </w:rPr>
            </w:pPr>
          </w:p>
          <w:p w14:paraId="5D8C18B3" w14:textId="77777777" w:rsidR="00511A80" w:rsidRPr="00FC46C2" w:rsidRDefault="00511A80" w:rsidP="00511A80">
            <w:pPr>
              <w:pStyle w:val="ListParagraph"/>
              <w:numPr>
                <w:ilvl w:val="0"/>
                <w:numId w:val="24"/>
              </w:numPr>
              <w:ind w:left="1125" w:right="145"/>
              <w:jc w:val="both"/>
              <w:rPr>
                <w:rFonts w:ascii="Book Antiqua" w:hAnsi="Book Antiqua"/>
              </w:rPr>
            </w:pPr>
            <w:r w:rsidRPr="00FC46C2">
              <w:rPr>
                <w:rFonts w:ascii="Book Antiqua" w:hAnsi="Book Antiqua"/>
              </w:rPr>
              <w:t>The Bidder should ensure that the price(s) furnished at more than one place in the proposal is consistent with each other.</w:t>
            </w:r>
          </w:p>
          <w:p w14:paraId="629C731A" w14:textId="77777777" w:rsidR="00511A80" w:rsidRPr="007B2D38" w:rsidRDefault="00511A80" w:rsidP="00511A80">
            <w:pPr>
              <w:ind w:left="133" w:right="145"/>
              <w:jc w:val="both"/>
              <w:rPr>
                <w:rFonts w:ascii="Book Antiqua" w:hAnsi="Book Antiqua"/>
              </w:rPr>
            </w:pPr>
          </w:p>
          <w:p w14:paraId="26F891C0" w14:textId="77777777" w:rsidR="00511A80" w:rsidRPr="007B2D38" w:rsidRDefault="00511A80" w:rsidP="00511A80">
            <w:pPr>
              <w:pStyle w:val="ListParagraph"/>
              <w:numPr>
                <w:ilvl w:val="0"/>
                <w:numId w:val="24"/>
              </w:numPr>
              <w:ind w:left="1125" w:right="145"/>
              <w:jc w:val="both"/>
              <w:rPr>
                <w:rFonts w:ascii="Book Antiqua" w:hAnsi="Book Antiqua"/>
              </w:rPr>
            </w:pPr>
            <w:r w:rsidRPr="007B2D38">
              <w:rPr>
                <w:rFonts w:ascii="Book Antiqua" w:hAnsi="Book Antiqua"/>
              </w:rPr>
              <w:t xml:space="preserve"> In case of any discrepancy between the Lump Sum quoted price on the GeM portal and uploaded Price breakup by the bidder, the Lump Sum quoted price on the GeM portal shall prevail. In such case, the Employer shall ask the L1 bidder for revised price breakup for matching the total quoted Lump Sum price on the GeM portal, through e-mail.</w:t>
            </w:r>
          </w:p>
          <w:p w14:paraId="28FC3C68" w14:textId="77777777" w:rsidR="00511A80" w:rsidRPr="007B2D38" w:rsidRDefault="00511A80" w:rsidP="00511A80">
            <w:pPr>
              <w:ind w:left="133" w:right="145"/>
              <w:jc w:val="both"/>
              <w:rPr>
                <w:rFonts w:ascii="Book Antiqua" w:hAnsi="Book Antiqua"/>
              </w:rPr>
            </w:pPr>
          </w:p>
          <w:p w14:paraId="6FA62A76" w14:textId="77777777" w:rsidR="00511A80" w:rsidRDefault="00511A80" w:rsidP="00511A80">
            <w:pPr>
              <w:ind w:left="558" w:right="145"/>
              <w:jc w:val="both"/>
              <w:rPr>
                <w:rFonts w:ascii="Book Antiqua" w:hAnsi="Book Antiqua"/>
              </w:rPr>
            </w:pPr>
            <w:r w:rsidRPr="007B2D38">
              <w:rPr>
                <w:rFonts w:ascii="Book Antiqua" w:hAnsi="Book Antiqua"/>
              </w:rPr>
              <w:t>Bidders are advised to not upload the price bid in the technical part, otherwise bid submitted by such bidders will be rejected.</w:t>
            </w:r>
          </w:p>
          <w:p w14:paraId="54B7D20C" w14:textId="77777777" w:rsidR="00511A80" w:rsidRDefault="00511A80" w:rsidP="00511A80">
            <w:pPr>
              <w:ind w:left="133" w:right="145"/>
              <w:jc w:val="both"/>
              <w:rPr>
                <w:rFonts w:ascii="Book Antiqua" w:hAnsi="Book Antiqua"/>
              </w:rPr>
            </w:pPr>
          </w:p>
          <w:p w14:paraId="2B0206D4" w14:textId="77777777" w:rsidR="00511A80" w:rsidRPr="0063699B" w:rsidRDefault="00511A80" w:rsidP="00511A80">
            <w:pPr>
              <w:pStyle w:val="ListParagraph"/>
              <w:numPr>
                <w:ilvl w:val="0"/>
                <w:numId w:val="23"/>
              </w:numPr>
              <w:ind w:right="145"/>
              <w:jc w:val="both"/>
              <w:rPr>
                <w:rFonts w:ascii="Book Antiqua" w:hAnsi="Book Antiqua"/>
              </w:rPr>
            </w:pPr>
            <w:r w:rsidRPr="00FC0343">
              <w:rPr>
                <w:rFonts w:ascii="Book Antiqua" w:hAnsi="Book Antiqua" w:cs="Arial"/>
              </w:rPr>
              <w:t xml:space="preserve">A Proposal determined as not substantially responsive will be rejected by the </w:t>
            </w:r>
            <w:r>
              <w:rPr>
                <w:rFonts w:ascii="Book Antiqua" w:hAnsi="Book Antiqua" w:cs="Arial"/>
              </w:rPr>
              <w:t>Employer</w:t>
            </w:r>
            <w:r w:rsidRPr="00FC0343">
              <w:rPr>
                <w:rFonts w:ascii="Book Antiqua" w:hAnsi="Book Antiqua" w:cs="Arial"/>
              </w:rPr>
              <w:t xml:space="preserve"> and may not subsequently be made responsive by the Bidder by correction of the non-conformity</w:t>
            </w:r>
            <w:r>
              <w:rPr>
                <w:rFonts w:ascii="Book Antiqua" w:hAnsi="Book Antiqua" w:cs="Arial"/>
              </w:rPr>
              <w:t>.</w:t>
            </w:r>
          </w:p>
          <w:p w14:paraId="11B09CC6" w14:textId="07CCBF26" w:rsidR="001136B2" w:rsidRDefault="00511A80" w:rsidP="00511A80">
            <w:pPr>
              <w:pStyle w:val="TableParagraph"/>
              <w:ind w:left="192" w:right="132"/>
              <w:jc w:val="both"/>
              <w:rPr>
                <w:rFonts w:ascii="Book Antiqua" w:hAnsi="Book Antiqua" w:cs="Arial"/>
              </w:rPr>
            </w:pPr>
            <w:r w:rsidRPr="0052134A">
              <w:rPr>
                <w:rFonts w:ascii="Book Antiqua" w:hAnsi="Book Antiqua" w:cs="Arial"/>
              </w:rPr>
              <w:t>The Bidder should note that any deviation to RfP Documents and its subsequent Amendment(s)/ Clarification, found anywhere in bidder’s Proposal, implicit or explicit shall stand unconditionally withdrawn, without any cost implication whatsoever to CTUIL</w:t>
            </w:r>
            <w:r>
              <w:rPr>
                <w:rFonts w:ascii="Book Antiqua" w:hAnsi="Book Antiqua" w:cs="Arial"/>
              </w:rPr>
              <w:t>.</w:t>
            </w:r>
          </w:p>
          <w:p w14:paraId="72BEE6E9" w14:textId="77777777" w:rsidR="00511A80" w:rsidRPr="0081318A" w:rsidRDefault="00511A80" w:rsidP="00511A80">
            <w:pPr>
              <w:pStyle w:val="TableParagraph"/>
              <w:ind w:left="192" w:right="132"/>
              <w:jc w:val="both"/>
              <w:rPr>
                <w:rFonts w:asciiTheme="minorHAnsi" w:hAnsiTheme="minorHAnsi" w:cstheme="minorHAnsi"/>
              </w:rPr>
            </w:pPr>
          </w:p>
          <w:p w14:paraId="4D353512" w14:textId="3F7B1825" w:rsidR="001136B2" w:rsidRPr="0081318A" w:rsidRDefault="001136B2" w:rsidP="001136B2">
            <w:pPr>
              <w:pStyle w:val="TableParagraph"/>
              <w:spacing w:before="1"/>
              <w:ind w:left="116"/>
              <w:rPr>
                <w:rFonts w:asciiTheme="minorHAnsi" w:hAnsiTheme="minorHAnsi" w:cstheme="minorHAnsi"/>
                <w:b/>
              </w:rPr>
            </w:pPr>
            <w:r w:rsidRPr="00511A80">
              <w:rPr>
                <w:rFonts w:ascii="Book Antiqua" w:hAnsi="Book Antiqua"/>
                <w:b/>
                <w:bCs/>
              </w:rPr>
              <w:t>Bidders are advised to not upload the price bid in technical part, otherwise bid submitted by such bidders will be rejected.</w:t>
            </w:r>
          </w:p>
        </w:tc>
      </w:tr>
      <w:tr w:rsidR="00EE310E" w:rsidRPr="0081318A" w14:paraId="19C5E3A5" w14:textId="77777777" w:rsidTr="00082A7F">
        <w:trPr>
          <w:trHeight w:val="1881"/>
          <w:jc w:val="center"/>
        </w:trPr>
        <w:tc>
          <w:tcPr>
            <w:tcW w:w="610" w:type="dxa"/>
            <w:tcBorders>
              <w:left w:val="single" w:sz="6" w:space="0" w:color="000000"/>
            </w:tcBorders>
          </w:tcPr>
          <w:p w14:paraId="6AE153CD" w14:textId="5ED416FE" w:rsidR="00EE310E" w:rsidRPr="0012063B" w:rsidRDefault="00D11741" w:rsidP="001136B2">
            <w:pPr>
              <w:pStyle w:val="TableParagraph"/>
              <w:spacing w:before="1"/>
              <w:ind w:left="110"/>
              <w:rPr>
                <w:rFonts w:asciiTheme="minorHAnsi" w:hAnsiTheme="minorHAnsi" w:cstheme="minorHAnsi"/>
              </w:rPr>
            </w:pPr>
            <w:r>
              <w:rPr>
                <w:rFonts w:asciiTheme="minorHAnsi" w:hAnsiTheme="minorHAnsi" w:cstheme="minorHAnsi"/>
              </w:rPr>
              <w:lastRenderedPageBreak/>
              <w:t>8</w:t>
            </w:r>
          </w:p>
        </w:tc>
        <w:tc>
          <w:tcPr>
            <w:tcW w:w="1335" w:type="dxa"/>
          </w:tcPr>
          <w:p w14:paraId="6158C0E1" w14:textId="56AACF76" w:rsidR="00EE310E" w:rsidRPr="00801FB8" w:rsidRDefault="00796C91" w:rsidP="001136B2">
            <w:pPr>
              <w:pStyle w:val="TableParagraph"/>
              <w:spacing w:before="8" w:line="267" w:lineRule="exact"/>
              <w:ind w:left="112"/>
              <w:rPr>
                <w:rFonts w:ascii="Book Antiqua" w:hAnsi="Book Antiqua"/>
              </w:rPr>
            </w:pPr>
            <w:r w:rsidRPr="00DD5ABD">
              <w:rPr>
                <w:rFonts w:ascii="Book Antiqua" w:hAnsi="Book Antiqua"/>
              </w:rPr>
              <w:t>GTC Clause 7(ii)</w:t>
            </w:r>
          </w:p>
        </w:tc>
        <w:tc>
          <w:tcPr>
            <w:tcW w:w="7512" w:type="dxa"/>
          </w:tcPr>
          <w:p w14:paraId="2EC505C7" w14:textId="6CD14D40" w:rsidR="007525EB" w:rsidRPr="00DD5ABD" w:rsidRDefault="007525EB" w:rsidP="007525EB">
            <w:pPr>
              <w:ind w:right="286"/>
              <w:rPr>
                <w:rFonts w:ascii="Book Antiqua" w:hAnsi="Book Antiqua"/>
                <w:b/>
                <w:bCs/>
              </w:rPr>
            </w:pPr>
            <w:r>
              <w:rPr>
                <w:rFonts w:ascii="Book Antiqua" w:hAnsi="Book Antiqua"/>
                <w:b/>
                <w:bCs/>
              </w:rPr>
              <w:t xml:space="preserve"> </w:t>
            </w:r>
            <w:r w:rsidRPr="00DD5ABD">
              <w:rPr>
                <w:rFonts w:ascii="Book Antiqua" w:hAnsi="Book Antiqua"/>
                <w:b/>
                <w:bCs/>
              </w:rPr>
              <w:t>Supplementing the referred provision of GTC with the following:</w:t>
            </w:r>
          </w:p>
          <w:p w14:paraId="35F42393" w14:textId="77777777" w:rsidR="00EE310E" w:rsidRDefault="00EE310E" w:rsidP="00511A80">
            <w:pPr>
              <w:ind w:left="133" w:right="145"/>
              <w:rPr>
                <w:rFonts w:ascii="Book Antiqua" w:hAnsi="Book Antiqua"/>
                <w:b/>
                <w:bCs/>
              </w:rPr>
            </w:pPr>
          </w:p>
          <w:p w14:paraId="24EC56AD" w14:textId="574AB647" w:rsidR="007525EB" w:rsidRPr="00E1536A" w:rsidRDefault="007525EB" w:rsidP="00511A80">
            <w:pPr>
              <w:ind w:left="133" w:right="145"/>
              <w:rPr>
                <w:rFonts w:ascii="Book Antiqua" w:hAnsi="Book Antiqua"/>
              </w:rPr>
            </w:pPr>
            <w:r w:rsidRPr="00940911">
              <w:rPr>
                <w:rFonts w:ascii="Book Antiqua" w:hAnsi="Book Antiqua"/>
              </w:rPr>
              <w:t xml:space="preserve">CPG as per Rate contract signed between </w:t>
            </w:r>
            <w:r w:rsidR="00E1536A" w:rsidRPr="00940911">
              <w:rPr>
                <w:rFonts w:ascii="Book Antiqua" w:hAnsi="Book Antiqua"/>
                <w:lang w:val="en-IN"/>
              </w:rPr>
              <w:t>Godrej and Powergrid</w:t>
            </w:r>
          </w:p>
        </w:tc>
      </w:tr>
      <w:tr w:rsidR="00720B8A" w:rsidRPr="0081318A" w14:paraId="389E985F" w14:textId="77777777" w:rsidTr="00082A7F">
        <w:trPr>
          <w:trHeight w:val="673"/>
          <w:jc w:val="center"/>
        </w:trPr>
        <w:tc>
          <w:tcPr>
            <w:tcW w:w="610" w:type="dxa"/>
            <w:tcBorders>
              <w:left w:val="single" w:sz="6" w:space="0" w:color="000000"/>
            </w:tcBorders>
          </w:tcPr>
          <w:p w14:paraId="502864B4" w14:textId="0017BACE" w:rsidR="00720B8A" w:rsidRPr="0081318A" w:rsidRDefault="00D11741" w:rsidP="00720B8A">
            <w:pPr>
              <w:pStyle w:val="TableParagraph"/>
              <w:spacing w:before="1"/>
              <w:ind w:left="110"/>
              <w:rPr>
                <w:rFonts w:asciiTheme="minorHAnsi" w:hAnsiTheme="minorHAnsi" w:cstheme="minorHAnsi"/>
              </w:rPr>
            </w:pPr>
            <w:r>
              <w:rPr>
                <w:rFonts w:asciiTheme="minorHAnsi" w:hAnsiTheme="minorHAnsi" w:cstheme="minorHAnsi"/>
              </w:rPr>
              <w:t>9</w:t>
            </w:r>
          </w:p>
        </w:tc>
        <w:tc>
          <w:tcPr>
            <w:tcW w:w="1335" w:type="dxa"/>
          </w:tcPr>
          <w:p w14:paraId="38AC2D60" w14:textId="5FD43DC3" w:rsidR="00720B8A" w:rsidRPr="0081318A" w:rsidRDefault="00720B8A" w:rsidP="00801FB8">
            <w:pPr>
              <w:pStyle w:val="TableParagraph"/>
              <w:spacing w:before="8" w:line="267" w:lineRule="exact"/>
              <w:ind w:left="112"/>
              <w:rPr>
                <w:rFonts w:asciiTheme="minorHAnsi" w:hAnsiTheme="minorHAnsi" w:cstheme="minorHAnsi"/>
              </w:rPr>
            </w:pPr>
            <w:r w:rsidRPr="00801FB8">
              <w:rPr>
                <w:rFonts w:ascii="Book Antiqua" w:hAnsi="Book Antiqua"/>
              </w:rPr>
              <w:t>GTC clause 12</w:t>
            </w:r>
          </w:p>
        </w:tc>
        <w:tc>
          <w:tcPr>
            <w:tcW w:w="7512" w:type="dxa"/>
          </w:tcPr>
          <w:p w14:paraId="6C52402C" w14:textId="3ACD936C" w:rsidR="00720B8A" w:rsidRPr="0081318A" w:rsidRDefault="00683937" w:rsidP="00683937">
            <w:pPr>
              <w:ind w:right="286"/>
              <w:rPr>
                <w:rFonts w:asciiTheme="minorHAnsi" w:hAnsiTheme="minorHAnsi" w:cstheme="minorHAnsi"/>
                <w:b/>
              </w:rPr>
            </w:pPr>
            <w:r>
              <w:rPr>
                <w:rFonts w:asciiTheme="minorHAnsi" w:hAnsiTheme="minorHAnsi" w:cstheme="minorHAnsi"/>
                <w:b/>
              </w:rPr>
              <w:t xml:space="preserve">   </w:t>
            </w:r>
            <w:r w:rsidR="00720B8A" w:rsidRPr="00172495">
              <w:rPr>
                <w:rFonts w:ascii="Book Antiqua" w:hAnsi="Book Antiqua"/>
                <w:b/>
                <w:bCs/>
              </w:rPr>
              <w:t>Replacing GTC clause 12.0 with the following:</w:t>
            </w:r>
          </w:p>
          <w:p w14:paraId="2A74D797" w14:textId="77777777" w:rsidR="00720B8A" w:rsidRPr="0081318A" w:rsidRDefault="00720B8A" w:rsidP="00720B8A">
            <w:pPr>
              <w:widowControl/>
              <w:autoSpaceDE/>
              <w:autoSpaceDN/>
              <w:spacing w:before="120" w:after="120" w:line="276" w:lineRule="auto"/>
              <w:contextualSpacing/>
              <w:jc w:val="both"/>
              <w:rPr>
                <w:rFonts w:asciiTheme="minorHAnsi" w:hAnsiTheme="minorHAnsi" w:cstheme="minorHAnsi"/>
                <w:b/>
                <w:bCs/>
                <w:lang w:bidi="hi-IN"/>
              </w:rPr>
            </w:pPr>
          </w:p>
          <w:p w14:paraId="7E5FB406" w14:textId="3778D250" w:rsidR="00E12FF0" w:rsidRPr="00446CB7" w:rsidRDefault="00E12FF0" w:rsidP="00C43872">
            <w:pPr>
              <w:ind w:left="139" w:right="157"/>
              <w:jc w:val="both"/>
              <w:rPr>
                <w:rFonts w:ascii="Book Antiqua" w:hAnsi="Book Antiqua" w:cs="Arial"/>
              </w:rPr>
            </w:pPr>
            <w:r w:rsidRPr="00446CB7">
              <w:rPr>
                <w:rFonts w:ascii="Book Antiqua" w:hAnsi="Book Antiqua" w:cs="Arial"/>
              </w:rPr>
              <w:t>PAYMENT TERMS:</w:t>
            </w:r>
          </w:p>
          <w:p w14:paraId="388A3C4C" w14:textId="77777777" w:rsidR="00E12FF0" w:rsidRPr="00446CB7" w:rsidRDefault="00E12FF0" w:rsidP="00C43872">
            <w:pPr>
              <w:ind w:left="139" w:right="157"/>
              <w:jc w:val="both"/>
              <w:rPr>
                <w:rFonts w:ascii="Book Antiqua" w:hAnsi="Book Antiqua" w:cs="Arial"/>
              </w:rPr>
            </w:pPr>
          </w:p>
          <w:p w14:paraId="2A37FBAA" w14:textId="1A034E52" w:rsidR="00E12FF0" w:rsidRPr="0012063B" w:rsidRDefault="00E12FF0" w:rsidP="00C43872">
            <w:pPr>
              <w:ind w:left="139" w:right="157"/>
              <w:jc w:val="both"/>
              <w:rPr>
                <w:rFonts w:asciiTheme="minorHAnsi" w:hAnsiTheme="minorHAnsi" w:cstheme="minorHAnsi"/>
              </w:rPr>
            </w:pPr>
            <w:r w:rsidRPr="00446CB7">
              <w:rPr>
                <w:rFonts w:ascii="Book Antiqua" w:hAnsi="Book Antiqua" w:cs="Arial"/>
              </w:rPr>
              <w:t xml:space="preserve">100% payment shall be released within 15 days after supply/installation of material on submission of invoices along with other relevant documents. However, in case of site not ready (SNR) situation, </w:t>
            </w:r>
            <w:r w:rsidR="003331CB" w:rsidRPr="00446CB7">
              <w:rPr>
                <w:rFonts w:ascii="Book Antiqua" w:hAnsi="Book Antiqua" w:cs="Arial"/>
              </w:rPr>
              <w:t>CTUIL/POWERGRID</w:t>
            </w:r>
            <w:r w:rsidRPr="00446CB7">
              <w:rPr>
                <w:rFonts w:ascii="Book Antiqua" w:hAnsi="Book Antiqua" w:cs="Arial"/>
              </w:rPr>
              <w:t xml:space="preserve"> may release 90% payment on delivery (on certification of Engineer-in-charge) after a waiting period of 21 days looking into the merit of the case and balance 10% on final installation and acceptance of material.</w:t>
            </w:r>
            <w:r w:rsidRPr="0012063B">
              <w:rPr>
                <w:rFonts w:asciiTheme="minorHAnsi" w:hAnsiTheme="minorHAnsi" w:cstheme="minorHAnsi"/>
              </w:rPr>
              <w:t xml:space="preserve"> </w:t>
            </w:r>
          </w:p>
          <w:p w14:paraId="59C6BF1D" w14:textId="67974A85" w:rsidR="007A2D09" w:rsidRPr="0012063B" w:rsidRDefault="007A2D09" w:rsidP="000840ED">
            <w:pPr>
              <w:pStyle w:val="Default"/>
              <w:ind w:left="139" w:right="157"/>
              <w:jc w:val="both"/>
              <w:rPr>
                <w:rFonts w:asciiTheme="minorHAnsi" w:hAnsiTheme="minorHAnsi" w:cstheme="minorHAnsi"/>
                <w:sz w:val="22"/>
                <w:szCs w:val="22"/>
              </w:rPr>
            </w:pPr>
          </w:p>
        </w:tc>
      </w:tr>
      <w:tr w:rsidR="00F803D6" w:rsidRPr="0081318A" w14:paraId="03B00148" w14:textId="77777777" w:rsidTr="00082A7F">
        <w:trPr>
          <w:trHeight w:val="673"/>
          <w:jc w:val="center"/>
        </w:trPr>
        <w:tc>
          <w:tcPr>
            <w:tcW w:w="610" w:type="dxa"/>
            <w:tcBorders>
              <w:left w:val="single" w:sz="6" w:space="0" w:color="000000"/>
            </w:tcBorders>
          </w:tcPr>
          <w:p w14:paraId="2C839647" w14:textId="096FCCCD" w:rsidR="00F803D6" w:rsidRPr="0081318A" w:rsidRDefault="00D11741" w:rsidP="00F803D6">
            <w:pPr>
              <w:pStyle w:val="TableParagraph"/>
              <w:spacing w:before="1"/>
              <w:ind w:left="110"/>
              <w:rPr>
                <w:rFonts w:asciiTheme="minorHAnsi" w:hAnsiTheme="minorHAnsi" w:cstheme="minorHAnsi"/>
              </w:rPr>
            </w:pPr>
            <w:r>
              <w:rPr>
                <w:rFonts w:asciiTheme="minorHAnsi" w:hAnsiTheme="minorHAnsi" w:cstheme="minorHAnsi"/>
              </w:rPr>
              <w:t>10</w:t>
            </w:r>
          </w:p>
        </w:tc>
        <w:tc>
          <w:tcPr>
            <w:tcW w:w="1335" w:type="dxa"/>
          </w:tcPr>
          <w:p w14:paraId="4F28E84D" w14:textId="1A0AB2EB" w:rsidR="00F803D6" w:rsidRPr="0081318A" w:rsidRDefault="00F803D6" w:rsidP="00F803D6">
            <w:pPr>
              <w:pStyle w:val="TableParagraph"/>
              <w:spacing w:before="1"/>
              <w:ind w:left="112" w:right="123"/>
              <w:rPr>
                <w:rFonts w:asciiTheme="minorHAnsi" w:hAnsiTheme="minorHAnsi" w:cstheme="minorHAnsi"/>
              </w:rPr>
            </w:pPr>
            <w:r w:rsidRPr="009B286A">
              <w:rPr>
                <w:rFonts w:ascii="Book Antiqua" w:hAnsi="Book Antiqua"/>
              </w:rPr>
              <w:t>GTC clause 14</w:t>
            </w:r>
          </w:p>
        </w:tc>
        <w:tc>
          <w:tcPr>
            <w:tcW w:w="7512" w:type="dxa"/>
          </w:tcPr>
          <w:p w14:paraId="277E8F61" w14:textId="77777777" w:rsidR="00F803D6" w:rsidRPr="007B2D38" w:rsidRDefault="00F803D6" w:rsidP="00F803D6">
            <w:pPr>
              <w:ind w:left="275" w:right="286"/>
              <w:rPr>
                <w:rFonts w:ascii="Book Antiqua" w:hAnsi="Book Antiqua"/>
                <w:b/>
                <w:bCs/>
              </w:rPr>
            </w:pPr>
            <w:r w:rsidRPr="007B2D38">
              <w:rPr>
                <w:rFonts w:ascii="Book Antiqua" w:hAnsi="Book Antiqua"/>
                <w:b/>
                <w:bCs/>
              </w:rPr>
              <w:t>Supplementing GTC clause 14.0 with the following:</w:t>
            </w:r>
          </w:p>
          <w:p w14:paraId="3D4F43F2" w14:textId="77777777" w:rsidR="00F803D6" w:rsidRPr="007B2D38" w:rsidRDefault="00F803D6" w:rsidP="00F803D6">
            <w:pPr>
              <w:ind w:left="275" w:right="286"/>
              <w:rPr>
                <w:rFonts w:ascii="Book Antiqua" w:hAnsi="Book Antiqua"/>
                <w:b/>
                <w:bCs/>
              </w:rPr>
            </w:pPr>
          </w:p>
          <w:p w14:paraId="24EE6E3C" w14:textId="77777777" w:rsidR="00F803D6" w:rsidRDefault="00F803D6" w:rsidP="00F803D6">
            <w:pPr>
              <w:ind w:left="275" w:right="286"/>
              <w:rPr>
                <w:rFonts w:ascii="Book Antiqua" w:hAnsi="Book Antiqua"/>
              </w:rPr>
            </w:pPr>
            <w:r w:rsidRPr="00FA0473">
              <w:rPr>
                <w:rFonts w:ascii="Book Antiqua" w:hAnsi="Book Antiqua"/>
                <w:u w:val="single"/>
              </w:rPr>
              <w:t xml:space="preserve">Completion Schedule/Completion period [including </w:t>
            </w:r>
            <w:r w:rsidRPr="00FA0473">
              <w:rPr>
                <w:rFonts w:ascii="Book Antiqua" w:hAnsi="Book Antiqua"/>
                <w:u w:val="single"/>
                <w:lang w:bidi="hi-IN"/>
              </w:rPr>
              <w:t xml:space="preserve">Supply, Installation and Commissioning </w:t>
            </w:r>
            <w:r w:rsidRPr="00FA0473">
              <w:rPr>
                <w:rFonts w:ascii="Book Antiqua" w:hAnsi="Book Antiqua"/>
                <w:u w:val="single"/>
              </w:rPr>
              <w:t>(SIC)]</w:t>
            </w:r>
            <w:r w:rsidRPr="009B286A">
              <w:rPr>
                <w:rFonts w:ascii="Book Antiqua" w:hAnsi="Book Antiqua"/>
              </w:rPr>
              <w:t xml:space="preserve">: </w:t>
            </w:r>
          </w:p>
          <w:p w14:paraId="4851B8EC" w14:textId="7157C3CE" w:rsidR="00F803D6" w:rsidRDefault="0030415D" w:rsidP="0030415D">
            <w:pPr>
              <w:ind w:left="275" w:right="286"/>
              <w:rPr>
                <w:rFonts w:ascii="Book Antiqua" w:hAnsi="Book Antiqua"/>
              </w:rPr>
            </w:pPr>
            <w:r w:rsidRPr="0030415D">
              <w:rPr>
                <w:rFonts w:ascii="Book Antiqua" w:hAnsi="Book Antiqua"/>
              </w:rPr>
              <w:t>Within 4 weeks from the date</w:t>
            </w:r>
            <w:r>
              <w:rPr>
                <w:rFonts w:ascii="Book Antiqua" w:hAnsi="Book Antiqua"/>
              </w:rPr>
              <w:t xml:space="preserve"> </w:t>
            </w:r>
            <w:r w:rsidRPr="0030415D">
              <w:rPr>
                <w:rFonts w:ascii="Book Antiqua" w:hAnsi="Book Antiqua"/>
              </w:rPr>
              <w:t>of LOA/GeM Contract Order.</w:t>
            </w:r>
          </w:p>
          <w:p w14:paraId="3F2BDB18" w14:textId="77777777" w:rsidR="0030415D" w:rsidRPr="009B286A" w:rsidRDefault="0030415D" w:rsidP="0030415D">
            <w:pPr>
              <w:ind w:left="275" w:right="286"/>
              <w:rPr>
                <w:rFonts w:ascii="Book Antiqua" w:hAnsi="Book Antiqua"/>
              </w:rPr>
            </w:pPr>
          </w:p>
          <w:p w14:paraId="023009BC" w14:textId="77777777" w:rsidR="00F803D6" w:rsidRPr="009B286A" w:rsidRDefault="00F803D6" w:rsidP="00F803D6">
            <w:pPr>
              <w:ind w:left="275" w:right="286"/>
              <w:rPr>
                <w:rFonts w:ascii="Book Antiqua" w:hAnsi="Book Antiqua"/>
              </w:rPr>
            </w:pPr>
            <w:r w:rsidRPr="00FA0473">
              <w:rPr>
                <w:rFonts w:ascii="Book Antiqua" w:hAnsi="Book Antiqua"/>
                <w:u w:val="single"/>
              </w:rPr>
              <w:t>Delivery &amp; Installation Site/Location</w:t>
            </w:r>
            <w:r w:rsidRPr="009B286A">
              <w:rPr>
                <w:rFonts w:ascii="Book Antiqua" w:hAnsi="Book Antiqua"/>
              </w:rPr>
              <w:t>:</w:t>
            </w:r>
          </w:p>
          <w:p w14:paraId="6F64A8E3" w14:textId="07F2162A" w:rsidR="00F803D6" w:rsidRPr="0012063B" w:rsidRDefault="00F803D6" w:rsidP="00F803D6">
            <w:pPr>
              <w:pStyle w:val="Default"/>
              <w:ind w:left="192" w:right="132"/>
              <w:jc w:val="both"/>
              <w:rPr>
                <w:rFonts w:asciiTheme="minorHAnsi" w:hAnsiTheme="minorHAnsi" w:cstheme="minorHAnsi"/>
                <w:b/>
                <w:sz w:val="22"/>
                <w:szCs w:val="22"/>
              </w:rPr>
            </w:pPr>
            <w:r w:rsidRPr="009B286A">
              <w:t xml:space="preserve">5th to 10th floor, Central Transmission Utility of India Limited, IRCON International </w:t>
            </w:r>
            <w:r>
              <w:t xml:space="preserve">Tower, </w:t>
            </w:r>
            <w:r w:rsidRPr="009B286A">
              <w:t>Tower-1, Plot No. 16, Sector-32, Gurugram.</w:t>
            </w:r>
          </w:p>
        </w:tc>
      </w:tr>
      <w:tr w:rsidR="00720B8A" w:rsidRPr="0081318A" w14:paraId="4EA81024" w14:textId="77777777" w:rsidTr="00082A7F">
        <w:trPr>
          <w:trHeight w:val="1846"/>
          <w:jc w:val="center"/>
        </w:trPr>
        <w:tc>
          <w:tcPr>
            <w:tcW w:w="610" w:type="dxa"/>
            <w:tcBorders>
              <w:left w:val="single" w:sz="6" w:space="0" w:color="000000"/>
            </w:tcBorders>
          </w:tcPr>
          <w:p w14:paraId="5F64F51C" w14:textId="14FF6723" w:rsidR="00720B8A" w:rsidRPr="0081318A" w:rsidRDefault="00612267" w:rsidP="00720B8A">
            <w:pPr>
              <w:pStyle w:val="TableParagraph"/>
              <w:spacing w:before="1"/>
              <w:ind w:left="110"/>
              <w:rPr>
                <w:rFonts w:asciiTheme="minorHAnsi" w:hAnsiTheme="minorHAnsi" w:cstheme="minorHAnsi"/>
              </w:rPr>
            </w:pPr>
            <w:r w:rsidRPr="0012063B">
              <w:rPr>
                <w:rFonts w:asciiTheme="minorHAnsi" w:hAnsiTheme="minorHAnsi" w:cstheme="minorHAnsi"/>
              </w:rPr>
              <w:t>1</w:t>
            </w:r>
            <w:r w:rsidR="00D11741">
              <w:rPr>
                <w:rFonts w:asciiTheme="minorHAnsi" w:hAnsiTheme="minorHAnsi" w:cstheme="minorHAnsi"/>
              </w:rPr>
              <w:t>1</w:t>
            </w:r>
          </w:p>
        </w:tc>
        <w:tc>
          <w:tcPr>
            <w:tcW w:w="1335" w:type="dxa"/>
          </w:tcPr>
          <w:p w14:paraId="3F1C175A" w14:textId="063F5069" w:rsidR="00720B8A" w:rsidRPr="0081318A" w:rsidRDefault="00720B8A" w:rsidP="00720B8A">
            <w:pPr>
              <w:pStyle w:val="TableParagraph"/>
              <w:spacing w:before="1"/>
              <w:ind w:left="112" w:right="123"/>
              <w:rPr>
                <w:rFonts w:asciiTheme="minorHAnsi" w:hAnsiTheme="minorHAnsi" w:cstheme="minorHAnsi"/>
              </w:rPr>
            </w:pPr>
            <w:r w:rsidRPr="0081318A">
              <w:rPr>
                <w:rFonts w:asciiTheme="minorHAnsi" w:hAnsiTheme="minorHAnsi" w:cstheme="minorHAnsi"/>
              </w:rPr>
              <w:t>GTC</w:t>
            </w:r>
            <w:r w:rsidRPr="0081318A">
              <w:rPr>
                <w:rFonts w:asciiTheme="minorHAnsi" w:hAnsiTheme="minorHAnsi" w:cstheme="minorHAnsi"/>
                <w:spacing w:val="4"/>
              </w:rPr>
              <w:t xml:space="preserve"> </w:t>
            </w:r>
            <w:r w:rsidRPr="0081318A">
              <w:rPr>
                <w:rFonts w:asciiTheme="minorHAnsi" w:hAnsiTheme="minorHAnsi" w:cstheme="minorHAnsi"/>
              </w:rPr>
              <w:t>Clause</w:t>
            </w:r>
            <w:r w:rsidRPr="0081318A">
              <w:rPr>
                <w:rFonts w:asciiTheme="minorHAnsi" w:hAnsiTheme="minorHAnsi" w:cstheme="minorHAnsi"/>
                <w:spacing w:val="-47"/>
              </w:rPr>
              <w:t xml:space="preserve"> </w:t>
            </w:r>
            <w:r w:rsidRPr="0081318A">
              <w:rPr>
                <w:rFonts w:asciiTheme="minorHAnsi" w:hAnsiTheme="minorHAnsi" w:cstheme="minorHAnsi"/>
              </w:rPr>
              <w:t>15(iii)</w:t>
            </w:r>
          </w:p>
        </w:tc>
        <w:tc>
          <w:tcPr>
            <w:tcW w:w="7512" w:type="dxa"/>
          </w:tcPr>
          <w:p w14:paraId="5C4B2578" w14:textId="28DAAF92" w:rsidR="0008559F" w:rsidRPr="00412FF2" w:rsidRDefault="00720B8A" w:rsidP="0008559F">
            <w:pPr>
              <w:tabs>
                <w:tab w:val="right" w:pos="7254"/>
              </w:tabs>
              <w:jc w:val="both"/>
              <w:rPr>
                <w:rFonts w:ascii="Book Antiqua" w:hAnsi="Book Antiqua"/>
                <w:b/>
                <w:bCs/>
              </w:rPr>
            </w:pPr>
            <w:r w:rsidRPr="0012063B">
              <w:rPr>
                <w:rFonts w:asciiTheme="minorHAnsi" w:hAnsiTheme="minorHAnsi" w:cstheme="minorHAnsi"/>
                <w:b/>
                <w:bCs/>
              </w:rPr>
              <w:t xml:space="preserve"> </w:t>
            </w:r>
            <w:r w:rsidRPr="0081318A">
              <w:rPr>
                <w:rFonts w:asciiTheme="minorHAnsi" w:hAnsiTheme="minorHAnsi" w:cstheme="minorHAnsi"/>
                <w:b/>
                <w:bCs/>
              </w:rPr>
              <w:t xml:space="preserve">    </w:t>
            </w:r>
            <w:r w:rsidR="0008559F" w:rsidRPr="00412FF2">
              <w:rPr>
                <w:rFonts w:ascii="Book Antiqua" w:hAnsi="Book Antiqua"/>
                <w:b/>
                <w:bCs/>
              </w:rPr>
              <w:t>Replacing GTC clause 1</w:t>
            </w:r>
            <w:r w:rsidR="001A4A27" w:rsidRPr="00412FF2">
              <w:rPr>
                <w:rFonts w:ascii="Book Antiqua" w:hAnsi="Book Antiqua"/>
                <w:b/>
                <w:bCs/>
              </w:rPr>
              <w:t xml:space="preserve">5(iii) </w:t>
            </w:r>
            <w:r w:rsidR="0008559F" w:rsidRPr="00412FF2">
              <w:rPr>
                <w:rFonts w:ascii="Book Antiqua" w:hAnsi="Book Antiqua"/>
                <w:b/>
                <w:bCs/>
              </w:rPr>
              <w:t>with the following:</w:t>
            </w:r>
          </w:p>
          <w:p w14:paraId="546A84B4" w14:textId="77777777" w:rsidR="0008559F" w:rsidRPr="00412FF2" w:rsidRDefault="0008559F" w:rsidP="00720B8A">
            <w:pPr>
              <w:widowControl/>
              <w:autoSpaceDE/>
              <w:autoSpaceDN/>
              <w:spacing w:after="160" w:line="256" w:lineRule="auto"/>
              <w:contextualSpacing/>
              <w:jc w:val="both"/>
              <w:rPr>
                <w:rFonts w:ascii="Book Antiqua" w:hAnsi="Book Antiqua"/>
                <w:b/>
                <w:bCs/>
              </w:rPr>
            </w:pPr>
            <w:r w:rsidRPr="00412FF2">
              <w:rPr>
                <w:rFonts w:ascii="Book Antiqua" w:hAnsi="Book Antiqua"/>
                <w:b/>
                <w:bCs/>
              </w:rPr>
              <w:t xml:space="preserve">    </w:t>
            </w:r>
          </w:p>
          <w:p w14:paraId="45FC8936" w14:textId="5F3C56CC" w:rsidR="00720B8A" w:rsidRPr="00412FF2" w:rsidRDefault="0008559F" w:rsidP="00720B8A">
            <w:pPr>
              <w:widowControl/>
              <w:autoSpaceDE/>
              <w:autoSpaceDN/>
              <w:spacing w:after="160" w:line="256" w:lineRule="auto"/>
              <w:contextualSpacing/>
              <w:jc w:val="both"/>
              <w:rPr>
                <w:rFonts w:ascii="Book Antiqua" w:hAnsi="Book Antiqua"/>
                <w:b/>
                <w:bCs/>
              </w:rPr>
            </w:pPr>
            <w:r w:rsidRPr="00412FF2">
              <w:rPr>
                <w:rFonts w:ascii="Book Antiqua" w:hAnsi="Book Antiqua"/>
                <w:b/>
                <w:bCs/>
              </w:rPr>
              <w:t xml:space="preserve">   </w:t>
            </w:r>
            <w:r w:rsidR="00F216D2" w:rsidRPr="00412FF2">
              <w:rPr>
                <w:rFonts w:ascii="Book Antiqua" w:hAnsi="Book Antiqua"/>
                <w:b/>
                <w:bCs/>
              </w:rPr>
              <w:t xml:space="preserve"> </w:t>
            </w:r>
            <w:r w:rsidRPr="00412FF2">
              <w:rPr>
                <w:rFonts w:ascii="Book Antiqua" w:hAnsi="Book Antiqua"/>
                <w:b/>
                <w:bCs/>
              </w:rPr>
              <w:t xml:space="preserve"> </w:t>
            </w:r>
            <w:r w:rsidR="00720B8A" w:rsidRPr="00412FF2">
              <w:rPr>
                <w:rFonts w:ascii="Book Antiqua" w:hAnsi="Book Antiqua"/>
                <w:b/>
                <w:bCs/>
              </w:rPr>
              <w:t>Liquidation Damages (LD):</w:t>
            </w:r>
          </w:p>
          <w:p w14:paraId="7A6D2132" w14:textId="77777777" w:rsidR="000F17B5" w:rsidRPr="0012063B" w:rsidRDefault="000F17B5" w:rsidP="00720B8A">
            <w:pPr>
              <w:widowControl/>
              <w:autoSpaceDE/>
              <w:autoSpaceDN/>
              <w:spacing w:after="160" w:line="256" w:lineRule="auto"/>
              <w:contextualSpacing/>
              <w:jc w:val="both"/>
              <w:rPr>
                <w:rFonts w:asciiTheme="minorHAnsi" w:eastAsiaTheme="minorHAnsi" w:hAnsiTheme="minorHAnsi" w:cstheme="minorHAnsi"/>
              </w:rPr>
            </w:pPr>
          </w:p>
          <w:p w14:paraId="24E046C1" w14:textId="77777777" w:rsidR="00251CA6" w:rsidRPr="00251CA6" w:rsidRDefault="00251CA6" w:rsidP="00251CA6">
            <w:pPr>
              <w:ind w:left="281" w:right="157"/>
              <w:jc w:val="both"/>
              <w:rPr>
                <w:rFonts w:ascii="Book Antiqua" w:hAnsi="Book Antiqua"/>
              </w:rPr>
            </w:pPr>
            <w:r w:rsidRPr="00251CA6">
              <w:rPr>
                <w:rFonts w:ascii="Book Antiqua" w:hAnsi="Book Antiqua"/>
              </w:rPr>
              <w:t xml:space="preserve">In case M/s Godrej/ seller fail to supply any material as per given time schedule in any particular contract, they shall be liable to pay a sum equivalent to 0.05% [zero point zero five percent] payable thereon of the Contract Price of undelivered goods or the services as liquidated damages for such default and not as a penalty, without prejudice to the purchaser’s other remedies under the contract, for each day of delay until actual delivery or performance subject to the limit of 10% [Ten percent] thereon of Contract Price. </w:t>
            </w:r>
          </w:p>
          <w:p w14:paraId="58E1DB74" w14:textId="4B0730E1" w:rsidR="003555F4" w:rsidRDefault="00251CA6" w:rsidP="00251CA6">
            <w:pPr>
              <w:ind w:left="281" w:right="157"/>
              <w:jc w:val="both"/>
              <w:rPr>
                <w:rFonts w:ascii="Book Antiqua" w:hAnsi="Book Antiqua"/>
              </w:rPr>
            </w:pPr>
            <w:r w:rsidRPr="00251CA6">
              <w:rPr>
                <w:rFonts w:ascii="Book Antiqua" w:hAnsi="Book Antiqua"/>
              </w:rPr>
              <w:t xml:space="preserve">   </w:t>
            </w:r>
          </w:p>
          <w:p w14:paraId="33B8ABEA" w14:textId="28FC1528" w:rsidR="00720B8A" w:rsidRPr="003555F4" w:rsidRDefault="00720B8A" w:rsidP="003555F4">
            <w:pPr>
              <w:ind w:left="275" w:right="286"/>
              <w:jc w:val="both"/>
              <w:rPr>
                <w:rFonts w:ascii="Book Antiqua" w:hAnsi="Book Antiqua"/>
              </w:rPr>
            </w:pPr>
          </w:p>
        </w:tc>
      </w:tr>
      <w:tr w:rsidR="00E5776E" w:rsidRPr="0081318A" w14:paraId="405A8FCB" w14:textId="77777777" w:rsidTr="00082A7F">
        <w:trPr>
          <w:trHeight w:val="1846"/>
          <w:jc w:val="center"/>
        </w:trPr>
        <w:tc>
          <w:tcPr>
            <w:tcW w:w="610" w:type="dxa"/>
            <w:tcBorders>
              <w:left w:val="single" w:sz="6" w:space="0" w:color="000000"/>
            </w:tcBorders>
          </w:tcPr>
          <w:p w14:paraId="292386B4" w14:textId="0253CD3B" w:rsidR="00E5776E" w:rsidRPr="0012063B" w:rsidRDefault="00D11741" w:rsidP="00E5776E">
            <w:pPr>
              <w:pStyle w:val="TableParagraph"/>
              <w:spacing w:before="1"/>
              <w:ind w:left="110"/>
              <w:rPr>
                <w:rFonts w:asciiTheme="minorHAnsi" w:hAnsiTheme="minorHAnsi" w:cstheme="minorHAnsi"/>
              </w:rPr>
            </w:pPr>
            <w:r>
              <w:rPr>
                <w:rFonts w:asciiTheme="minorHAnsi" w:hAnsiTheme="minorHAnsi" w:cstheme="minorHAnsi"/>
              </w:rPr>
              <w:lastRenderedPageBreak/>
              <w:t>12</w:t>
            </w:r>
          </w:p>
        </w:tc>
        <w:tc>
          <w:tcPr>
            <w:tcW w:w="1335" w:type="dxa"/>
          </w:tcPr>
          <w:p w14:paraId="52F366C7" w14:textId="1CFE0D3B" w:rsidR="00E5776E" w:rsidRPr="0081318A" w:rsidRDefault="00E5776E" w:rsidP="00E5776E">
            <w:pPr>
              <w:pStyle w:val="TableParagraph"/>
              <w:spacing w:before="1"/>
              <w:ind w:left="112" w:right="123"/>
              <w:rPr>
                <w:rFonts w:asciiTheme="minorHAnsi" w:hAnsiTheme="minorHAnsi" w:cstheme="minorHAnsi"/>
              </w:rPr>
            </w:pPr>
            <w:r w:rsidRPr="007B2D38">
              <w:rPr>
                <w:rFonts w:ascii="Book Antiqua" w:hAnsi="Book Antiqua" w:cstheme="minorHAnsi"/>
              </w:rPr>
              <w:t>GTC clause</w:t>
            </w:r>
            <w:r w:rsidRPr="007B2D38">
              <w:rPr>
                <w:rFonts w:ascii="Book Antiqua" w:hAnsi="Book Antiqua" w:cstheme="minorHAnsi"/>
                <w:spacing w:val="-47"/>
              </w:rPr>
              <w:t xml:space="preserve"> </w:t>
            </w:r>
            <w:r w:rsidRPr="007B2D38">
              <w:rPr>
                <w:rFonts w:ascii="Book Antiqua" w:hAnsi="Book Antiqua" w:cstheme="minorHAnsi"/>
              </w:rPr>
              <w:t>16</w:t>
            </w:r>
          </w:p>
        </w:tc>
        <w:tc>
          <w:tcPr>
            <w:tcW w:w="7512" w:type="dxa"/>
          </w:tcPr>
          <w:p w14:paraId="594E4A6D" w14:textId="77777777" w:rsidR="00E5776E" w:rsidRDefault="00E5776E" w:rsidP="00E5776E">
            <w:pPr>
              <w:pStyle w:val="TableParagraph"/>
              <w:spacing w:line="268" w:lineRule="exact"/>
              <w:ind w:left="275"/>
              <w:rPr>
                <w:rFonts w:ascii="Book Antiqua" w:hAnsi="Book Antiqua" w:cstheme="minorHAnsi"/>
                <w:b/>
              </w:rPr>
            </w:pPr>
            <w:r w:rsidRPr="007B2D38">
              <w:rPr>
                <w:rFonts w:ascii="Book Antiqua" w:hAnsi="Book Antiqua" w:cstheme="minorHAnsi"/>
                <w:b/>
              </w:rPr>
              <w:t>Supplementing</w:t>
            </w:r>
            <w:r w:rsidRPr="007B2D38">
              <w:rPr>
                <w:rFonts w:ascii="Book Antiqua" w:hAnsi="Book Antiqua" w:cstheme="minorHAnsi"/>
                <w:b/>
                <w:spacing w:val="-3"/>
              </w:rPr>
              <w:t xml:space="preserve"> </w:t>
            </w:r>
            <w:r w:rsidRPr="007B2D38">
              <w:rPr>
                <w:rFonts w:ascii="Book Antiqua" w:hAnsi="Book Antiqua" w:cstheme="minorHAnsi"/>
                <w:b/>
              </w:rPr>
              <w:t>GTC</w:t>
            </w:r>
            <w:r w:rsidRPr="007B2D38">
              <w:rPr>
                <w:rFonts w:ascii="Book Antiqua" w:hAnsi="Book Antiqua" w:cstheme="minorHAnsi"/>
                <w:b/>
                <w:spacing w:val="-8"/>
              </w:rPr>
              <w:t xml:space="preserve"> </w:t>
            </w:r>
            <w:r w:rsidRPr="007B2D38">
              <w:rPr>
                <w:rFonts w:ascii="Book Antiqua" w:hAnsi="Book Antiqua" w:cstheme="minorHAnsi"/>
                <w:b/>
              </w:rPr>
              <w:t>clause</w:t>
            </w:r>
            <w:r w:rsidRPr="007B2D38">
              <w:rPr>
                <w:rFonts w:ascii="Book Antiqua" w:hAnsi="Book Antiqua" w:cstheme="minorHAnsi"/>
                <w:b/>
                <w:spacing w:val="-8"/>
              </w:rPr>
              <w:t xml:space="preserve"> 16</w:t>
            </w:r>
            <w:r w:rsidRPr="007B2D38">
              <w:rPr>
                <w:rFonts w:ascii="Book Antiqua" w:hAnsi="Book Antiqua" w:cstheme="minorHAnsi"/>
                <w:b/>
                <w:spacing w:val="-2"/>
              </w:rPr>
              <w:t xml:space="preserve"> </w:t>
            </w:r>
            <w:r w:rsidRPr="007B2D38">
              <w:rPr>
                <w:rFonts w:ascii="Book Antiqua" w:hAnsi="Book Antiqua" w:cstheme="minorHAnsi"/>
                <w:b/>
              </w:rPr>
              <w:t>with</w:t>
            </w:r>
            <w:r w:rsidRPr="007B2D38">
              <w:rPr>
                <w:rFonts w:ascii="Book Antiqua" w:hAnsi="Book Antiqua" w:cstheme="minorHAnsi"/>
                <w:b/>
                <w:spacing w:val="-3"/>
              </w:rPr>
              <w:t xml:space="preserve"> </w:t>
            </w:r>
            <w:r w:rsidRPr="007B2D38">
              <w:rPr>
                <w:rFonts w:ascii="Book Antiqua" w:hAnsi="Book Antiqua" w:cstheme="minorHAnsi"/>
                <w:b/>
              </w:rPr>
              <w:t>the following:</w:t>
            </w:r>
          </w:p>
          <w:p w14:paraId="2B8A2811" w14:textId="77777777" w:rsidR="00E5776E" w:rsidRPr="007B2D38" w:rsidRDefault="00E5776E" w:rsidP="00E5776E">
            <w:pPr>
              <w:pStyle w:val="TableParagraph"/>
              <w:spacing w:line="268" w:lineRule="exact"/>
              <w:ind w:left="275"/>
              <w:rPr>
                <w:rFonts w:ascii="Book Antiqua" w:hAnsi="Book Antiqua" w:cstheme="minorHAnsi"/>
                <w:b/>
              </w:rPr>
            </w:pPr>
          </w:p>
          <w:p w14:paraId="6E2FE04D" w14:textId="77777777" w:rsidR="00E5776E" w:rsidRPr="007C0FE9" w:rsidRDefault="00E5776E" w:rsidP="00E5776E">
            <w:pPr>
              <w:ind w:left="1134" w:hanging="859"/>
              <w:jc w:val="both"/>
              <w:rPr>
                <w:rFonts w:ascii="Book Antiqua" w:hAnsi="Book Antiqua" w:cs="Arial"/>
                <w:b/>
              </w:rPr>
            </w:pPr>
            <w:bookmarkStart w:id="5" w:name="_Hlk109396710"/>
            <w:r>
              <w:rPr>
                <w:rFonts w:ascii="Book Antiqua" w:hAnsi="Book Antiqua" w:cs="Arial"/>
                <w:b/>
              </w:rPr>
              <w:t>A</w:t>
            </w:r>
            <w:r w:rsidRPr="007C0FE9">
              <w:rPr>
                <w:rFonts w:ascii="Book Antiqua" w:hAnsi="Book Antiqua" w:cs="Arial"/>
                <w:b/>
              </w:rPr>
              <w:tab/>
            </w:r>
            <w:bookmarkEnd w:id="5"/>
            <w:r w:rsidRPr="007C0FE9">
              <w:rPr>
                <w:rFonts w:ascii="Book Antiqua" w:hAnsi="Book Antiqua" w:cs="Arial"/>
                <w:b/>
              </w:rPr>
              <w:t>SETTLEMENT OF DISPUTE</w:t>
            </w:r>
          </w:p>
          <w:p w14:paraId="3DBCD8CB" w14:textId="77777777" w:rsidR="00E5776E" w:rsidRPr="007C0FE9" w:rsidRDefault="00E5776E" w:rsidP="00E5776E">
            <w:pPr>
              <w:ind w:left="1134" w:hanging="859"/>
              <w:jc w:val="both"/>
              <w:rPr>
                <w:rFonts w:ascii="Book Antiqua" w:hAnsi="Book Antiqua" w:cs="Arial"/>
              </w:rPr>
            </w:pPr>
          </w:p>
          <w:p w14:paraId="10D5B01A" w14:textId="77777777" w:rsidR="00E5776E" w:rsidRPr="007C0FE9" w:rsidRDefault="00E5776E" w:rsidP="00E5776E">
            <w:pPr>
              <w:ind w:left="1134" w:right="286" w:hanging="859"/>
              <w:jc w:val="both"/>
              <w:rPr>
                <w:rFonts w:ascii="Book Antiqua" w:hAnsi="Book Antiqua" w:cs="Arial"/>
              </w:rPr>
            </w:pPr>
            <w:r>
              <w:rPr>
                <w:rFonts w:ascii="Book Antiqua" w:hAnsi="Book Antiqua" w:cs="Arial"/>
              </w:rPr>
              <w:t>(i)</w:t>
            </w:r>
            <w:r w:rsidRPr="007C0FE9">
              <w:rPr>
                <w:rFonts w:ascii="Book Antiqua" w:hAnsi="Book Antiqua" w:cs="Arial"/>
              </w:rPr>
              <w:tab/>
              <w:t>If any dispute of any kind whatsoever shall arise between the Employer and the Contractor in connection with or arising out of the Contract, including without prejudice to the generality of the foregoing, any question regarding its existence, validity or termination, or the execution of the Facilities, whether during the progress of the Facilities or after their completion and whether before or after the termination, abandonment or breach of the Contract, the parties shall seek to resolve any such dispute or difference, to the extent possible, amicably by mutual consultation.</w:t>
            </w:r>
          </w:p>
          <w:p w14:paraId="70D18C71" w14:textId="77777777" w:rsidR="00E5776E" w:rsidRPr="007C0FE9" w:rsidRDefault="00E5776E" w:rsidP="00E5776E">
            <w:pPr>
              <w:ind w:left="1134" w:right="286" w:hanging="1003"/>
              <w:jc w:val="both"/>
              <w:rPr>
                <w:rFonts w:ascii="Book Antiqua" w:hAnsi="Book Antiqua" w:cs="Arial"/>
              </w:rPr>
            </w:pPr>
          </w:p>
          <w:p w14:paraId="3205B154" w14:textId="77777777" w:rsidR="00E5776E" w:rsidRPr="007C0FE9" w:rsidRDefault="00E5776E" w:rsidP="00E5776E">
            <w:pPr>
              <w:ind w:left="1134" w:right="286" w:hanging="1003"/>
              <w:jc w:val="both"/>
              <w:rPr>
                <w:rFonts w:ascii="Book Antiqua" w:hAnsi="Book Antiqua" w:cs="Arial"/>
              </w:rPr>
            </w:pPr>
            <w:r>
              <w:rPr>
                <w:rFonts w:ascii="Book Antiqua" w:hAnsi="Book Antiqua" w:cs="Arial"/>
              </w:rPr>
              <w:t>(ii)</w:t>
            </w:r>
            <w:r w:rsidRPr="007C0FE9">
              <w:rPr>
                <w:rFonts w:ascii="Book Antiqua" w:hAnsi="Book Antiqua" w:cs="Arial"/>
              </w:rPr>
              <w:tab/>
              <w:t>If the parties fail to resolve such a dispute or difference by mutual consultation, then the dispute shall be referred by the Contractor to the Engineer In Charge (EIC), who, within a period of thirty (30) days after being requested by Contractor to do so, shall give written notice of his decision.</w:t>
            </w:r>
          </w:p>
          <w:p w14:paraId="1F70BB1C" w14:textId="77777777" w:rsidR="00E5776E" w:rsidRPr="007C0FE9" w:rsidRDefault="00E5776E" w:rsidP="00E5776E">
            <w:pPr>
              <w:ind w:left="1134" w:right="286" w:hanging="1003"/>
              <w:jc w:val="both"/>
              <w:rPr>
                <w:rFonts w:ascii="Book Antiqua" w:hAnsi="Book Antiqua" w:cs="Arial"/>
              </w:rPr>
            </w:pPr>
          </w:p>
          <w:p w14:paraId="42C6E19C" w14:textId="77777777" w:rsidR="00E5776E" w:rsidRPr="007C0FE9" w:rsidRDefault="00E5776E" w:rsidP="00E5776E">
            <w:pPr>
              <w:ind w:left="1134" w:right="286" w:hanging="1003"/>
              <w:jc w:val="both"/>
              <w:rPr>
                <w:rFonts w:ascii="Book Antiqua" w:hAnsi="Book Antiqua" w:cs="Arial"/>
              </w:rPr>
            </w:pPr>
            <w:r>
              <w:rPr>
                <w:rFonts w:ascii="Book Antiqua" w:hAnsi="Book Antiqua" w:cs="Arial"/>
              </w:rPr>
              <w:t>(iii)</w:t>
            </w:r>
            <w:r w:rsidRPr="007C0FE9">
              <w:rPr>
                <w:rFonts w:ascii="Book Antiqua" w:hAnsi="Book Antiqua" w:cs="Arial"/>
              </w:rPr>
              <w:tab/>
              <w:t>The decision/instruction of the Engineer In Charge (EIC) shall be deemed to have been accepted by the Contractor unless notified by the Contractor of his intention to refer the matter for Arbitration/Conciliation within thirty (30) days of such decision/instruction.</w:t>
            </w:r>
          </w:p>
          <w:p w14:paraId="62C9FF9A" w14:textId="77777777" w:rsidR="00E5776E" w:rsidRPr="007C0FE9" w:rsidRDefault="00E5776E" w:rsidP="00E5776E">
            <w:pPr>
              <w:ind w:right="286"/>
              <w:jc w:val="both"/>
              <w:rPr>
                <w:rFonts w:ascii="Book Antiqua" w:hAnsi="Book Antiqua" w:cs="Arial"/>
              </w:rPr>
            </w:pPr>
          </w:p>
          <w:p w14:paraId="7A5FA04B" w14:textId="77777777" w:rsidR="00E5776E" w:rsidRPr="007C0FE9" w:rsidRDefault="00E5776E" w:rsidP="00E5776E">
            <w:pPr>
              <w:ind w:left="1134" w:right="286" w:hanging="1003"/>
              <w:jc w:val="both"/>
              <w:rPr>
                <w:rFonts w:ascii="Book Antiqua" w:hAnsi="Book Antiqua" w:cs="Arial"/>
              </w:rPr>
            </w:pPr>
            <w:r>
              <w:rPr>
                <w:rFonts w:ascii="Book Antiqua" w:hAnsi="Book Antiqua" w:cs="Arial"/>
              </w:rPr>
              <w:t>(iv)</w:t>
            </w:r>
            <w:r w:rsidRPr="007C0FE9">
              <w:rPr>
                <w:rFonts w:ascii="Book Antiqua" w:hAnsi="Book Antiqua" w:cs="Arial"/>
              </w:rPr>
              <w:tab/>
              <w:t>In the event the Engineer In Charge (EIC)fails to notify his decision as aforesaid within thirty (30) days, the Contractor, if he intends to go for Arbitration/Conciliation, shall notify his intention to the Engineer In Charge (EIC)within 30 days of expiry of the first mentioned period of thirty days failing which it shall be deemed that there are no dispute or difference between the Employer and the Contractor.</w:t>
            </w:r>
          </w:p>
          <w:p w14:paraId="419545EC" w14:textId="77777777" w:rsidR="00E5776E" w:rsidRPr="007C0FE9" w:rsidRDefault="00E5776E" w:rsidP="00E5776E">
            <w:pPr>
              <w:ind w:left="1134" w:right="286" w:hanging="1003"/>
              <w:jc w:val="both"/>
              <w:rPr>
                <w:rFonts w:ascii="Book Antiqua" w:hAnsi="Book Antiqua" w:cs="Arial"/>
              </w:rPr>
            </w:pPr>
          </w:p>
          <w:p w14:paraId="16A83F23" w14:textId="77777777" w:rsidR="00E5776E" w:rsidRDefault="00E5776E" w:rsidP="00E5776E">
            <w:pPr>
              <w:ind w:left="1134" w:right="286" w:hanging="1003"/>
              <w:jc w:val="both"/>
              <w:rPr>
                <w:rFonts w:ascii="Book Antiqua" w:hAnsi="Book Antiqua" w:cs="Arial"/>
              </w:rPr>
            </w:pPr>
            <w:r>
              <w:rPr>
                <w:rFonts w:ascii="Book Antiqua" w:hAnsi="Book Antiqua" w:cs="Arial"/>
              </w:rPr>
              <w:t>(v)</w:t>
            </w:r>
            <w:r w:rsidRPr="007C0FE9">
              <w:rPr>
                <w:rFonts w:ascii="Book Antiqua" w:hAnsi="Book Antiqua" w:cs="Arial"/>
              </w:rPr>
              <w:tab/>
              <w:t>In case of dispute or difference between the Employer and the Contractor, if the Employer intends to go for Arbitration/Conciliation, he shall notify such intention to the Contractor.</w:t>
            </w:r>
          </w:p>
          <w:p w14:paraId="4F8AD15E" w14:textId="77777777" w:rsidR="00E5776E" w:rsidRDefault="00E5776E" w:rsidP="00E5776E">
            <w:pPr>
              <w:ind w:left="1134" w:right="286" w:hanging="1003"/>
              <w:jc w:val="both"/>
              <w:rPr>
                <w:rFonts w:ascii="Book Antiqua" w:hAnsi="Book Antiqua" w:cs="Arial"/>
              </w:rPr>
            </w:pPr>
          </w:p>
          <w:p w14:paraId="1B8EF112" w14:textId="77777777" w:rsidR="00E5776E" w:rsidRDefault="00E5776E" w:rsidP="00E5776E">
            <w:pPr>
              <w:ind w:left="1134" w:right="286" w:hanging="1003"/>
              <w:jc w:val="both"/>
              <w:rPr>
                <w:rFonts w:ascii="Book Antiqua" w:hAnsi="Book Antiqua" w:cs="Arial"/>
              </w:rPr>
            </w:pPr>
            <w:r>
              <w:rPr>
                <w:rFonts w:ascii="Book Antiqua" w:hAnsi="Book Antiqua" w:cs="Arial"/>
              </w:rPr>
              <w:t>(vi)</w:t>
            </w:r>
            <w:r w:rsidRPr="007C0FE9">
              <w:rPr>
                <w:rFonts w:ascii="Book Antiqua" w:hAnsi="Book Antiqua" w:cs="Arial"/>
              </w:rPr>
              <w:tab/>
              <w:t>All disputes or differences in respect of which the decision, if any, of the Engineer In Charge (EIC) and/or the Head of the Implementing Authority has not become final or binding as aforesaid shall be settled by arbitration/conciliation in the manner provided herein below.</w:t>
            </w:r>
          </w:p>
          <w:p w14:paraId="55C304EC" w14:textId="77777777" w:rsidR="00E5776E" w:rsidRDefault="00E5776E" w:rsidP="00E5776E">
            <w:pPr>
              <w:ind w:left="1134" w:hanging="1003"/>
              <w:jc w:val="both"/>
              <w:rPr>
                <w:rFonts w:ascii="Book Antiqua" w:hAnsi="Book Antiqua" w:cs="Arial"/>
              </w:rPr>
            </w:pPr>
          </w:p>
          <w:p w14:paraId="35A0B338" w14:textId="77777777" w:rsidR="00E5776E" w:rsidRDefault="00E5776E" w:rsidP="00E5776E">
            <w:pPr>
              <w:pStyle w:val="ListParagraph"/>
              <w:numPr>
                <w:ilvl w:val="0"/>
                <w:numId w:val="25"/>
              </w:numPr>
              <w:jc w:val="both"/>
              <w:rPr>
                <w:rFonts w:ascii="Book Antiqua" w:hAnsi="Book Antiqua" w:cs="Arial"/>
                <w:b/>
              </w:rPr>
            </w:pPr>
            <w:r w:rsidRPr="002B5542">
              <w:rPr>
                <w:rFonts w:ascii="Book Antiqua" w:hAnsi="Book Antiqua" w:cs="Arial"/>
                <w:b/>
              </w:rPr>
              <w:t>ARBITRATION</w:t>
            </w:r>
          </w:p>
          <w:p w14:paraId="71082AE1" w14:textId="77777777" w:rsidR="00E5776E" w:rsidRDefault="00E5776E" w:rsidP="00E5776E">
            <w:pPr>
              <w:pStyle w:val="ListParagraph"/>
              <w:ind w:left="1138" w:firstLine="0"/>
              <w:jc w:val="both"/>
              <w:rPr>
                <w:rFonts w:ascii="Book Antiqua" w:hAnsi="Book Antiqua" w:cs="Arial"/>
                <w:b/>
              </w:rPr>
            </w:pPr>
          </w:p>
          <w:p w14:paraId="6161FB23" w14:textId="77777777" w:rsidR="00E5776E" w:rsidRPr="007C0FE9" w:rsidRDefault="00E5776E" w:rsidP="00E5776E">
            <w:pPr>
              <w:tabs>
                <w:tab w:val="left" w:pos="1350"/>
              </w:tabs>
              <w:ind w:left="707" w:right="428" w:hanging="576"/>
              <w:jc w:val="both"/>
              <w:rPr>
                <w:rFonts w:ascii="Book Antiqua" w:hAnsi="Book Antiqua" w:cs="Arial"/>
              </w:rPr>
            </w:pPr>
            <w:r>
              <w:rPr>
                <w:rFonts w:ascii="Book Antiqua" w:hAnsi="Book Antiqua" w:cs="Arial"/>
              </w:rPr>
              <w:t>(i)</w:t>
            </w:r>
            <w:r w:rsidRPr="007C0FE9">
              <w:rPr>
                <w:rFonts w:ascii="Book Antiqua" w:hAnsi="Book Antiqua" w:cs="Arial"/>
              </w:rPr>
              <w:tab/>
              <w:t xml:space="preserve">In the event of any question, dispute or difference arising out of or in connection with this work, whether during the progress of the work after its completion, abandonment or breach of contract, the same shall be referred for arbitration. </w:t>
            </w:r>
          </w:p>
          <w:p w14:paraId="06EC623B" w14:textId="77777777" w:rsidR="00E5776E" w:rsidRPr="007C0FE9" w:rsidRDefault="00E5776E" w:rsidP="00E5776E">
            <w:pPr>
              <w:tabs>
                <w:tab w:val="left" w:pos="1350"/>
              </w:tabs>
              <w:ind w:left="1134" w:right="428" w:hanging="1003"/>
              <w:jc w:val="both"/>
              <w:rPr>
                <w:rFonts w:ascii="Book Antiqua" w:hAnsi="Book Antiqua" w:cs="Arial"/>
              </w:rPr>
            </w:pPr>
          </w:p>
          <w:p w14:paraId="35813638" w14:textId="77777777" w:rsidR="00E5776E" w:rsidRPr="007C0FE9" w:rsidRDefault="00E5776E" w:rsidP="00E5776E">
            <w:pPr>
              <w:tabs>
                <w:tab w:val="left" w:pos="1350"/>
              </w:tabs>
              <w:ind w:left="707" w:right="428" w:hanging="576"/>
              <w:jc w:val="both"/>
              <w:rPr>
                <w:rFonts w:ascii="Book Antiqua" w:hAnsi="Book Antiqua" w:cs="Arial"/>
              </w:rPr>
            </w:pPr>
            <w:r w:rsidRPr="007C0FE9">
              <w:rPr>
                <w:rFonts w:ascii="Book Antiqua" w:hAnsi="Book Antiqua" w:cs="Arial"/>
              </w:rPr>
              <w:tab/>
              <w:t>The arbitration shall be conducted by a sole arbitrator in case the amount of claim is less than Rs. 25 Crore and by three member arbitral tribunal in case the amount of claim is greater than Rs. 25 Crore.</w:t>
            </w:r>
          </w:p>
          <w:p w14:paraId="3909D271" w14:textId="77777777" w:rsidR="00E5776E" w:rsidRPr="007C0FE9" w:rsidRDefault="00E5776E" w:rsidP="00E5776E">
            <w:pPr>
              <w:tabs>
                <w:tab w:val="left" w:pos="1350"/>
              </w:tabs>
              <w:ind w:left="707" w:right="428" w:hanging="576"/>
              <w:jc w:val="both"/>
              <w:rPr>
                <w:rFonts w:ascii="Book Antiqua" w:hAnsi="Book Antiqua" w:cs="Arial"/>
              </w:rPr>
            </w:pPr>
          </w:p>
          <w:p w14:paraId="48DB198F" w14:textId="77777777" w:rsidR="00E5776E" w:rsidRPr="007C0FE9" w:rsidRDefault="00E5776E" w:rsidP="00E5776E">
            <w:pPr>
              <w:tabs>
                <w:tab w:val="left" w:pos="1350"/>
              </w:tabs>
              <w:ind w:left="707" w:right="428" w:hanging="576"/>
              <w:jc w:val="both"/>
              <w:rPr>
                <w:rFonts w:ascii="Book Antiqua" w:hAnsi="Book Antiqua" w:cs="Arial"/>
                <w:b/>
                <w:bCs/>
                <w:u w:val="single"/>
              </w:rPr>
            </w:pPr>
            <w:r w:rsidRPr="007C0FE9">
              <w:rPr>
                <w:rFonts w:ascii="Book Antiqua" w:hAnsi="Book Antiqua" w:cs="Arial"/>
              </w:rPr>
              <w:tab/>
            </w:r>
            <w:r w:rsidRPr="007C0FE9">
              <w:rPr>
                <w:rFonts w:ascii="Book Antiqua" w:hAnsi="Book Antiqua" w:cs="Arial"/>
                <w:b/>
                <w:bCs/>
                <w:u w:val="single"/>
              </w:rPr>
              <w:t xml:space="preserve">Sole Arbitration </w:t>
            </w:r>
          </w:p>
          <w:p w14:paraId="18705AFE" w14:textId="77777777" w:rsidR="00E5776E" w:rsidRPr="007C0FE9" w:rsidRDefault="00E5776E" w:rsidP="00E5776E">
            <w:pPr>
              <w:tabs>
                <w:tab w:val="left" w:pos="1350"/>
              </w:tabs>
              <w:ind w:left="707" w:right="428" w:hanging="576"/>
              <w:jc w:val="both"/>
              <w:rPr>
                <w:rFonts w:ascii="Book Antiqua" w:hAnsi="Book Antiqua" w:cs="Arial"/>
              </w:rPr>
            </w:pPr>
          </w:p>
          <w:p w14:paraId="295F8629" w14:textId="77777777" w:rsidR="00E5776E" w:rsidRPr="007C0FE9" w:rsidRDefault="00E5776E" w:rsidP="00E5776E">
            <w:pPr>
              <w:tabs>
                <w:tab w:val="left" w:pos="1350"/>
              </w:tabs>
              <w:ind w:left="707" w:right="428" w:hanging="576"/>
              <w:jc w:val="both"/>
              <w:rPr>
                <w:rFonts w:ascii="Book Antiqua" w:hAnsi="Book Antiqua" w:cs="Arial"/>
              </w:rPr>
            </w:pPr>
            <w:r w:rsidRPr="007C0FE9">
              <w:rPr>
                <w:rFonts w:ascii="Book Antiqua" w:hAnsi="Book Antiqua" w:cs="Arial"/>
              </w:rPr>
              <w:tab/>
              <w:t>The sole Arbitrator shall be chosen from a panel of empanelled Arbitrators maintained by POWERGRID/CTUIL. The same shall comprise of retired Judges and retired Senior executives of PSUs other than POWERGRID/CTUIL. Further, the choice of sole Arbitrator shall be governed by the amount of claim in the following manner:</w:t>
            </w:r>
          </w:p>
          <w:p w14:paraId="50AA9C19" w14:textId="77777777" w:rsidR="00E5776E" w:rsidRPr="007C0FE9" w:rsidRDefault="00E5776E" w:rsidP="00E5776E">
            <w:pPr>
              <w:tabs>
                <w:tab w:val="left" w:pos="1350"/>
              </w:tabs>
              <w:ind w:left="1134" w:hanging="1003"/>
              <w:jc w:val="both"/>
              <w:rPr>
                <w:rFonts w:ascii="Book Antiqua" w:hAnsi="Book Antiqua" w:cs="Arial"/>
              </w:rPr>
            </w:pPr>
            <w:r w:rsidRPr="007C0FE9">
              <w:rPr>
                <w:rFonts w:ascii="Book Antiqua" w:hAnsi="Book Antiqua" w:cs="Arial"/>
              </w:rPr>
              <w:tab/>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40"/>
              <w:gridCol w:w="3723"/>
            </w:tblGrid>
            <w:tr w:rsidR="00E5776E" w:rsidRPr="007C0FE9" w14:paraId="7D303443" w14:textId="77777777" w:rsidTr="00C672FA">
              <w:tc>
                <w:tcPr>
                  <w:tcW w:w="756" w:type="dxa"/>
                </w:tcPr>
                <w:p w14:paraId="3C3356AE" w14:textId="77777777" w:rsidR="00E5776E" w:rsidRPr="007C0FE9" w:rsidRDefault="00E5776E" w:rsidP="00E5776E">
                  <w:pPr>
                    <w:jc w:val="both"/>
                    <w:rPr>
                      <w:rFonts w:ascii="Book Antiqua" w:hAnsi="Book Antiqua" w:cs="Arial"/>
                    </w:rPr>
                  </w:pPr>
                  <w:r w:rsidRPr="007C0FE9">
                    <w:rPr>
                      <w:rFonts w:ascii="Book Antiqua" w:hAnsi="Book Antiqua" w:cs="Arial"/>
                    </w:rPr>
                    <w:t>Sl no</w:t>
                  </w:r>
                </w:p>
              </w:tc>
              <w:tc>
                <w:tcPr>
                  <w:tcW w:w="2340" w:type="dxa"/>
                </w:tcPr>
                <w:p w14:paraId="189124C2" w14:textId="77777777" w:rsidR="00E5776E" w:rsidRPr="007C0FE9" w:rsidRDefault="00E5776E" w:rsidP="00E5776E">
                  <w:pPr>
                    <w:jc w:val="both"/>
                    <w:rPr>
                      <w:rFonts w:ascii="Book Antiqua" w:hAnsi="Book Antiqua" w:cs="Arial"/>
                    </w:rPr>
                  </w:pPr>
                  <w:r w:rsidRPr="007C0FE9">
                    <w:rPr>
                      <w:rFonts w:ascii="Book Antiqua" w:hAnsi="Book Antiqua" w:cs="Arial"/>
                    </w:rPr>
                    <w:t xml:space="preserve">Claim amount </w:t>
                  </w:r>
                </w:p>
              </w:tc>
              <w:tc>
                <w:tcPr>
                  <w:tcW w:w="3723" w:type="dxa"/>
                </w:tcPr>
                <w:p w14:paraId="133BEE43" w14:textId="77777777" w:rsidR="00E5776E" w:rsidRPr="007C0FE9" w:rsidRDefault="00E5776E" w:rsidP="00E5776E">
                  <w:pPr>
                    <w:jc w:val="both"/>
                    <w:rPr>
                      <w:rFonts w:ascii="Book Antiqua" w:hAnsi="Book Antiqua" w:cs="Arial"/>
                    </w:rPr>
                  </w:pPr>
                  <w:r w:rsidRPr="007C0FE9">
                    <w:rPr>
                      <w:rFonts w:ascii="Book Antiqua" w:hAnsi="Book Antiqua" w:cs="Arial"/>
                    </w:rPr>
                    <w:t xml:space="preserve"> Work Experience/Qualifications  </w:t>
                  </w:r>
                </w:p>
              </w:tc>
            </w:tr>
            <w:tr w:rsidR="00E5776E" w:rsidRPr="007C0FE9" w14:paraId="247CFAEF" w14:textId="77777777" w:rsidTr="00C672FA">
              <w:tc>
                <w:tcPr>
                  <w:tcW w:w="756" w:type="dxa"/>
                </w:tcPr>
                <w:p w14:paraId="3D51E9D2" w14:textId="77777777" w:rsidR="00E5776E" w:rsidRPr="007C0FE9" w:rsidRDefault="00E5776E" w:rsidP="00E5776E">
                  <w:pPr>
                    <w:jc w:val="center"/>
                    <w:rPr>
                      <w:rFonts w:ascii="Book Antiqua" w:hAnsi="Book Antiqua" w:cs="Arial"/>
                    </w:rPr>
                  </w:pPr>
                  <w:r w:rsidRPr="007C0FE9">
                    <w:rPr>
                      <w:rFonts w:ascii="Book Antiqua" w:hAnsi="Book Antiqua" w:cs="Arial"/>
                    </w:rPr>
                    <w:t>1</w:t>
                  </w:r>
                </w:p>
              </w:tc>
              <w:tc>
                <w:tcPr>
                  <w:tcW w:w="2340" w:type="dxa"/>
                </w:tcPr>
                <w:p w14:paraId="0A840452" w14:textId="77777777" w:rsidR="00E5776E" w:rsidRPr="007C0FE9" w:rsidRDefault="00E5776E" w:rsidP="00E5776E">
                  <w:pPr>
                    <w:jc w:val="both"/>
                    <w:rPr>
                      <w:rFonts w:ascii="Book Antiqua" w:hAnsi="Book Antiqua" w:cs="Arial"/>
                    </w:rPr>
                  </w:pPr>
                  <w:r w:rsidRPr="007C0FE9">
                    <w:rPr>
                      <w:rFonts w:ascii="Book Antiqua" w:hAnsi="Book Antiqua" w:cs="Arial"/>
                    </w:rPr>
                    <w:t>&lt; Rs. 10 Crore</w:t>
                  </w:r>
                </w:p>
              </w:tc>
              <w:tc>
                <w:tcPr>
                  <w:tcW w:w="3723" w:type="dxa"/>
                </w:tcPr>
                <w:p w14:paraId="05A667E7" w14:textId="77777777" w:rsidR="00E5776E" w:rsidRPr="007C0FE9" w:rsidRDefault="00E5776E" w:rsidP="00E5776E">
                  <w:pPr>
                    <w:jc w:val="both"/>
                    <w:rPr>
                      <w:rFonts w:ascii="Book Antiqua" w:hAnsi="Book Antiqua" w:cs="Arial"/>
                    </w:rPr>
                  </w:pPr>
                  <w:r w:rsidRPr="007C0FE9">
                    <w:rPr>
                      <w:rFonts w:ascii="Book Antiqua" w:hAnsi="Book Antiqua" w:cs="Arial"/>
                    </w:rPr>
                    <w:t>Sole arbitrator-Retired Senior Executives of PSUs other than POWERGRID or CTUIL/Retired Distt Judges/ High Court Judges.</w:t>
                  </w:r>
                </w:p>
                <w:p w14:paraId="5BECBF8A" w14:textId="77777777" w:rsidR="00E5776E" w:rsidRPr="007C0FE9" w:rsidRDefault="00E5776E" w:rsidP="00E5776E">
                  <w:pPr>
                    <w:jc w:val="both"/>
                    <w:rPr>
                      <w:rFonts w:ascii="Book Antiqua" w:hAnsi="Book Antiqua" w:cs="Arial"/>
                    </w:rPr>
                  </w:pPr>
                  <w:r w:rsidRPr="007C0FE9">
                    <w:rPr>
                      <w:rFonts w:ascii="Book Antiqua" w:hAnsi="Book Antiqua" w:cs="Arial"/>
                    </w:rPr>
                    <w:t xml:space="preserve"> </w:t>
                  </w:r>
                </w:p>
              </w:tc>
            </w:tr>
            <w:tr w:rsidR="00E5776E" w:rsidRPr="007C0FE9" w14:paraId="0CE40499" w14:textId="77777777" w:rsidTr="00C672FA">
              <w:tc>
                <w:tcPr>
                  <w:tcW w:w="756" w:type="dxa"/>
                </w:tcPr>
                <w:p w14:paraId="69B36895" w14:textId="77777777" w:rsidR="00E5776E" w:rsidRPr="007C0FE9" w:rsidRDefault="00E5776E" w:rsidP="00E5776E">
                  <w:pPr>
                    <w:jc w:val="center"/>
                    <w:rPr>
                      <w:rFonts w:ascii="Book Antiqua" w:hAnsi="Book Antiqua" w:cs="Arial"/>
                    </w:rPr>
                  </w:pPr>
                  <w:r w:rsidRPr="007C0FE9">
                    <w:rPr>
                      <w:rFonts w:ascii="Book Antiqua" w:hAnsi="Book Antiqua" w:cs="Arial"/>
                    </w:rPr>
                    <w:t>2</w:t>
                  </w:r>
                </w:p>
              </w:tc>
              <w:tc>
                <w:tcPr>
                  <w:tcW w:w="2340" w:type="dxa"/>
                </w:tcPr>
                <w:p w14:paraId="22BFFA17" w14:textId="77777777" w:rsidR="00E5776E" w:rsidRPr="007C0FE9" w:rsidRDefault="00E5776E" w:rsidP="00E5776E">
                  <w:pPr>
                    <w:jc w:val="both"/>
                    <w:rPr>
                      <w:rFonts w:ascii="Book Antiqua" w:hAnsi="Book Antiqua" w:cs="Arial"/>
                    </w:rPr>
                  </w:pPr>
                  <w:r w:rsidRPr="007C0FE9">
                    <w:rPr>
                      <w:rFonts w:ascii="Book Antiqua" w:hAnsi="Book Antiqua" w:cs="Arial"/>
                    </w:rPr>
                    <w:t>Rs.10 Crore- Rs.25 Crore</w:t>
                  </w:r>
                </w:p>
              </w:tc>
              <w:tc>
                <w:tcPr>
                  <w:tcW w:w="3723" w:type="dxa"/>
                </w:tcPr>
                <w:p w14:paraId="39EA15A7" w14:textId="77777777" w:rsidR="00E5776E" w:rsidRPr="007C0FE9" w:rsidRDefault="00E5776E" w:rsidP="00E5776E">
                  <w:pPr>
                    <w:jc w:val="both"/>
                    <w:rPr>
                      <w:rFonts w:ascii="Book Antiqua" w:hAnsi="Book Antiqua" w:cs="Arial"/>
                    </w:rPr>
                  </w:pPr>
                  <w:r w:rsidRPr="007C0FE9">
                    <w:rPr>
                      <w:rFonts w:ascii="Book Antiqua" w:hAnsi="Book Antiqua" w:cs="Arial"/>
                    </w:rPr>
                    <w:t>Sole arbitrator- Retired High Court/Supreme Court  Judges</w:t>
                  </w:r>
                </w:p>
                <w:p w14:paraId="644D8494" w14:textId="77777777" w:rsidR="00E5776E" w:rsidRPr="007C0FE9" w:rsidRDefault="00E5776E" w:rsidP="00E5776E">
                  <w:pPr>
                    <w:jc w:val="both"/>
                    <w:rPr>
                      <w:rFonts w:ascii="Book Antiqua" w:hAnsi="Book Antiqua" w:cs="Arial"/>
                    </w:rPr>
                  </w:pPr>
                </w:p>
              </w:tc>
            </w:tr>
          </w:tbl>
          <w:p w14:paraId="22912B77" w14:textId="77777777" w:rsidR="00E5776E" w:rsidRPr="007C0FE9" w:rsidRDefault="00E5776E" w:rsidP="00E5776E">
            <w:pPr>
              <w:pStyle w:val="ListParagraph"/>
              <w:jc w:val="both"/>
              <w:rPr>
                <w:rFonts w:ascii="Book Antiqua" w:hAnsi="Book Antiqua" w:cs="Arial"/>
              </w:rPr>
            </w:pPr>
          </w:p>
          <w:p w14:paraId="363D2B74" w14:textId="77777777" w:rsidR="00E5776E" w:rsidRPr="007C0FE9" w:rsidRDefault="00E5776E" w:rsidP="00E5776E">
            <w:pPr>
              <w:pStyle w:val="ListParagraph"/>
              <w:widowControl/>
              <w:numPr>
                <w:ilvl w:val="0"/>
                <w:numId w:val="26"/>
              </w:numPr>
              <w:autoSpaceDE/>
              <w:autoSpaceDN/>
              <w:spacing w:before="0"/>
              <w:ind w:left="1132" w:right="286" w:hanging="567"/>
              <w:jc w:val="both"/>
              <w:rPr>
                <w:rFonts w:ascii="Book Antiqua" w:hAnsi="Book Antiqua" w:cs="Arial"/>
              </w:rPr>
            </w:pPr>
            <w:r w:rsidRPr="007C0FE9">
              <w:rPr>
                <w:rFonts w:ascii="Book Antiqua" w:hAnsi="Book Antiqua" w:cs="Arial"/>
              </w:rPr>
              <w:t>In case of invocation of arbitration by CTUIL, CTUIL shall, within 30 days, send a list of names of 3 arbitrators from its list/database of Arbitrators and the contractor shall within the period of further 30 days select any one person to act as “Sole Arbitrator”, which will be confirmed by CTUIL and matter will be referred to such appointed Arbitrator for further arbitration proceedings.</w:t>
            </w:r>
          </w:p>
          <w:p w14:paraId="63B8D5F5" w14:textId="77777777" w:rsidR="00E5776E" w:rsidRPr="007C0FE9" w:rsidRDefault="00E5776E" w:rsidP="00E5776E">
            <w:pPr>
              <w:pStyle w:val="ListParagraph"/>
              <w:ind w:left="1701" w:right="286" w:hanging="567"/>
              <w:jc w:val="both"/>
              <w:rPr>
                <w:rFonts w:ascii="Book Antiqua" w:hAnsi="Book Antiqua" w:cs="Arial"/>
              </w:rPr>
            </w:pPr>
          </w:p>
          <w:p w14:paraId="44F50985" w14:textId="77777777" w:rsidR="00E5776E" w:rsidRPr="007C0FE9" w:rsidRDefault="00E5776E" w:rsidP="00E5776E">
            <w:pPr>
              <w:pStyle w:val="ListParagraph"/>
              <w:widowControl/>
              <w:numPr>
                <w:ilvl w:val="0"/>
                <w:numId w:val="26"/>
              </w:numPr>
              <w:tabs>
                <w:tab w:val="left" w:pos="1274"/>
                <w:tab w:val="left" w:pos="1350"/>
              </w:tabs>
              <w:autoSpaceDE/>
              <w:autoSpaceDN/>
              <w:spacing w:before="0"/>
              <w:ind w:left="1132" w:right="286" w:hanging="567"/>
              <w:jc w:val="both"/>
              <w:rPr>
                <w:rFonts w:ascii="Book Antiqua" w:hAnsi="Book Antiqua" w:cs="Arial"/>
              </w:rPr>
            </w:pPr>
            <w:r>
              <w:rPr>
                <w:rFonts w:ascii="Book Antiqua" w:hAnsi="Book Antiqua" w:cs="Arial"/>
              </w:rPr>
              <w:t xml:space="preserve"> </w:t>
            </w:r>
            <w:r w:rsidRPr="007C0FE9">
              <w:rPr>
                <w:rFonts w:ascii="Book Antiqua" w:hAnsi="Book Antiqua" w:cs="Arial"/>
              </w:rPr>
              <w:t xml:space="preserve">In case of invocation of arbitration by the Contractor, the Contractor shall request CTUIL for its database of Arbitrators/ chose from the list of Arbitrators available on </w:t>
            </w:r>
            <w:r w:rsidRPr="007C0FE9">
              <w:rPr>
                <w:rFonts w:ascii="Book Antiqua" w:hAnsi="Book Antiqua" w:cs="Arial"/>
              </w:rPr>
              <w:lastRenderedPageBreak/>
              <w:t>POWERGRID’s/CTUIL’s website, and the contractor shall, within 30 days, select any one Arbitrator from the above to act as “Sole Arbitrator”, which will be confirmed by CTUIL within 30 days and matter will be referred to such appointed Arbitrator for further arbitration proceedings.</w:t>
            </w:r>
          </w:p>
          <w:p w14:paraId="077B1447" w14:textId="77777777" w:rsidR="00E5776E" w:rsidRPr="007C0FE9" w:rsidRDefault="00E5776E" w:rsidP="00E5776E">
            <w:pPr>
              <w:pStyle w:val="ListParagraph"/>
              <w:ind w:right="286"/>
              <w:rPr>
                <w:rFonts w:ascii="Book Antiqua" w:hAnsi="Book Antiqua" w:cs="Arial"/>
              </w:rPr>
            </w:pPr>
          </w:p>
          <w:p w14:paraId="17C59CEB" w14:textId="77777777" w:rsidR="00E5776E" w:rsidRPr="007C0FE9" w:rsidRDefault="00E5776E" w:rsidP="00E5776E">
            <w:pPr>
              <w:ind w:left="1134" w:right="286"/>
              <w:jc w:val="both"/>
              <w:rPr>
                <w:rFonts w:ascii="Book Antiqua" w:hAnsi="Book Antiqua" w:cs="Arial"/>
              </w:rPr>
            </w:pPr>
            <w:r w:rsidRPr="007C0FE9">
              <w:rPr>
                <w:rFonts w:ascii="Book Antiqua" w:hAnsi="Book Antiqua" w:cs="Arial"/>
              </w:rPr>
              <w:t>If the parties fail to appoint sole arbitrator within sixty (60) days after receipt of a notice from the other party invoking Arbitration, the appointment of sole arbitrator shall be done by Courts as per the provisions of Indian Arbitration and Conciliation Act, 1996 or any statutory modification thereof.</w:t>
            </w:r>
          </w:p>
          <w:p w14:paraId="1321B4E5" w14:textId="77777777" w:rsidR="00E5776E" w:rsidRPr="007C0FE9" w:rsidRDefault="00E5776E" w:rsidP="00E5776E">
            <w:pPr>
              <w:pStyle w:val="ListParagraph"/>
              <w:rPr>
                <w:rFonts w:ascii="Book Antiqua" w:hAnsi="Book Antiqua" w:cs="Arial"/>
              </w:rPr>
            </w:pPr>
          </w:p>
          <w:p w14:paraId="0F2580A6" w14:textId="77777777" w:rsidR="00E5776E" w:rsidRPr="007C0FE9" w:rsidRDefault="00E5776E" w:rsidP="00E5776E">
            <w:pPr>
              <w:ind w:left="1134"/>
              <w:jc w:val="both"/>
              <w:rPr>
                <w:rFonts w:ascii="Book Antiqua" w:hAnsi="Book Antiqua" w:cs="Arial"/>
                <w:b/>
                <w:bCs/>
                <w:u w:val="single"/>
              </w:rPr>
            </w:pPr>
            <w:r w:rsidRPr="007C0FE9">
              <w:rPr>
                <w:rFonts w:ascii="Book Antiqua" w:hAnsi="Book Antiqua" w:cs="Arial"/>
                <w:b/>
                <w:bCs/>
                <w:u w:val="single"/>
              </w:rPr>
              <w:t>Three member arbitral tribunal</w:t>
            </w:r>
          </w:p>
          <w:p w14:paraId="2CC51069" w14:textId="77777777" w:rsidR="00E5776E" w:rsidRPr="007C0FE9" w:rsidRDefault="00E5776E" w:rsidP="00E5776E">
            <w:pPr>
              <w:ind w:left="1134"/>
              <w:jc w:val="both"/>
              <w:rPr>
                <w:rFonts w:ascii="Book Antiqua" w:hAnsi="Book Antiqua" w:cs="Arial"/>
              </w:rPr>
            </w:pPr>
          </w:p>
          <w:p w14:paraId="1F135726" w14:textId="77777777" w:rsidR="00E5776E" w:rsidRPr="007C0FE9" w:rsidRDefault="00E5776E" w:rsidP="00E5776E">
            <w:pPr>
              <w:ind w:left="1134" w:right="286"/>
              <w:jc w:val="both"/>
              <w:rPr>
                <w:rFonts w:ascii="Book Antiqua" w:hAnsi="Book Antiqua" w:cs="Arial"/>
              </w:rPr>
            </w:pPr>
            <w:r w:rsidRPr="007C0FE9">
              <w:rPr>
                <w:rFonts w:ascii="Book Antiqua" w:hAnsi="Book Antiqua" w:cs="Arial"/>
              </w:rPr>
              <w:t>The arbitration shall be conducted by three arbitrators, who are retired High Court/Supreme Court Judges, one each to be nominated by the Contractor and the Employer and the third to be appointed by both the arbitrators in accordance with the Indian Arbitration &amp; conciliation Act.  If either of the parties fails to appoint its arbitrator within sixty (60) days after receipt of a notice from the other party invoking the Arbitration clause, the arbitrator appointed by the party invoking the arbitration clause shall become the sole arbitrator to conduct the arbitration. In case of failure of the two arbitrators appointed by the parties to reach upon a consensus regarding appointment of presiding Arbitrator, within a period of 30 days from the appointment of the arbitrator appointed subsequently, the presiding arbitrator shall be appointed by Courts as per the provisions of Arbitration &amp; conciliation Act.</w:t>
            </w:r>
          </w:p>
          <w:p w14:paraId="44031FD3" w14:textId="77777777" w:rsidR="00E5776E" w:rsidRPr="007C0FE9" w:rsidRDefault="00E5776E" w:rsidP="00E5776E">
            <w:pPr>
              <w:ind w:left="1134" w:right="286" w:hanging="706"/>
              <w:jc w:val="both"/>
              <w:rPr>
                <w:rFonts w:ascii="Book Antiqua" w:hAnsi="Book Antiqua" w:cs="Arial"/>
              </w:rPr>
            </w:pPr>
          </w:p>
          <w:p w14:paraId="46E8C562" w14:textId="77777777" w:rsidR="00E5776E" w:rsidRPr="007C0FE9" w:rsidRDefault="00E5776E" w:rsidP="00E5776E">
            <w:pPr>
              <w:ind w:left="1134" w:right="286" w:hanging="1044"/>
              <w:jc w:val="both"/>
              <w:rPr>
                <w:rFonts w:ascii="Book Antiqua" w:hAnsi="Book Antiqua" w:cs="Arial"/>
              </w:rPr>
            </w:pPr>
            <w:r>
              <w:rPr>
                <w:rFonts w:ascii="Book Antiqua" w:hAnsi="Book Antiqua" w:cs="Arial"/>
              </w:rPr>
              <w:t>(ii)</w:t>
            </w:r>
            <w:r w:rsidRPr="007C0FE9">
              <w:rPr>
                <w:rFonts w:ascii="Book Antiqua" w:hAnsi="Book Antiqua" w:cs="Arial"/>
              </w:rPr>
              <w:tab/>
              <w:t>The cost of arbitral proceedings inter-alia including the Arbitrators’ fee, logistics and any other charges shall be equally shared by both parties.</w:t>
            </w:r>
          </w:p>
          <w:p w14:paraId="6AE9115F" w14:textId="77777777" w:rsidR="00E5776E" w:rsidRPr="007C0FE9" w:rsidRDefault="00E5776E" w:rsidP="00E5776E">
            <w:pPr>
              <w:ind w:left="1134" w:right="286" w:hanging="706"/>
              <w:rPr>
                <w:rFonts w:ascii="Book Antiqua" w:hAnsi="Book Antiqua" w:cs="Arial"/>
              </w:rPr>
            </w:pPr>
          </w:p>
          <w:p w14:paraId="0A4C6260" w14:textId="77777777" w:rsidR="00E5776E" w:rsidRPr="007C0FE9" w:rsidRDefault="00E5776E" w:rsidP="00E5776E">
            <w:pPr>
              <w:ind w:left="1134" w:right="286" w:hanging="706"/>
              <w:jc w:val="both"/>
              <w:rPr>
                <w:rFonts w:ascii="Book Antiqua" w:hAnsi="Book Antiqua" w:cs="Arial"/>
              </w:rPr>
            </w:pPr>
            <w:r w:rsidRPr="007C0FE9">
              <w:rPr>
                <w:rFonts w:ascii="Book Antiqua" w:hAnsi="Book Antiqua" w:cs="Arial"/>
              </w:rPr>
              <w:tab/>
              <w:t>In case of Sole Arbitrator, the fees to be paid to the sole Arbitrator shall be as per the terms of empanelment in POWERGRID/CTUIL whereas in case of the three member tribunal, the Arbitrator’s fees shall be as agreed upon by the Arbitrators in line with the Arbitration &amp; Conciliation Act. However, the expenses incurred by each party in connection with the preparation, presentation, etc. of its proceedings shall be borne by each party itself.</w:t>
            </w:r>
          </w:p>
          <w:p w14:paraId="2F66AFE7" w14:textId="77777777" w:rsidR="00E5776E" w:rsidRPr="007C0FE9" w:rsidRDefault="00E5776E" w:rsidP="00E5776E">
            <w:pPr>
              <w:ind w:left="1134" w:right="286" w:hanging="706"/>
              <w:jc w:val="both"/>
              <w:rPr>
                <w:rFonts w:ascii="Book Antiqua" w:hAnsi="Book Antiqua" w:cs="Arial"/>
              </w:rPr>
            </w:pPr>
          </w:p>
          <w:p w14:paraId="1176FF25" w14:textId="77777777" w:rsidR="00E5776E" w:rsidRPr="007C0FE9" w:rsidRDefault="00E5776E" w:rsidP="00E5776E">
            <w:pPr>
              <w:ind w:left="1134" w:right="286" w:hanging="1044"/>
              <w:jc w:val="both"/>
              <w:rPr>
                <w:rFonts w:ascii="Book Antiqua" w:hAnsi="Book Antiqua" w:cs="Arial"/>
              </w:rPr>
            </w:pPr>
            <w:r>
              <w:rPr>
                <w:rFonts w:ascii="Book Antiqua" w:hAnsi="Book Antiqua" w:cs="Arial"/>
              </w:rPr>
              <w:lastRenderedPageBreak/>
              <w:t>(iii)</w:t>
            </w:r>
            <w:r w:rsidRPr="007C0FE9">
              <w:rPr>
                <w:rFonts w:ascii="Book Antiqua" w:hAnsi="Book Antiqua" w:cs="Arial"/>
              </w:rPr>
              <w:tab/>
              <w:t>The language of the arbitration proceedings and that of the documents and communications between the parties shall be English. The arbitration shall be conducted in accordance with the provisions of the Indian Arbitration and Conciliation Act, 1996 or any statutory modification thereof. The venue of arbitration shall be New Delhi.</w:t>
            </w:r>
          </w:p>
          <w:p w14:paraId="1D26FA32" w14:textId="77777777" w:rsidR="00E5776E" w:rsidRPr="007C0FE9" w:rsidRDefault="00E5776E" w:rsidP="00E5776E">
            <w:pPr>
              <w:ind w:left="1134" w:hanging="706"/>
              <w:jc w:val="both"/>
              <w:rPr>
                <w:rFonts w:ascii="Book Antiqua" w:hAnsi="Book Antiqua" w:cs="Arial"/>
              </w:rPr>
            </w:pPr>
          </w:p>
          <w:p w14:paraId="7B591C23" w14:textId="77777777" w:rsidR="00E5776E" w:rsidRPr="007C0FE9" w:rsidRDefault="00E5776E" w:rsidP="00E5776E">
            <w:pPr>
              <w:ind w:left="1134" w:right="286" w:hanging="1044"/>
              <w:jc w:val="both"/>
              <w:rPr>
                <w:rFonts w:ascii="Book Antiqua" w:hAnsi="Book Antiqua" w:cs="Arial"/>
              </w:rPr>
            </w:pPr>
            <w:r>
              <w:rPr>
                <w:rFonts w:ascii="Book Antiqua" w:hAnsi="Book Antiqua" w:cs="Arial"/>
              </w:rPr>
              <w:t>(iv)</w:t>
            </w:r>
            <w:r w:rsidRPr="007C0FE9">
              <w:rPr>
                <w:rFonts w:ascii="Book Antiqua" w:hAnsi="Book Antiqua" w:cs="Arial"/>
              </w:rPr>
              <w:tab/>
              <w:t>The decision of the sole arbitrator/ the majority of the arbitrators, as the case may be, shall be final and binding upon the parties. In the event of any of the sole arbitrator/ any of the aforesaid arbitrators dying, neglecting, resigning or being unable to act for any reason, it will be lawful for the parties to nominate another sole arbitrator/ another arbitrator in place of the outgoing arbitrator.</w:t>
            </w:r>
          </w:p>
          <w:p w14:paraId="249971F6" w14:textId="77777777" w:rsidR="00E5776E" w:rsidRPr="007C0FE9" w:rsidRDefault="00E5776E" w:rsidP="00E5776E">
            <w:pPr>
              <w:ind w:left="1134" w:right="286" w:hanging="706"/>
              <w:jc w:val="both"/>
              <w:rPr>
                <w:rFonts w:ascii="Book Antiqua" w:hAnsi="Book Antiqua" w:cs="Arial"/>
              </w:rPr>
            </w:pPr>
          </w:p>
          <w:p w14:paraId="2DB5BEF6" w14:textId="77777777" w:rsidR="00E5776E" w:rsidRDefault="00E5776E" w:rsidP="00E5776E">
            <w:pPr>
              <w:ind w:left="1134" w:right="286" w:hanging="1044"/>
              <w:jc w:val="both"/>
              <w:rPr>
                <w:rFonts w:ascii="Book Antiqua" w:hAnsi="Book Antiqua" w:cs="Arial"/>
              </w:rPr>
            </w:pPr>
            <w:r>
              <w:rPr>
                <w:rFonts w:ascii="Book Antiqua" w:hAnsi="Book Antiqua" w:cs="Arial"/>
              </w:rPr>
              <w:t>(v)</w:t>
            </w:r>
            <w:r w:rsidRPr="007C0FE9">
              <w:rPr>
                <w:rFonts w:ascii="Book Antiqua" w:hAnsi="Book Antiqua" w:cs="Arial"/>
              </w:rPr>
              <w:tab/>
              <w:t>Notwithstanding the above, in case the contractor is a Central Public Sector Enterprise (CPSE)/Government Organization or Department then the dispute/ difference (other than those related to taxation matters) between the Employer and the Contractor shall be settled through Administrative Mechanism for Resolution of CPSEs Disputes (AMRCD) as mentioned in DPE OM No. 4(1)/2013-DPE(GM)/FTS-1835 dated 22.05.2018 and DPE OM No. DPE-GM-05/0003/2019-FTS-10937 dated 20.02.2020. The decision through AMRCD will be final and binding on all the concerned.</w:t>
            </w:r>
          </w:p>
          <w:p w14:paraId="306BBFFB" w14:textId="77777777" w:rsidR="00E5776E" w:rsidRDefault="00E5776E" w:rsidP="00E5776E">
            <w:pPr>
              <w:ind w:right="286"/>
              <w:jc w:val="both"/>
              <w:rPr>
                <w:rFonts w:ascii="Book Antiqua" w:hAnsi="Book Antiqua" w:cs="Arial"/>
              </w:rPr>
            </w:pPr>
          </w:p>
          <w:p w14:paraId="30B0C724" w14:textId="77777777" w:rsidR="00E5776E" w:rsidRPr="0083362A" w:rsidRDefault="00E5776E" w:rsidP="00E5776E">
            <w:pPr>
              <w:ind w:left="1134" w:right="286" w:hanging="1044"/>
              <w:jc w:val="both"/>
              <w:rPr>
                <w:rFonts w:ascii="Book Antiqua" w:hAnsi="Book Antiqua" w:cs="Arial"/>
              </w:rPr>
            </w:pPr>
            <w:r>
              <w:rPr>
                <w:rFonts w:ascii="Book Antiqua" w:hAnsi="Book Antiqua" w:cs="Arial"/>
              </w:rPr>
              <w:t xml:space="preserve">(iv)            </w:t>
            </w:r>
            <w:r w:rsidRPr="0083362A">
              <w:rPr>
                <w:rFonts w:ascii="Book Antiqua" w:hAnsi="Book Antiqua" w:cs="Arial"/>
              </w:rPr>
              <w:t>During settlement of disputes and arbitration proceedings, both parties shall be obliged to carry out their respective obligations under the Contract.</w:t>
            </w:r>
          </w:p>
          <w:p w14:paraId="08D48A72" w14:textId="77777777" w:rsidR="00E5776E" w:rsidRDefault="00E5776E" w:rsidP="00E5776E">
            <w:pPr>
              <w:pStyle w:val="ListParagraph"/>
              <w:ind w:left="1138" w:firstLine="0"/>
              <w:jc w:val="both"/>
              <w:rPr>
                <w:rFonts w:ascii="Book Antiqua" w:hAnsi="Book Antiqua" w:cs="Arial"/>
                <w:b/>
              </w:rPr>
            </w:pPr>
          </w:p>
          <w:p w14:paraId="5CCFED23" w14:textId="77777777" w:rsidR="00E5776E" w:rsidRPr="002B5542" w:rsidRDefault="00E5776E" w:rsidP="00E5776E">
            <w:pPr>
              <w:pStyle w:val="ListParagraph"/>
              <w:numPr>
                <w:ilvl w:val="0"/>
                <w:numId w:val="25"/>
              </w:numPr>
              <w:ind w:right="286"/>
              <w:jc w:val="both"/>
              <w:rPr>
                <w:rFonts w:ascii="Book Antiqua" w:hAnsi="Book Antiqua" w:cs="Arial"/>
                <w:b/>
              </w:rPr>
            </w:pPr>
            <w:r w:rsidRPr="007C0FE9">
              <w:rPr>
                <w:rFonts w:ascii="Book Antiqua" w:hAnsi="Book Antiqua" w:cs="Arial"/>
                <w:b/>
              </w:rPr>
              <w:t>CONCILIATION</w:t>
            </w:r>
          </w:p>
          <w:p w14:paraId="2FC93A9F" w14:textId="77777777" w:rsidR="00E5776E" w:rsidRDefault="00E5776E" w:rsidP="00E5776E">
            <w:pPr>
              <w:pStyle w:val="ListParagraph"/>
              <w:adjustRightInd w:val="0"/>
              <w:ind w:left="1560" w:right="286" w:hanging="851"/>
              <w:contextualSpacing/>
              <w:jc w:val="both"/>
              <w:rPr>
                <w:rFonts w:ascii="Book Antiqua" w:hAnsi="Book Antiqua"/>
                <w:b/>
                <w:szCs w:val="24"/>
              </w:rPr>
            </w:pPr>
          </w:p>
          <w:p w14:paraId="55DAB69C" w14:textId="77777777" w:rsidR="00E5776E" w:rsidRPr="002F1BA0" w:rsidRDefault="00E5776E" w:rsidP="00E5776E">
            <w:pPr>
              <w:pStyle w:val="ListParagraph"/>
              <w:numPr>
                <w:ilvl w:val="0"/>
                <w:numId w:val="27"/>
              </w:numPr>
              <w:ind w:left="1125" w:right="286" w:hanging="994"/>
              <w:jc w:val="both"/>
              <w:rPr>
                <w:rFonts w:ascii="Book Antiqua" w:hAnsi="Book Antiqua" w:cs="Arial"/>
                <w:bCs/>
              </w:rPr>
            </w:pPr>
            <w:r w:rsidRPr="002F1BA0">
              <w:rPr>
                <w:rFonts w:ascii="Book Antiqua" w:hAnsi="Book Antiqua" w:cs="Arial"/>
                <w:bCs/>
              </w:rPr>
              <w:t xml:space="preserve">The mechanism of Dispute resolution through Conciliation shall be available </w:t>
            </w:r>
            <w:r>
              <w:rPr>
                <w:rFonts w:ascii="Book Antiqua" w:hAnsi="Book Antiqua" w:cs="Arial"/>
                <w:bCs/>
              </w:rPr>
              <w:t xml:space="preserve">   </w:t>
            </w:r>
            <w:r w:rsidRPr="002F1BA0">
              <w:rPr>
                <w:rFonts w:ascii="Book Antiqua" w:hAnsi="Book Antiqua" w:cs="Arial"/>
                <w:bCs/>
              </w:rPr>
              <w:t>in cases where the amount involved in the dispute exceeds INR 1 Cr.</w:t>
            </w:r>
          </w:p>
          <w:p w14:paraId="429C5823" w14:textId="77777777" w:rsidR="00E5776E" w:rsidRDefault="00E5776E" w:rsidP="00E5776E">
            <w:pPr>
              <w:ind w:left="1134" w:right="286" w:hanging="1003"/>
              <w:jc w:val="both"/>
              <w:rPr>
                <w:rFonts w:ascii="Book Antiqua" w:hAnsi="Book Antiqua" w:cs="Arial"/>
                <w:bCs/>
              </w:rPr>
            </w:pPr>
          </w:p>
          <w:p w14:paraId="02EE0BEA" w14:textId="77777777" w:rsidR="00E5776E" w:rsidRPr="007C0FE9" w:rsidRDefault="00E5776E" w:rsidP="00E5776E">
            <w:pPr>
              <w:pStyle w:val="ListParagraph"/>
              <w:numPr>
                <w:ilvl w:val="0"/>
                <w:numId w:val="27"/>
              </w:numPr>
              <w:ind w:left="1125" w:right="286" w:hanging="994"/>
              <w:jc w:val="both"/>
              <w:rPr>
                <w:rFonts w:ascii="Book Antiqua" w:hAnsi="Book Antiqua" w:cs="Arial"/>
                <w:bCs/>
              </w:rPr>
            </w:pPr>
            <w:r w:rsidRPr="007C0FE9">
              <w:rPr>
                <w:rFonts w:ascii="Book Antiqua" w:hAnsi="Book Antiqua" w:cs="Arial"/>
                <w:bCs/>
              </w:rPr>
              <w:t>The settlement of Disputes through conciliation mechanism shall be done by the Conciliation Committee of Independent Experts (CCIE) constituted by Ministry of</w:t>
            </w:r>
            <w:r w:rsidRPr="007C0FE9">
              <w:rPr>
                <w:rFonts w:ascii="Book Antiqua" w:hAnsi="Book Antiqua" w:cs="Arial"/>
                <w:b/>
              </w:rPr>
              <w:t xml:space="preserve"> </w:t>
            </w:r>
            <w:r w:rsidRPr="007C0FE9">
              <w:rPr>
                <w:rFonts w:ascii="Book Antiqua" w:hAnsi="Book Antiqua" w:cs="Arial"/>
                <w:bCs/>
              </w:rPr>
              <w:t>Power, Govt. of India as per the procedure outlined in its OM dated 29.12.2021 as detailed herein below and its subsequent amendments/modifications (if any).</w:t>
            </w:r>
          </w:p>
          <w:p w14:paraId="014BB148" w14:textId="77777777" w:rsidR="00E5776E" w:rsidRPr="007C0FE9" w:rsidRDefault="00E5776E" w:rsidP="00E5776E">
            <w:pPr>
              <w:ind w:left="1134" w:right="286" w:hanging="1003"/>
              <w:jc w:val="both"/>
              <w:rPr>
                <w:rFonts w:ascii="Book Antiqua" w:hAnsi="Book Antiqua" w:cs="Arial"/>
                <w:bCs/>
              </w:rPr>
            </w:pPr>
          </w:p>
          <w:p w14:paraId="4FDCBD26" w14:textId="77777777" w:rsidR="00E5776E" w:rsidRPr="007C0FE9" w:rsidRDefault="00E5776E" w:rsidP="00E5776E">
            <w:pPr>
              <w:ind w:left="1134" w:right="286" w:hanging="434"/>
              <w:jc w:val="both"/>
              <w:rPr>
                <w:rFonts w:ascii="Book Antiqua" w:hAnsi="Book Antiqua" w:cs="Arial"/>
                <w:bCs/>
              </w:rPr>
            </w:pPr>
            <w:r>
              <w:rPr>
                <w:rFonts w:ascii="Book Antiqua" w:hAnsi="Book Antiqua" w:cs="Arial"/>
                <w:bCs/>
              </w:rPr>
              <w:lastRenderedPageBreak/>
              <w:t>(a)</w:t>
            </w:r>
            <w:r w:rsidRPr="007C0FE9">
              <w:rPr>
                <w:rFonts w:ascii="Book Antiqua" w:hAnsi="Book Antiqua" w:cs="Arial"/>
                <w:bCs/>
              </w:rPr>
              <w:tab/>
              <w:t>Each member of CCIE would be paid a sum of Rs. 50,000/- as sitting fee per sitting. In addition, Rs. 5,000/- per sitting will be paid for local transport charges for each day of proceeding. The conciliation proceedings shall be completed in each case through 5 sittings in a period of not more than three months from the date the reference made to the CCIE. In exceptional cases, if any dispute so merits, the time period may be extended at the discretion of Conciliation Committee (with reasons to be recorded in writing), for a further period of three months. In case, a particular dispute requires more than 5 sittings, the same may be held at the discretion of the CCIE but with a cap on payment of fee for 5 sittings only. The local transport charges shall, however, be paid as provided for each day of sitting beyond the 5 sittings.</w:t>
            </w:r>
          </w:p>
          <w:p w14:paraId="625128CC" w14:textId="77777777" w:rsidR="00E5776E" w:rsidRPr="007C0FE9" w:rsidRDefault="00E5776E" w:rsidP="00E5776E">
            <w:pPr>
              <w:ind w:left="1134" w:right="286" w:hanging="1003"/>
              <w:jc w:val="both"/>
              <w:rPr>
                <w:rFonts w:ascii="Book Antiqua" w:hAnsi="Book Antiqua" w:cs="Arial"/>
                <w:bCs/>
              </w:rPr>
            </w:pPr>
          </w:p>
          <w:p w14:paraId="5E970A93" w14:textId="77777777" w:rsidR="00E5776E" w:rsidRPr="007C0FE9" w:rsidRDefault="00E5776E" w:rsidP="00E5776E">
            <w:pPr>
              <w:ind w:left="1134" w:right="286" w:hanging="434"/>
              <w:jc w:val="both"/>
              <w:rPr>
                <w:rFonts w:ascii="Book Antiqua" w:hAnsi="Book Antiqua" w:cs="Arial"/>
                <w:bCs/>
              </w:rPr>
            </w:pPr>
            <w:r>
              <w:rPr>
                <w:rFonts w:ascii="Book Antiqua" w:hAnsi="Book Antiqua" w:cs="Arial"/>
                <w:bCs/>
              </w:rPr>
              <w:t>(b)</w:t>
            </w:r>
            <w:r w:rsidRPr="007C0FE9">
              <w:rPr>
                <w:rFonts w:ascii="Book Antiqua" w:hAnsi="Book Antiqua" w:cs="Arial"/>
                <w:bCs/>
              </w:rPr>
              <w:tab/>
              <w:t>The CCIE shall hold day to day sitting at the Headquarter of the Employer or New Delhi and may hold as many sittings every month as it deems appropriate keeping in view the volume of work.</w:t>
            </w:r>
          </w:p>
          <w:p w14:paraId="637D9BE4" w14:textId="77777777" w:rsidR="00E5776E" w:rsidRPr="007C0FE9" w:rsidRDefault="00E5776E" w:rsidP="00E5776E">
            <w:pPr>
              <w:ind w:left="1134" w:right="286" w:hanging="1003"/>
              <w:jc w:val="both"/>
              <w:rPr>
                <w:rFonts w:ascii="Book Antiqua" w:hAnsi="Book Antiqua" w:cs="Arial"/>
                <w:bCs/>
              </w:rPr>
            </w:pPr>
          </w:p>
          <w:p w14:paraId="64D268A5" w14:textId="77777777" w:rsidR="00E5776E" w:rsidRPr="007C0FE9" w:rsidRDefault="00E5776E" w:rsidP="00E5776E">
            <w:pPr>
              <w:ind w:left="1134" w:right="286" w:hanging="434"/>
              <w:jc w:val="both"/>
              <w:rPr>
                <w:rFonts w:ascii="Book Antiqua" w:hAnsi="Book Antiqua" w:cs="Arial"/>
                <w:bCs/>
              </w:rPr>
            </w:pPr>
            <w:r>
              <w:rPr>
                <w:rFonts w:ascii="Book Antiqua" w:hAnsi="Book Antiqua" w:cs="Arial"/>
                <w:bCs/>
              </w:rPr>
              <w:t>(c)</w:t>
            </w:r>
            <w:r w:rsidRPr="007C0FE9">
              <w:rPr>
                <w:rFonts w:ascii="Book Antiqua" w:hAnsi="Book Antiqua" w:cs="Arial"/>
                <w:bCs/>
              </w:rPr>
              <w:tab/>
              <w:t>All expenditure incurred on the conciliation proceedings including payment of fees to the Conciliators, office space, logistic, secretarial assistance and other incidental expenses etc. shall be borne by the Employer initially. Thereafter it shall be shared equally by both parties on completion of the conciliation process.</w:t>
            </w:r>
          </w:p>
          <w:p w14:paraId="77057494" w14:textId="77777777" w:rsidR="00E5776E" w:rsidRPr="007C0FE9" w:rsidRDefault="00E5776E" w:rsidP="00E5776E">
            <w:pPr>
              <w:ind w:left="1134" w:hanging="1003"/>
              <w:jc w:val="both"/>
              <w:rPr>
                <w:rFonts w:ascii="Book Antiqua" w:hAnsi="Book Antiqua" w:cs="Arial"/>
                <w:bCs/>
              </w:rPr>
            </w:pPr>
          </w:p>
          <w:p w14:paraId="27564E86" w14:textId="77777777" w:rsidR="00E5776E" w:rsidRPr="008D0573" w:rsidRDefault="00E5776E" w:rsidP="00E5776E">
            <w:pPr>
              <w:pStyle w:val="ListParagraph"/>
              <w:numPr>
                <w:ilvl w:val="0"/>
                <w:numId w:val="27"/>
              </w:numPr>
              <w:ind w:right="286"/>
              <w:jc w:val="both"/>
              <w:rPr>
                <w:rFonts w:ascii="Book Antiqua" w:hAnsi="Book Antiqua" w:cs="Arial"/>
                <w:bCs/>
              </w:rPr>
            </w:pPr>
            <w:r w:rsidRPr="008D0573">
              <w:rPr>
                <w:rFonts w:ascii="Book Antiqua" w:hAnsi="Book Antiqua" w:cs="Arial"/>
                <w:bCs/>
              </w:rPr>
              <w:t>The procedure of CCIE shall not be treated as alternate arbitration proceedings where both parties come with Statement of claims/defence, arguments/counter arguments, rejoinders, written submissions etc., aided by their respective lawyers. The forum of CCIE is a conciliation forum, where mutual give and take constitutes the essence, rather than strict legal positions of the parties. Hence, the parties are expected to be brief and to the point before the committee with regard to their respective stance and view the exercise in the spirit of conciliation / settlement.</w:t>
            </w:r>
          </w:p>
          <w:p w14:paraId="350F2ECA" w14:textId="77777777" w:rsidR="00E5776E" w:rsidRDefault="00E5776E" w:rsidP="00E5776E">
            <w:pPr>
              <w:jc w:val="both"/>
              <w:rPr>
                <w:rFonts w:ascii="Book Antiqua" w:hAnsi="Book Antiqua"/>
                <w:b/>
                <w:szCs w:val="24"/>
              </w:rPr>
            </w:pPr>
          </w:p>
          <w:p w14:paraId="2282D97F" w14:textId="77777777" w:rsidR="00E5776E" w:rsidRPr="00172AA8" w:rsidRDefault="00E5776E" w:rsidP="00E5776E">
            <w:pPr>
              <w:pStyle w:val="ListParagraph"/>
              <w:numPr>
                <w:ilvl w:val="0"/>
                <w:numId w:val="27"/>
              </w:numPr>
              <w:ind w:right="286"/>
              <w:jc w:val="both"/>
              <w:rPr>
                <w:rFonts w:ascii="Book Antiqua" w:hAnsi="Book Antiqua"/>
                <w:b/>
                <w:szCs w:val="24"/>
              </w:rPr>
            </w:pPr>
            <w:r w:rsidRPr="007C0FE9">
              <w:rPr>
                <w:rFonts w:ascii="Book Antiqua" w:hAnsi="Book Antiqua" w:cs="Arial"/>
                <w:b/>
              </w:rPr>
              <w:t>The Standard Operating Procedure for the conciliation mechanism shall be as follows:</w:t>
            </w:r>
          </w:p>
          <w:p w14:paraId="10DE9603" w14:textId="77777777" w:rsidR="00E5776E" w:rsidRPr="00172AA8" w:rsidRDefault="00E5776E" w:rsidP="00E5776E">
            <w:pPr>
              <w:pStyle w:val="ListParagraph"/>
              <w:ind w:right="286"/>
              <w:rPr>
                <w:rFonts w:ascii="Book Antiqua" w:hAnsi="Book Antiqua"/>
                <w:b/>
                <w:szCs w:val="24"/>
              </w:rPr>
            </w:pPr>
          </w:p>
          <w:p w14:paraId="462D9F65" w14:textId="77777777" w:rsidR="00E5776E" w:rsidRPr="00D95CCF"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bCs/>
              </w:rPr>
              <w:t xml:space="preserve">On receipt of a reference from the Contractor for conciliation of dispute, the concerned Executive Director of the Employer shall send a communication within 7 working days thereby </w:t>
            </w:r>
            <w:r w:rsidRPr="007C0FE9">
              <w:rPr>
                <w:rFonts w:ascii="Book Antiqua" w:hAnsi="Book Antiqua" w:cs="Arial"/>
                <w:bCs/>
              </w:rPr>
              <w:lastRenderedPageBreak/>
              <w:t>inviting the Contractor to depute a team of their representatives to interact with the Employer to crystallize the issues and prepare the agenda containing the gist on each dispute</w:t>
            </w:r>
            <w:r>
              <w:rPr>
                <w:rFonts w:ascii="Book Antiqua" w:hAnsi="Book Antiqua" w:cs="Arial"/>
                <w:bCs/>
              </w:rPr>
              <w:t>.</w:t>
            </w:r>
          </w:p>
          <w:p w14:paraId="5F48C945" w14:textId="77777777" w:rsidR="00E5776E" w:rsidRPr="00122748"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b/>
              </w:rPr>
              <w:t>O</w:t>
            </w:r>
            <w:r w:rsidRPr="007C0FE9">
              <w:rPr>
                <w:rFonts w:ascii="Book Antiqua" w:hAnsi="Book Antiqua" w:cs="Arial"/>
              </w:rPr>
              <w:t>nce a conciliation request has been raised by the contractor, within 30 days the same shall be referred to the CCIE in the event of the matter remaining unresolved internally</w:t>
            </w:r>
            <w:r>
              <w:rPr>
                <w:rFonts w:ascii="Book Antiqua" w:hAnsi="Book Antiqua" w:cs="Arial"/>
              </w:rPr>
              <w:t>.</w:t>
            </w:r>
          </w:p>
          <w:p w14:paraId="065E4545" w14:textId="77777777" w:rsidR="00E5776E" w:rsidRPr="00FD7A6F"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rPr>
              <w:t>The Employer will also be free to suggest the option of resolution of disputes by conciliation in case a dispute has arisen. The contractor may select any one of the CCIEs as constituted by MOP after leaving out those CCIEs which are unavailable due to work load or any other reason as maintained by Central Electricity Authority (CEA)</w:t>
            </w:r>
            <w:r>
              <w:rPr>
                <w:rFonts w:ascii="Book Antiqua" w:hAnsi="Book Antiqua" w:cs="Arial"/>
              </w:rPr>
              <w:t>,</w:t>
            </w:r>
          </w:p>
          <w:p w14:paraId="69941C70" w14:textId="77777777" w:rsidR="00E5776E" w:rsidRPr="009249BE"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rPr>
              <w:t>The Conciliation process shall be conducted under Part III of the Arbitration and Conciliation Act, 1996</w:t>
            </w:r>
            <w:r>
              <w:rPr>
                <w:rFonts w:ascii="Book Antiqua" w:hAnsi="Book Antiqua" w:cs="Arial"/>
              </w:rPr>
              <w:t>.</w:t>
            </w:r>
          </w:p>
          <w:p w14:paraId="7213F39D" w14:textId="77777777" w:rsidR="00E5776E" w:rsidRPr="00002A1E"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rPr>
              <w:t>The Conciliation Committee would either be able to resolve and settle the dispute(s) between the parties, or the process may fail</w:t>
            </w:r>
            <w:r>
              <w:rPr>
                <w:rFonts w:ascii="Book Antiqua" w:hAnsi="Book Antiqua" w:cs="Arial"/>
              </w:rPr>
              <w:t>.</w:t>
            </w:r>
          </w:p>
          <w:p w14:paraId="0275C2B4" w14:textId="77777777" w:rsidR="00E5776E" w:rsidRPr="00481738"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rPr>
              <w:t>In the event of the conciliation proceedings being successful, the parties to the dispute would sign the written settlement agreement and the conciliators would authenticate the same. Such settlement agreement would then be binding on the parties in terms of Section 73 of the Arbitration and Conciliation Act, 1996</w:t>
            </w:r>
            <w:r>
              <w:rPr>
                <w:rFonts w:ascii="Book Antiqua" w:hAnsi="Book Antiqua" w:cs="Arial"/>
              </w:rPr>
              <w:t>.</w:t>
            </w:r>
          </w:p>
          <w:p w14:paraId="7ABB1FD2" w14:textId="77777777" w:rsidR="00E5776E" w:rsidRPr="002239E0" w:rsidRDefault="00E5776E" w:rsidP="00E5776E">
            <w:pPr>
              <w:pStyle w:val="ListParagraph"/>
              <w:numPr>
                <w:ilvl w:val="0"/>
                <w:numId w:val="28"/>
              </w:numPr>
              <w:ind w:right="286"/>
              <w:jc w:val="both"/>
              <w:rPr>
                <w:rFonts w:ascii="Book Antiqua" w:hAnsi="Book Antiqua"/>
                <w:b/>
                <w:szCs w:val="24"/>
              </w:rPr>
            </w:pPr>
            <w:r w:rsidRPr="007C0FE9">
              <w:rPr>
                <w:rFonts w:ascii="Book Antiqua" w:hAnsi="Book Antiqua" w:cs="Arial"/>
              </w:rPr>
              <w:t>After successful conclusion of Conciliation, proceedings, the Parties to the conciliation process, have to undertake and complete all necessary actions for implementation of the terms of settlement within a period of 30 days from execution of settlement agreement, unless a different timeline not exceeding 60 days is agreed upon in settlement agreement. All pending claims of parties, in connection with the dispute, before any other legal forum are to be withdrawn within the said 30 days in pursuance of the settlement agreement</w:t>
            </w:r>
            <w:r>
              <w:rPr>
                <w:rFonts w:ascii="Book Antiqua" w:hAnsi="Book Antiqua" w:cs="Arial"/>
              </w:rPr>
              <w:t>.</w:t>
            </w:r>
          </w:p>
          <w:p w14:paraId="77C0B07A" w14:textId="77777777" w:rsidR="00E5776E" w:rsidRPr="00AA70D1" w:rsidRDefault="00E5776E" w:rsidP="00E5776E">
            <w:pPr>
              <w:pStyle w:val="ListParagraph"/>
              <w:numPr>
                <w:ilvl w:val="0"/>
                <w:numId w:val="28"/>
              </w:numPr>
              <w:ind w:right="286"/>
              <w:jc w:val="both"/>
              <w:rPr>
                <w:rFonts w:ascii="Book Antiqua" w:hAnsi="Book Antiqua"/>
                <w:b/>
                <w:szCs w:val="24"/>
              </w:rPr>
            </w:pPr>
            <w:r w:rsidRPr="00AA70D1">
              <w:rPr>
                <w:rFonts w:ascii="Book Antiqua" w:hAnsi="Book Antiqua" w:cs="Arial"/>
                <w:bCs/>
              </w:rPr>
              <w:t>In case of failure of the conciliation process at the level of the Conciliation Committee, the parties may withdraw from conciliation process and take recourse to Arbitration proceedings or the laid down legal process of Courts.</w:t>
            </w:r>
          </w:p>
          <w:p w14:paraId="363F2C89" w14:textId="77777777" w:rsidR="00E5776E" w:rsidRPr="001C2CF5" w:rsidRDefault="00E5776E" w:rsidP="00E5776E">
            <w:pPr>
              <w:pStyle w:val="ListParagraph"/>
              <w:numPr>
                <w:ilvl w:val="0"/>
                <w:numId w:val="27"/>
              </w:numPr>
              <w:ind w:right="286"/>
              <w:jc w:val="both"/>
              <w:rPr>
                <w:rFonts w:ascii="Book Antiqua" w:hAnsi="Book Antiqua"/>
                <w:b/>
                <w:szCs w:val="24"/>
              </w:rPr>
            </w:pPr>
            <w:r w:rsidRPr="007C0FE9">
              <w:rPr>
                <w:rFonts w:ascii="Book Antiqua" w:hAnsi="Book Antiqua" w:cs="Arial"/>
                <w:bCs/>
              </w:rPr>
              <w:t xml:space="preserve">In cases of disputes pending before the Arbitration Tribunals or the Courts, both the parties (i.e. Employer and Contractor) need to agree to explore the possibilities of conciliation through the Conciliation Committee of Independent Experts. In case of such </w:t>
            </w:r>
            <w:r w:rsidRPr="007C0FE9">
              <w:rPr>
                <w:rFonts w:ascii="Book Antiqua" w:hAnsi="Book Antiqua" w:cs="Arial"/>
                <w:bCs/>
              </w:rPr>
              <w:lastRenderedPageBreak/>
              <w:t>agreement, an appropriate reference shall be made to the Conciliation Committee, upon which the Committee shall proceed to examine such reference(s). In the event of the conciliation proceedings being successful, the parties to the dispute would sign the written settlement agreement and the conciliators would authenticate the same. Such settlement agreement would then be binding on the parties in terms of Section 73 of the Arbitration and Conciliation Act, 1996. However, the parties may resume the Arbitration proceedings or take recourse to any other legal remedies in the event of the conciliation proceedings not being successful</w:t>
            </w:r>
            <w:r>
              <w:rPr>
                <w:rFonts w:ascii="Book Antiqua" w:hAnsi="Book Antiqua" w:cs="Arial"/>
                <w:bCs/>
              </w:rPr>
              <w:t>.</w:t>
            </w:r>
          </w:p>
          <w:p w14:paraId="309C531F" w14:textId="77777777" w:rsidR="00E5776E" w:rsidRPr="001C2CF5" w:rsidRDefault="00E5776E" w:rsidP="00E5776E">
            <w:pPr>
              <w:pStyle w:val="ListParagraph"/>
              <w:ind w:right="286"/>
              <w:rPr>
                <w:rFonts w:ascii="Book Antiqua" w:hAnsi="Book Antiqua"/>
                <w:b/>
                <w:szCs w:val="24"/>
              </w:rPr>
            </w:pPr>
          </w:p>
          <w:p w14:paraId="5EBAD3C2" w14:textId="782D8D72" w:rsidR="00E5776E" w:rsidRPr="0012063B" w:rsidRDefault="00E5776E" w:rsidP="00E5776E">
            <w:pPr>
              <w:tabs>
                <w:tab w:val="right" w:pos="7254"/>
              </w:tabs>
              <w:jc w:val="both"/>
              <w:rPr>
                <w:rFonts w:asciiTheme="minorHAnsi" w:hAnsiTheme="minorHAnsi" w:cstheme="minorHAnsi"/>
                <w:b/>
                <w:bCs/>
              </w:rPr>
            </w:pPr>
            <w:r w:rsidRPr="00AA70D1">
              <w:rPr>
                <w:rFonts w:ascii="Book Antiqua" w:hAnsi="Book Antiqua" w:cs="Arial"/>
                <w:bCs/>
              </w:rPr>
              <w:t>During settlement of disputes and conciliation proceedings, both parties shall be obliged to carry out their respective obligations under the Contract.</w:t>
            </w:r>
          </w:p>
        </w:tc>
      </w:tr>
      <w:tr w:rsidR="00E73DCF" w:rsidRPr="0081318A" w14:paraId="130F0CDD" w14:textId="77777777" w:rsidTr="00082A7F">
        <w:trPr>
          <w:trHeight w:val="1846"/>
          <w:jc w:val="center"/>
        </w:trPr>
        <w:tc>
          <w:tcPr>
            <w:tcW w:w="610" w:type="dxa"/>
            <w:tcBorders>
              <w:left w:val="single" w:sz="6" w:space="0" w:color="000000"/>
            </w:tcBorders>
          </w:tcPr>
          <w:p w14:paraId="67B47A68" w14:textId="49EE8FF5" w:rsidR="00E73DCF" w:rsidRPr="0012063B" w:rsidRDefault="00D11741" w:rsidP="00E73DCF">
            <w:pPr>
              <w:pStyle w:val="TableParagraph"/>
              <w:spacing w:before="1"/>
              <w:ind w:left="110"/>
              <w:rPr>
                <w:rFonts w:asciiTheme="minorHAnsi" w:hAnsiTheme="minorHAnsi" w:cstheme="minorHAnsi"/>
              </w:rPr>
            </w:pPr>
            <w:r>
              <w:rPr>
                <w:rFonts w:asciiTheme="minorHAnsi" w:hAnsiTheme="minorHAnsi" w:cstheme="minorHAnsi"/>
              </w:rPr>
              <w:lastRenderedPageBreak/>
              <w:t>13</w:t>
            </w:r>
          </w:p>
        </w:tc>
        <w:tc>
          <w:tcPr>
            <w:tcW w:w="1335" w:type="dxa"/>
          </w:tcPr>
          <w:p w14:paraId="11C8E896" w14:textId="1FF61F1A" w:rsidR="00E73DCF" w:rsidRPr="007B2D38" w:rsidRDefault="00E73DCF" w:rsidP="00E73DCF">
            <w:pPr>
              <w:pStyle w:val="TableParagraph"/>
              <w:spacing w:before="1"/>
              <w:ind w:left="112" w:right="123"/>
              <w:rPr>
                <w:rFonts w:ascii="Book Antiqua" w:hAnsi="Book Antiqua" w:cstheme="minorHAnsi"/>
              </w:rPr>
            </w:pPr>
            <w:r w:rsidRPr="00330AAE">
              <w:rPr>
                <w:rFonts w:ascii="Book Antiqua" w:hAnsi="Book Antiqua"/>
              </w:rPr>
              <w:t>GTC Clause 23</w:t>
            </w:r>
          </w:p>
        </w:tc>
        <w:tc>
          <w:tcPr>
            <w:tcW w:w="7512" w:type="dxa"/>
          </w:tcPr>
          <w:p w14:paraId="4013FCAA" w14:textId="77777777" w:rsidR="00E73DCF" w:rsidRPr="007B2D38" w:rsidRDefault="00E73DCF" w:rsidP="00E73DCF">
            <w:pPr>
              <w:ind w:right="145"/>
              <w:jc w:val="both"/>
              <w:rPr>
                <w:rFonts w:ascii="Book Antiqua" w:hAnsi="Book Antiqua"/>
                <w:b/>
                <w:bCs/>
              </w:rPr>
            </w:pPr>
            <w:r w:rsidRPr="007B2D38">
              <w:rPr>
                <w:rFonts w:ascii="Book Antiqua" w:hAnsi="Book Antiqua"/>
              </w:rPr>
              <w:t xml:space="preserve">  </w:t>
            </w:r>
            <w:r>
              <w:rPr>
                <w:rFonts w:ascii="Book Antiqua" w:hAnsi="Book Antiqua"/>
                <w:b/>
                <w:bCs/>
              </w:rPr>
              <w:t xml:space="preserve">Insert a new clause 23.6 &amp; 23.7 </w:t>
            </w:r>
            <w:r w:rsidRPr="007B2D38">
              <w:rPr>
                <w:rFonts w:ascii="Book Antiqua" w:hAnsi="Book Antiqua"/>
                <w:b/>
                <w:bCs/>
              </w:rPr>
              <w:t>of GTC with the following:</w:t>
            </w:r>
          </w:p>
          <w:p w14:paraId="59D0E5E4" w14:textId="77777777" w:rsidR="00E73DCF" w:rsidRDefault="00E73DCF" w:rsidP="00E73DCF">
            <w:pPr>
              <w:ind w:left="133" w:right="145"/>
              <w:jc w:val="both"/>
              <w:rPr>
                <w:rFonts w:ascii="Book Antiqua" w:hAnsi="Book Antiqua"/>
                <w:b/>
                <w:bCs/>
              </w:rPr>
            </w:pPr>
            <w:r w:rsidRPr="007B2D38">
              <w:rPr>
                <w:rFonts w:ascii="Book Antiqua" w:hAnsi="Book Antiqua"/>
                <w:b/>
                <w:bCs/>
              </w:rPr>
              <w:t xml:space="preserve">   </w:t>
            </w:r>
          </w:p>
          <w:p w14:paraId="3E103764" w14:textId="77777777" w:rsidR="00E73DCF" w:rsidRDefault="00E73DCF" w:rsidP="00E73DCF">
            <w:pPr>
              <w:ind w:left="1125" w:right="145" w:hanging="992"/>
              <w:jc w:val="both"/>
              <w:rPr>
                <w:rFonts w:ascii="Book Antiqua" w:hAnsi="Book Antiqua" w:cs="Arial"/>
                <w:b/>
              </w:rPr>
            </w:pPr>
            <w:r>
              <w:rPr>
                <w:rFonts w:ascii="Book Antiqua" w:hAnsi="Book Antiqua" w:cs="Arial"/>
                <w:b/>
              </w:rPr>
              <w:t xml:space="preserve">23.6            </w:t>
            </w:r>
            <w:r w:rsidRPr="00994B1B">
              <w:rPr>
                <w:rFonts w:ascii="Book Antiqua" w:hAnsi="Book Antiqua" w:cs="Arial"/>
                <w:b/>
              </w:rPr>
              <w:t>FRAUD AND CORRUPT PRACTICES</w:t>
            </w:r>
          </w:p>
          <w:p w14:paraId="0F29CFD2" w14:textId="77777777" w:rsidR="00E73DCF" w:rsidRDefault="00E73DCF" w:rsidP="00E73DCF">
            <w:pPr>
              <w:ind w:left="275" w:right="145"/>
              <w:jc w:val="both"/>
              <w:rPr>
                <w:rFonts w:ascii="Book Antiqua" w:hAnsi="Book Antiqua" w:cs="Arial"/>
                <w:b/>
              </w:rPr>
            </w:pPr>
          </w:p>
          <w:p w14:paraId="5216729F" w14:textId="77777777" w:rsidR="00E73DCF" w:rsidRDefault="00E73DCF" w:rsidP="00E73DCF">
            <w:pPr>
              <w:ind w:left="1134" w:right="145" w:hanging="1003"/>
              <w:jc w:val="both"/>
              <w:rPr>
                <w:rFonts w:ascii="Book Antiqua" w:hAnsi="Book Antiqua" w:cs="Arial"/>
              </w:rPr>
            </w:pPr>
            <w:r>
              <w:rPr>
                <w:rFonts w:ascii="Book Antiqua" w:hAnsi="Book Antiqua" w:cs="Arial"/>
              </w:rPr>
              <w:t>23.6.1</w:t>
            </w:r>
            <w:r>
              <w:rPr>
                <w:rFonts w:ascii="Book Antiqua" w:hAnsi="Book Antiqua" w:cs="Arial"/>
              </w:rPr>
              <w:tab/>
            </w:r>
            <w:r w:rsidRPr="007C118A">
              <w:rPr>
                <w:rFonts w:ascii="Book Antiqua" w:hAnsi="Book Antiqua"/>
              </w:rPr>
              <w:t xml:space="preserve">It is the Employer’s policy that requires the bidder to sign a declaration alongwith its bid about abiding by a ‘Code of Integrity for Public Procurement’. This policy is attached as </w:t>
            </w:r>
            <w:r w:rsidRPr="00FA65F9">
              <w:rPr>
                <w:rFonts w:ascii="Book Antiqua" w:hAnsi="Book Antiqua"/>
                <w:b/>
                <w:bCs/>
              </w:rPr>
              <w:t>Annexure-B</w:t>
            </w:r>
            <w:r w:rsidRPr="00FA65F9">
              <w:rPr>
                <w:rFonts w:ascii="Book Antiqua" w:hAnsi="Book Antiqua"/>
              </w:rPr>
              <w:t>.</w:t>
            </w:r>
          </w:p>
          <w:p w14:paraId="4238149B" w14:textId="77777777" w:rsidR="00E73DCF" w:rsidRDefault="00E73DCF" w:rsidP="00E73DCF">
            <w:pPr>
              <w:ind w:left="1134" w:right="145" w:hanging="1003"/>
              <w:jc w:val="both"/>
              <w:rPr>
                <w:rFonts w:ascii="Book Antiqua" w:hAnsi="Book Antiqua" w:cs="Arial"/>
              </w:rPr>
            </w:pPr>
          </w:p>
          <w:p w14:paraId="7C7B45C9" w14:textId="77777777" w:rsidR="00E73DCF" w:rsidRPr="007C118A" w:rsidRDefault="00E73DCF" w:rsidP="00E73DCF">
            <w:pPr>
              <w:ind w:left="1134" w:right="145" w:hanging="1003"/>
              <w:jc w:val="both"/>
              <w:rPr>
                <w:rFonts w:ascii="Book Antiqua" w:hAnsi="Book Antiqua"/>
              </w:rPr>
            </w:pPr>
            <w:r>
              <w:rPr>
                <w:rFonts w:ascii="Book Antiqua" w:hAnsi="Book Antiqua" w:cs="Arial"/>
              </w:rPr>
              <w:t>23.6.2</w:t>
            </w:r>
            <w:r>
              <w:rPr>
                <w:rFonts w:ascii="Book Antiqua" w:hAnsi="Book Antiqua" w:cs="Arial"/>
              </w:rPr>
              <w:tab/>
            </w:r>
            <w:r w:rsidRPr="007C118A">
              <w:rPr>
                <w:rFonts w:ascii="Book Antiqua" w:hAnsi="Book Antiqua"/>
              </w:rPr>
              <w:t>In pursuance of this policy, the Employer:</w:t>
            </w:r>
          </w:p>
          <w:p w14:paraId="20313B2A" w14:textId="77777777" w:rsidR="00E73DCF" w:rsidRPr="007C118A" w:rsidRDefault="00E73DCF" w:rsidP="00E73DCF">
            <w:pPr>
              <w:ind w:right="145"/>
              <w:jc w:val="both"/>
              <w:rPr>
                <w:rFonts w:ascii="Book Antiqua" w:hAnsi="Book Antiqua"/>
              </w:rPr>
            </w:pPr>
          </w:p>
          <w:p w14:paraId="1BB77993" w14:textId="77777777" w:rsidR="00E73DCF" w:rsidRPr="007C118A" w:rsidRDefault="00E73DCF" w:rsidP="00E73DCF">
            <w:pPr>
              <w:pStyle w:val="ListParagraph"/>
              <w:widowControl/>
              <w:numPr>
                <w:ilvl w:val="0"/>
                <w:numId w:val="29"/>
              </w:numPr>
              <w:autoSpaceDE/>
              <w:autoSpaceDN/>
              <w:spacing w:before="0"/>
              <w:ind w:left="1701" w:right="145" w:hanging="567"/>
              <w:contextualSpacing/>
              <w:jc w:val="both"/>
              <w:rPr>
                <w:rFonts w:ascii="Book Antiqua" w:hAnsi="Book Antiqua"/>
              </w:rPr>
            </w:pPr>
            <w:r w:rsidRPr="007C118A">
              <w:rPr>
                <w:rFonts w:ascii="Book Antiqua" w:hAnsi="Book Antiqua"/>
              </w:rPr>
              <w:t>will take appropriate measures in line with the above policy if it determines that the bidder recommended for award has, directly or through an agent, has violated this Code of Integrity in competing for the contract in question; and</w:t>
            </w:r>
          </w:p>
          <w:p w14:paraId="68BFC288" w14:textId="77777777" w:rsidR="00E73DCF" w:rsidRPr="007C118A" w:rsidRDefault="00E73DCF" w:rsidP="00E73DCF">
            <w:pPr>
              <w:pStyle w:val="ListParagraph"/>
              <w:ind w:left="1701" w:right="145" w:hanging="567"/>
              <w:jc w:val="both"/>
              <w:rPr>
                <w:rFonts w:ascii="Book Antiqua" w:hAnsi="Book Antiqua"/>
              </w:rPr>
            </w:pPr>
          </w:p>
          <w:p w14:paraId="1F96DC36" w14:textId="77777777" w:rsidR="00E73DCF" w:rsidRPr="00617553" w:rsidRDefault="00E73DCF" w:rsidP="00E73DCF">
            <w:pPr>
              <w:pStyle w:val="ListParagraph"/>
              <w:widowControl/>
              <w:numPr>
                <w:ilvl w:val="0"/>
                <w:numId w:val="29"/>
              </w:numPr>
              <w:autoSpaceDE/>
              <w:autoSpaceDN/>
              <w:spacing w:before="0"/>
              <w:ind w:left="1701" w:right="145" w:hanging="567"/>
              <w:contextualSpacing/>
              <w:jc w:val="both"/>
              <w:rPr>
                <w:rFonts w:ascii="Book Antiqua" w:hAnsi="Book Antiqua" w:cs="Arial"/>
                <w:b/>
              </w:rPr>
            </w:pPr>
            <w:r w:rsidRPr="007C118A">
              <w:rPr>
                <w:rFonts w:ascii="Book Antiqua" w:hAnsi="Book Antiqua"/>
              </w:rPr>
              <w:t>will have the right to require that the provision be included in Bidding Documents and in contracts, requiring Bidders, suppliers, and contractors and their sub-contractors to permit the Employer to inspect their accounts and records and other documents relating to bid submission and contract performance and to have them audited by auditors appointed by the Employer.</w:t>
            </w:r>
          </w:p>
          <w:p w14:paraId="798AC04E" w14:textId="77777777" w:rsidR="00E73DCF" w:rsidRPr="00617553" w:rsidRDefault="00E73DCF" w:rsidP="00E73DCF">
            <w:pPr>
              <w:widowControl/>
              <w:autoSpaceDE/>
              <w:autoSpaceDN/>
              <w:ind w:right="145"/>
              <w:contextualSpacing/>
              <w:jc w:val="both"/>
              <w:rPr>
                <w:rFonts w:ascii="Book Antiqua" w:hAnsi="Book Antiqua" w:cs="Arial"/>
                <w:b/>
              </w:rPr>
            </w:pPr>
          </w:p>
          <w:p w14:paraId="5B00757B" w14:textId="77777777" w:rsidR="00E73DCF" w:rsidRDefault="00E73DCF" w:rsidP="00E73DCF">
            <w:pPr>
              <w:ind w:left="133" w:right="145"/>
              <w:jc w:val="both"/>
              <w:rPr>
                <w:rFonts w:ascii="Book Antiqua" w:hAnsi="Book Antiqua" w:cs="Arial"/>
                <w:b/>
              </w:rPr>
            </w:pPr>
            <w:r>
              <w:rPr>
                <w:rFonts w:ascii="Book Antiqua" w:hAnsi="Book Antiqua"/>
              </w:rPr>
              <w:t xml:space="preserve">23.7           </w:t>
            </w:r>
            <w:r w:rsidRPr="008B0993">
              <w:rPr>
                <w:rFonts w:ascii="Book Antiqua" w:hAnsi="Book Antiqua" w:cs="Arial"/>
                <w:b/>
              </w:rPr>
              <w:t>WHISTLE BLOWER AND FRAUD PREVENTION POLICY</w:t>
            </w:r>
          </w:p>
          <w:p w14:paraId="3BA7E758" w14:textId="77777777" w:rsidR="00E73DCF" w:rsidRDefault="00E73DCF" w:rsidP="00E73DCF">
            <w:pPr>
              <w:ind w:left="133" w:right="145"/>
              <w:jc w:val="both"/>
              <w:rPr>
                <w:rFonts w:ascii="Book Antiqua" w:hAnsi="Book Antiqua"/>
              </w:rPr>
            </w:pPr>
          </w:p>
          <w:p w14:paraId="3362F7E2" w14:textId="77777777" w:rsidR="00E73DCF" w:rsidRDefault="00E73DCF" w:rsidP="00E73DCF">
            <w:pPr>
              <w:ind w:left="1132" w:right="145" w:hanging="1003"/>
              <w:jc w:val="both"/>
              <w:rPr>
                <w:rFonts w:ascii="Book Antiqua" w:hAnsi="Book Antiqua"/>
              </w:rPr>
            </w:pPr>
            <w:r>
              <w:rPr>
                <w:rFonts w:ascii="Book Antiqua" w:hAnsi="Book Antiqua"/>
              </w:rPr>
              <w:t xml:space="preserve">23.7.1  </w:t>
            </w:r>
            <w:r w:rsidRPr="007C118A">
              <w:rPr>
                <w:rFonts w:ascii="Book Antiqua" w:hAnsi="Book Antiqua"/>
              </w:rPr>
              <w:t xml:space="preserve">The Contractor along with its associate/Collaborators/Sub-contractors/sub-vendors/ consultants/ service providers shall strictly adhere to the Whistle Blower and Fraud Prevention </w:t>
            </w:r>
            <w:r w:rsidRPr="007C118A">
              <w:rPr>
                <w:rFonts w:ascii="Book Antiqua" w:hAnsi="Book Antiqua"/>
              </w:rPr>
              <w:lastRenderedPageBreak/>
              <w:t xml:space="preserve">Policy of Employer displayed on its tender website </w:t>
            </w:r>
            <w:hyperlink r:id="rId9" w:history="1">
              <w:r w:rsidRPr="007C118A">
                <w:rPr>
                  <w:rStyle w:val="Hyperlink"/>
                  <w:rFonts w:ascii="Book Antiqua" w:hAnsi="Book Antiqua" w:cs="Mangal"/>
                </w:rPr>
                <w:t>https://apps.powergrid.in/pgciltenders/u/default.aspx</w:t>
              </w:r>
            </w:hyperlink>
            <w:r w:rsidRPr="007C118A">
              <w:rPr>
                <w:rFonts w:ascii="Book Antiqua" w:hAnsi="Book Antiqua"/>
              </w:rPr>
              <w:t xml:space="preserve"> and </w:t>
            </w:r>
            <w:hyperlink r:id="rId10" w:history="1">
              <w:r w:rsidRPr="007C118A">
                <w:rPr>
                  <w:rStyle w:val="Hyperlink"/>
                  <w:rFonts w:ascii="Book Antiqua" w:hAnsi="Book Antiqua" w:cs="Mangal"/>
                </w:rPr>
                <w:t>https://www.powergrid.in/index.php/en/code-conductpolicies</w:t>
              </w:r>
            </w:hyperlink>
            <w:r w:rsidRPr="007C118A">
              <w:rPr>
                <w:rFonts w:ascii="Book Antiqua" w:hAnsi="Book Antiqua"/>
              </w:rPr>
              <w:t>.</w:t>
            </w:r>
          </w:p>
          <w:p w14:paraId="76CC5591" w14:textId="77777777" w:rsidR="00E73DCF" w:rsidRPr="007C118A" w:rsidRDefault="00E73DCF" w:rsidP="00E73DCF">
            <w:pPr>
              <w:ind w:left="1134" w:right="145" w:hanging="1003"/>
              <w:jc w:val="both"/>
              <w:rPr>
                <w:rFonts w:ascii="Book Antiqua" w:hAnsi="Book Antiqua"/>
              </w:rPr>
            </w:pPr>
          </w:p>
          <w:p w14:paraId="235CA1BC" w14:textId="77777777" w:rsidR="00E73DCF" w:rsidRDefault="00E73DCF" w:rsidP="00E73DCF">
            <w:pPr>
              <w:pStyle w:val="TableParagraph"/>
              <w:spacing w:line="268" w:lineRule="exact"/>
              <w:ind w:left="275"/>
              <w:rPr>
                <w:rFonts w:ascii="Book Antiqua" w:hAnsi="Book Antiqua"/>
              </w:rPr>
            </w:pPr>
            <w:r w:rsidRPr="007C118A">
              <w:rPr>
                <w:rFonts w:ascii="Book Antiqua" w:hAnsi="Book Antiqua"/>
              </w:rPr>
              <w:t>The contractor along with their associate/Collaborators/Sub-contractors/sub-vendors/ consultants/ service providers shall observe the highest standard of ethics and shall not indulge or allow anybody else working in their organisation to indulge in fraudulent activities during execution of the contract. The contractor shall immediately appraise the Employer about any fraud or suspected fraud as soon as it comes to their notice</w:t>
            </w:r>
          </w:p>
          <w:p w14:paraId="50BA7DD5" w14:textId="77777777" w:rsidR="00D23C42" w:rsidRDefault="00D23C42" w:rsidP="00E73DCF">
            <w:pPr>
              <w:pStyle w:val="TableParagraph"/>
              <w:spacing w:line="268" w:lineRule="exact"/>
              <w:ind w:left="275"/>
              <w:rPr>
                <w:rFonts w:ascii="Book Antiqua" w:hAnsi="Book Antiqua"/>
              </w:rPr>
            </w:pPr>
          </w:p>
          <w:p w14:paraId="638F7F2F" w14:textId="17FB8BEC" w:rsidR="00D23C42" w:rsidRPr="007B2D38" w:rsidRDefault="00D23C42" w:rsidP="00E73DCF">
            <w:pPr>
              <w:pStyle w:val="TableParagraph"/>
              <w:spacing w:line="268" w:lineRule="exact"/>
              <w:ind w:left="275"/>
              <w:rPr>
                <w:rFonts w:ascii="Book Antiqua" w:hAnsi="Book Antiqua" w:cstheme="minorHAnsi"/>
                <w:b/>
              </w:rPr>
            </w:pPr>
          </w:p>
        </w:tc>
      </w:tr>
      <w:tr w:rsidR="00E73DCF" w:rsidRPr="0081318A" w14:paraId="1FB8BCC3" w14:textId="77777777" w:rsidTr="00082A7F">
        <w:trPr>
          <w:trHeight w:val="553"/>
          <w:jc w:val="center"/>
        </w:trPr>
        <w:tc>
          <w:tcPr>
            <w:tcW w:w="610" w:type="dxa"/>
            <w:tcBorders>
              <w:left w:val="single" w:sz="6" w:space="0" w:color="000000"/>
            </w:tcBorders>
          </w:tcPr>
          <w:p w14:paraId="4F617FD1" w14:textId="3341F4B9" w:rsidR="00E73DCF" w:rsidRPr="0081318A" w:rsidRDefault="00E73DCF" w:rsidP="00E73DCF">
            <w:pPr>
              <w:pStyle w:val="TableParagraph"/>
              <w:spacing w:before="1"/>
              <w:ind w:left="110"/>
              <w:rPr>
                <w:rFonts w:asciiTheme="minorHAnsi" w:hAnsiTheme="minorHAnsi" w:cstheme="minorHAnsi"/>
              </w:rPr>
            </w:pPr>
            <w:r w:rsidRPr="0012063B">
              <w:rPr>
                <w:rFonts w:asciiTheme="minorHAnsi" w:hAnsiTheme="minorHAnsi" w:cstheme="minorHAnsi"/>
              </w:rPr>
              <w:lastRenderedPageBreak/>
              <w:t>1</w:t>
            </w:r>
            <w:r w:rsidR="00D11741">
              <w:rPr>
                <w:rFonts w:asciiTheme="minorHAnsi" w:hAnsiTheme="minorHAnsi" w:cstheme="minorHAnsi"/>
              </w:rPr>
              <w:t>4</w:t>
            </w:r>
          </w:p>
        </w:tc>
        <w:tc>
          <w:tcPr>
            <w:tcW w:w="1335" w:type="dxa"/>
          </w:tcPr>
          <w:p w14:paraId="6A716611" w14:textId="782E6824" w:rsidR="00E73DCF" w:rsidRPr="00AE0D4B" w:rsidRDefault="00E73DCF" w:rsidP="00E73DCF">
            <w:pPr>
              <w:pStyle w:val="TableParagraph"/>
              <w:spacing w:before="1"/>
              <w:ind w:left="112" w:right="123"/>
              <w:rPr>
                <w:rFonts w:asciiTheme="minorHAnsi" w:hAnsiTheme="minorHAnsi" w:cstheme="minorHAnsi"/>
              </w:rPr>
            </w:pPr>
            <w:r w:rsidRPr="004F5AC6">
              <w:rPr>
                <w:rFonts w:ascii="Book Antiqua" w:hAnsi="Book Antiqua"/>
              </w:rPr>
              <w:t>GTC clause 4.0, xiii(w)</w:t>
            </w:r>
          </w:p>
        </w:tc>
        <w:tc>
          <w:tcPr>
            <w:tcW w:w="7512" w:type="dxa"/>
          </w:tcPr>
          <w:p w14:paraId="275E15E8" w14:textId="77777777" w:rsidR="00E73DCF" w:rsidRPr="007B2D38" w:rsidRDefault="00E73DCF" w:rsidP="00E73DCF">
            <w:pPr>
              <w:ind w:left="133"/>
              <w:rPr>
                <w:rFonts w:ascii="Book Antiqua" w:hAnsi="Book Antiqua"/>
                <w:b/>
                <w:bCs/>
              </w:rPr>
            </w:pPr>
            <w:r w:rsidRPr="007B2D38">
              <w:rPr>
                <w:rFonts w:ascii="Book Antiqua" w:hAnsi="Book Antiqua"/>
                <w:b/>
                <w:bCs/>
              </w:rPr>
              <w:t>Supplementing GTC clause 4.0, xiii(w) with the following:</w:t>
            </w:r>
          </w:p>
          <w:p w14:paraId="5F7B1D40" w14:textId="77777777" w:rsidR="00E73DCF" w:rsidRPr="007B2D38" w:rsidRDefault="00E73DCF" w:rsidP="00E73DCF">
            <w:pPr>
              <w:ind w:left="133"/>
              <w:rPr>
                <w:rFonts w:ascii="Book Antiqua" w:hAnsi="Book Antiqua"/>
                <w:b/>
                <w:bCs/>
              </w:rPr>
            </w:pPr>
          </w:p>
          <w:p w14:paraId="111E1464" w14:textId="77777777" w:rsidR="00E73DCF" w:rsidRPr="00B81E7F" w:rsidRDefault="00E73DCF" w:rsidP="00E73DCF">
            <w:pPr>
              <w:pStyle w:val="ListParagraph"/>
              <w:numPr>
                <w:ilvl w:val="0"/>
                <w:numId w:val="22"/>
              </w:numPr>
              <w:rPr>
                <w:rFonts w:ascii="Book Antiqua" w:hAnsi="Book Antiqua"/>
                <w:b/>
                <w:bCs/>
              </w:rPr>
            </w:pPr>
            <w:r w:rsidRPr="00B81E7F">
              <w:rPr>
                <w:rFonts w:ascii="Book Antiqua" w:hAnsi="Book Antiqua"/>
                <w:b/>
                <w:bCs/>
              </w:rPr>
              <w:t>CLARIFICATION OF PROPOSALS</w:t>
            </w:r>
          </w:p>
          <w:p w14:paraId="4A0108A2" w14:textId="77777777" w:rsidR="00E73DCF" w:rsidRPr="007B2D38" w:rsidRDefault="00E73DCF" w:rsidP="00E73DCF">
            <w:pPr>
              <w:rPr>
                <w:rFonts w:ascii="Book Antiqua" w:hAnsi="Book Antiqua"/>
              </w:rPr>
            </w:pPr>
          </w:p>
          <w:p w14:paraId="24B5138F" w14:textId="1988B8E0" w:rsidR="00E73DCF" w:rsidRDefault="00E73DCF" w:rsidP="00E73DCF">
            <w:pPr>
              <w:ind w:left="133" w:right="286"/>
              <w:jc w:val="both"/>
              <w:rPr>
                <w:rFonts w:ascii="Book Antiqua" w:hAnsi="Book Antiqua"/>
              </w:rPr>
            </w:pPr>
            <w:r w:rsidRPr="007B2D38">
              <w:rPr>
                <w:rFonts w:ascii="Book Antiqua" w:hAnsi="Book Antiqua"/>
              </w:rPr>
              <w:t xml:space="preserve">During proposal evaluation, the Employer may, at its discretion, ask the Bidders   for clarification of its proposal. In case of erroneous/non-submission of documents related to/identified </w:t>
            </w:r>
            <w:r>
              <w:rPr>
                <w:rFonts w:ascii="Book Antiqua" w:hAnsi="Book Antiqua"/>
              </w:rPr>
              <w:t xml:space="preserve">related to </w:t>
            </w:r>
            <w:r w:rsidRPr="00F1769F">
              <w:rPr>
                <w:rFonts w:ascii="Book Antiqua" w:hAnsi="Book Antiqua"/>
                <w:b/>
                <w:bCs/>
              </w:rPr>
              <w:t xml:space="preserve">Attachment </w:t>
            </w:r>
            <w:r w:rsidR="00F1769F" w:rsidRPr="00F1769F">
              <w:rPr>
                <w:rFonts w:ascii="Book Antiqua" w:hAnsi="Book Antiqua"/>
                <w:b/>
                <w:bCs/>
              </w:rPr>
              <w:t>1</w:t>
            </w:r>
            <w:r w:rsidRPr="00F1769F">
              <w:rPr>
                <w:rFonts w:ascii="Book Antiqua" w:hAnsi="Book Antiqua"/>
                <w:b/>
                <w:bCs/>
              </w:rPr>
              <w:t xml:space="preserve"> to 1</w:t>
            </w:r>
            <w:r w:rsidR="00F1769F" w:rsidRPr="00F1769F">
              <w:rPr>
                <w:rFonts w:ascii="Book Antiqua" w:hAnsi="Book Antiqua"/>
                <w:b/>
                <w:bCs/>
              </w:rPr>
              <w:t>0</w:t>
            </w:r>
            <w:r w:rsidRPr="007B2D38">
              <w:rPr>
                <w:rFonts w:ascii="Book Antiqua" w:hAnsi="Book Antiqua"/>
              </w:rPr>
              <w:t xml:space="preserve"> </w:t>
            </w:r>
            <w:r>
              <w:rPr>
                <w:rFonts w:ascii="Book Antiqua" w:hAnsi="Book Antiqua"/>
              </w:rPr>
              <w:t xml:space="preserve">and </w:t>
            </w:r>
            <w:r w:rsidRPr="007C118A">
              <w:rPr>
                <w:rFonts w:ascii="Book Antiqua" w:hAnsi="Book Antiqua" w:cs="Arial"/>
              </w:rPr>
              <w:t>complete annual reports of Last three financial years together with Audited statement of accounts, Online Payment acknowledgment towards Bid Security (in cases where online payment has been made prior to the deadline for submission of hardcopy part of the bids),</w:t>
            </w:r>
            <w:r w:rsidRPr="007C118A">
              <w:rPr>
                <w:rStyle w:val="Strong"/>
                <w:rFonts w:ascii="Book Antiqua" w:hAnsi="Book Antiqua" w:cs="Arial"/>
              </w:rPr>
              <w:t xml:space="preserve">  documentary evidence with regard to registration with designated Authority of GoI under the Public Procurement Policy for MSEs</w:t>
            </w:r>
            <w:r>
              <w:rPr>
                <w:rStyle w:val="Strong"/>
                <w:rFonts w:ascii="Book Antiqua" w:hAnsi="Book Antiqua" w:cs="Arial"/>
              </w:rPr>
              <w:t xml:space="preserve"> </w:t>
            </w:r>
            <w:r w:rsidRPr="007B2D38">
              <w:rPr>
                <w:rFonts w:ascii="Book Antiqua" w:hAnsi="Book Antiqua"/>
              </w:rPr>
              <w:t>submitted by the Bidders as per the provisions of the bidding Documents/GeM policy, the Employer may give the bidders not more than ’07 days’ notice to rectify/furnish such documents, failing which the bid/proposal is liable to be rejected. The request for clarification and response shall be in writing, and no change in the price or substance of the proposal shall be sought, offered or permitted.  So far as the submission of documents is concerned with regard to qualification criteria, after submission of the tender, only related shortfall documents should be asked for and considered. For example, if the bidder has submitted a supply order without its completion/performance certificate, the certificate can be asked for and considered. However, no new supply order should be asked for so as to qualify the bidder.</w:t>
            </w:r>
          </w:p>
          <w:p w14:paraId="51BC0D38" w14:textId="77777777" w:rsidR="00E73DCF" w:rsidRDefault="00E73DCF" w:rsidP="00E73DCF">
            <w:pPr>
              <w:ind w:left="133" w:right="286"/>
              <w:jc w:val="both"/>
              <w:rPr>
                <w:rFonts w:ascii="Book Antiqua" w:hAnsi="Book Antiqua"/>
              </w:rPr>
            </w:pPr>
          </w:p>
          <w:p w14:paraId="365406FE" w14:textId="1DF6E0DA" w:rsidR="00E73DCF" w:rsidRPr="007B2D38" w:rsidRDefault="00E73DCF" w:rsidP="00E73DCF">
            <w:pPr>
              <w:ind w:left="133" w:right="286"/>
              <w:jc w:val="both"/>
              <w:rPr>
                <w:rFonts w:ascii="Book Antiqua" w:hAnsi="Book Antiqua"/>
              </w:rPr>
            </w:pPr>
            <w:r w:rsidRPr="007C118A">
              <w:rPr>
                <w:rFonts w:ascii="Book Antiqua" w:hAnsi="Book Antiqua" w:cs="Arial"/>
              </w:rPr>
              <w:t xml:space="preserve">In case of non-submission of documents related to/identified in </w:t>
            </w:r>
            <w:r w:rsidRPr="00F1769F">
              <w:rPr>
                <w:rFonts w:ascii="Book Antiqua" w:hAnsi="Book Antiqua" w:cs="Arial"/>
              </w:rPr>
              <w:t>Attachment-</w:t>
            </w:r>
            <w:r w:rsidR="00F1769F" w:rsidRPr="00F1769F">
              <w:rPr>
                <w:rFonts w:ascii="Book Antiqua" w:hAnsi="Book Antiqua" w:cs="Arial"/>
              </w:rPr>
              <w:t>7</w:t>
            </w:r>
            <w:r w:rsidRPr="007C118A">
              <w:rPr>
                <w:rFonts w:ascii="Book Antiqua" w:hAnsi="Book Antiqua" w:cs="Arial"/>
              </w:rPr>
              <w:t xml:space="preserve"> {‘Information regarding ex-employees of Employer in Bidder’s firm’}, the Employer may give the Bidder not more than 7 days’ notice to rectify/furnish such documents, failing which Employer reserves the right to reject such bids. Employer shall be the sole judge in </w:t>
            </w:r>
            <w:r w:rsidRPr="007C118A">
              <w:rPr>
                <w:rFonts w:ascii="Book Antiqua" w:hAnsi="Book Antiqua" w:cs="Arial"/>
              </w:rPr>
              <w:lastRenderedPageBreak/>
              <w:t>this regard.</w:t>
            </w:r>
          </w:p>
          <w:p w14:paraId="509D1C75" w14:textId="77777777" w:rsidR="00E73DCF" w:rsidRPr="00B81E7F" w:rsidRDefault="00E73DCF" w:rsidP="00E73DCF">
            <w:pPr>
              <w:pStyle w:val="ListParagraph"/>
              <w:numPr>
                <w:ilvl w:val="0"/>
                <w:numId w:val="22"/>
              </w:numPr>
              <w:ind w:right="286"/>
              <w:jc w:val="both"/>
              <w:rPr>
                <w:rFonts w:ascii="Book Antiqua" w:hAnsi="Book Antiqua"/>
                <w:b/>
                <w:bCs/>
              </w:rPr>
            </w:pPr>
            <w:r w:rsidRPr="00B81E7F">
              <w:rPr>
                <w:rFonts w:ascii="Book Antiqua" w:hAnsi="Book Antiqua"/>
                <w:b/>
                <w:bCs/>
              </w:rPr>
              <w:t>AMENDMENT OF BID DOCUMENTS</w:t>
            </w:r>
          </w:p>
          <w:p w14:paraId="36599AB5" w14:textId="77777777" w:rsidR="00E73DCF" w:rsidRPr="007B2D38" w:rsidRDefault="00E73DCF" w:rsidP="00E73DCF">
            <w:pPr>
              <w:ind w:left="133" w:right="286"/>
              <w:jc w:val="both"/>
              <w:rPr>
                <w:rFonts w:ascii="Book Antiqua" w:hAnsi="Book Antiqua"/>
              </w:rPr>
            </w:pPr>
          </w:p>
          <w:p w14:paraId="2690E24E" w14:textId="77777777" w:rsidR="00E73DCF" w:rsidRPr="007B2D38" w:rsidRDefault="00E73DCF" w:rsidP="00E73DCF">
            <w:pPr>
              <w:ind w:left="133" w:right="286"/>
              <w:jc w:val="both"/>
              <w:rPr>
                <w:rFonts w:ascii="Book Antiqua" w:hAnsi="Book Antiqua"/>
              </w:rPr>
            </w:pPr>
            <w:r w:rsidRPr="007B2D38">
              <w:rPr>
                <w:rFonts w:ascii="Book Antiqua" w:hAnsi="Book Antiqua"/>
              </w:rPr>
              <w:t>At any time prior to the deadline for submission of bids, CTUIL may, for any reason, whether at its own initiative, or in response to a clarification requested by a prospective Bidder, amend the bid documents.</w:t>
            </w:r>
          </w:p>
          <w:p w14:paraId="1F4687EE" w14:textId="77777777" w:rsidR="00E73DCF" w:rsidRPr="007B2D38" w:rsidRDefault="00E73DCF" w:rsidP="00E73DCF">
            <w:pPr>
              <w:ind w:left="133" w:right="286"/>
              <w:jc w:val="both"/>
              <w:rPr>
                <w:rFonts w:ascii="Book Antiqua" w:hAnsi="Book Antiqua"/>
              </w:rPr>
            </w:pPr>
          </w:p>
          <w:p w14:paraId="6FD974C6" w14:textId="77777777" w:rsidR="00E73DCF" w:rsidRPr="007B2D38" w:rsidRDefault="00E73DCF" w:rsidP="00E73DCF">
            <w:pPr>
              <w:ind w:left="133" w:right="286"/>
              <w:jc w:val="both"/>
              <w:rPr>
                <w:rFonts w:ascii="Book Antiqua" w:hAnsi="Book Antiqua"/>
              </w:rPr>
            </w:pPr>
            <w:r w:rsidRPr="007B2D38">
              <w:rPr>
                <w:rFonts w:ascii="Book Antiqua" w:hAnsi="Book Antiqua"/>
              </w:rPr>
              <w:t>The amendment will be notified only through the GeM Portal. The communication/ alert regarding the notification of amendment shall also be sent by the portal directly to all the prospective bidders. The amendments to the bid documents will be binding on the bidders and the notification of the amendment through portal, sent to the prospective bidders, shall be deemed to be construed that such amendment(s) to the bid documents have been considered by the Bidder in its bid.</w:t>
            </w:r>
          </w:p>
          <w:p w14:paraId="0461BC6E" w14:textId="77777777" w:rsidR="00E73DCF" w:rsidRPr="007B2D38" w:rsidRDefault="00E73DCF" w:rsidP="00E73DCF">
            <w:pPr>
              <w:ind w:left="133" w:right="286"/>
              <w:jc w:val="both"/>
              <w:rPr>
                <w:rFonts w:ascii="Book Antiqua" w:hAnsi="Book Antiqua"/>
              </w:rPr>
            </w:pPr>
          </w:p>
          <w:p w14:paraId="34867C0A" w14:textId="77777777" w:rsidR="00E73DCF" w:rsidRPr="007B2D38" w:rsidRDefault="00E73DCF" w:rsidP="00E73DCF">
            <w:pPr>
              <w:ind w:left="133" w:right="286"/>
              <w:jc w:val="both"/>
              <w:rPr>
                <w:rFonts w:ascii="Book Antiqua" w:hAnsi="Book Antiqua"/>
              </w:rPr>
            </w:pPr>
            <w:r w:rsidRPr="007B2D38">
              <w:rPr>
                <w:rFonts w:ascii="Book Antiqua" w:hAnsi="Book Antiqua"/>
              </w:rPr>
              <w:t>In order to afford reasonable time to the prospective bidders to take the amendment into account in preparing their bid, the Employer may, at its discretion, extend the deadline for the submission of bids, in which case, the Employer will notify through GeM Portal, where all prospective bidders may see the extended deadline.</w:t>
            </w:r>
          </w:p>
          <w:p w14:paraId="26514854" w14:textId="77777777" w:rsidR="00E73DCF" w:rsidRPr="00B81E7F" w:rsidRDefault="00E73DCF" w:rsidP="00E73DCF">
            <w:pPr>
              <w:pStyle w:val="ListParagraph"/>
              <w:numPr>
                <w:ilvl w:val="0"/>
                <w:numId w:val="22"/>
              </w:numPr>
              <w:ind w:right="286"/>
              <w:rPr>
                <w:rFonts w:ascii="Book Antiqua" w:hAnsi="Book Antiqua"/>
                <w:b/>
                <w:bCs/>
              </w:rPr>
            </w:pPr>
            <w:r w:rsidRPr="00B81E7F">
              <w:rPr>
                <w:rFonts w:ascii="Book Antiqua" w:hAnsi="Book Antiqua"/>
                <w:b/>
                <w:bCs/>
              </w:rPr>
              <w:t>DOCUMENTS COMPRISING THE PROPOSAL:</w:t>
            </w:r>
          </w:p>
          <w:p w14:paraId="175076F0" w14:textId="77777777" w:rsidR="00E73DCF" w:rsidRPr="007B2D38" w:rsidRDefault="00E73DCF" w:rsidP="00E73DCF">
            <w:pPr>
              <w:rPr>
                <w:rFonts w:ascii="Book Antiqua" w:hAnsi="Book Antiqua"/>
              </w:rPr>
            </w:pPr>
          </w:p>
          <w:p w14:paraId="04EFA66A" w14:textId="77777777" w:rsidR="00E73DCF" w:rsidRPr="007B2D38" w:rsidRDefault="00E73DCF" w:rsidP="00E73DCF">
            <w:pPr>
              <w:ind w:left="133"/>
              <w:rPr>
                <w:rFonts w:ascii="Book Antiqua" w:hAnsi="Book Antiqua"/>
              </w:rPr>
            </w:pPr>
            <w:r w:rsidRPr="007B2D38">
              <w:rPr>
                <w:rFonts w:ascii="Book Antiqua" w:hAnsi="Book Antiqua"/>
              </w:rPr>
              <w:t>The proposal shall comprise of the following documents to be uploaded on the portal as per the provisions therein:</w:t>
            </w:r>
          </w:p>
          <w:p w14:paraId="78CFE016" w14:textId="77777777" w:rsidR="00E73DCF" w:rsidRPr="007B2D38" w:rsidRDefault="00E73DCF" w:rsidP="00E73DCF">
            <w:pPr>
              <w:rPr>
                <w:rFonts w:ascii="Book Antiqua" w:hAnsi="Book Antiqua"/>
              </w:rPr>
            </w:pPr>
          </w:p>
          <w:p w14:paraId="59D492F1" w14:textId="77777777" w:rsidR="00E73DCF" w:rsidRPr="007B2D38" w:rsidRDefault="00E73DCF" w:rsidP="00E73DCF">
            <w:pPr>
              <w:ind w:left="417"/>
              <w:rPr>
                <w:rFonts w:ascii="Book Antiqua" w:hAnsi="Book Antiqua"/>
                <w:b/>
                <w:bCs/>
              </w:rPr>
            </w:pPr>
            <w:r w:rsidRPr="007B2D38">
              <w:rPr>
                <w:rFonts w:ascii="Book Antiqua" w:hAnsi="Book Antiqua"/>
                <w:b/>
                <w:bCs/>
              </w:rPr>
              <w:t>a) As part of First Envelope</w:t>
            </w:r>
          </w:p>
          <w:p w14:paraId="4B161791" w14:textId="77777777" w:rsidR="00E73DCF" w:rsidRPr="007B2D38" w:rsidRDefault="00E73DCF" w:rsidP="00E73DCF">
            <w:pPr>
              <w:rPr>
                <w:rFonts w:ascii="Book Antiqua" w:hAnsi="Book Antiqua"/>
              </w:rPr>
            </w:pPr>
          </w:p>
          <w:p w14:paraId="299304B9" w14:textId="77777777" w:rsidR="00E73DCF" w:rsidRPr="007B2D38" w:rsidRDefault="00E73DCF" w:rsidP="00E73DCF">
            <w:pPr>
              <w:ind w:left="275"/>
              <w:rPr>
                <w:rFonts w:ascii="Book Antiqua" w:hAnsi="Book Antiqua"/>
              </w:rPr>
            </w:pPr>
            <w:r w:rsidRPr="007B2D38">
              <w:rPr>
                <w:rFonts w:ascii="Book Antiqua" w:hAnsi="Book Antiqua"/>
              </w:rPr>
              <w:t>The following attachments as given in bid documents:</w:t>
            </w:r>
          </w:p>
          <w:p w14:paraId="0828E808" w14:textId="77777777" w:rsidR="00E73DCF" w:rsidRPr="007B2D38" w:rsidRDefault="00E73DCF" w:rsidP="00E73DCF">
            <w:pPr>
              <w:rPr>
                <w:rFonts w:ascii="Book Antiqua" w:hAnsi="Book Antiqua"/>
              </w:rPr>
            </w:pPr>
          </w:p>
          <w:tbl>
            <w:tblPr>
              <w:tblStyle w:val="TableGrid"/>
              <w:tblW w:w="7231" w:type="dxa"/>
              <w:tblInd w:w="270" w:type="dxa"/>
              <w:tblLook w:val="04A0" w:firstRow="1" w:lastRow="0" w:firstColumn="1" w:lastColumn="0" w:noHBand="0" w:noVBand="1"/>
            </w:tblPr>
            <w:tblGrid>
              <w:gridCol w:w="691"/>
              <w:gridCol w:w="1781"/>
              <w:gridCol w:w="236"/>
              <w:gridCol w:w="4523"/>
            </w:tblGrid>
            <w:tr w:rsidR="00E73DCF" w:rsidRPr="007B2D38" w14:paraId="429D05E7" w14:textId="77777777" w:rsidTr="006F1763">
              <w:tc>
                <w:tcPr>
                  <w:tcW w:w="691" w:type="dxa"/>
                  <w:hideMark/>
                </w:tcPr>
                <w:p w14:paraId="35EF81E9" w14:textId="2BA16F6A" w:rsidR="00E73DCF" w:rsidRPr="006973E4" w:rsidRDefault="00E73DCF" w:rsidP="00E73DCF">
                  <w:pPr>
                    <w:rPr>
                      <w:rFonts w:ascii="Book Antiqua" w:hAnsi="Book Antiqua"/>
                    </w:rPr>
                  </w:pPr>
                  <w:r w:rsidRPr="006973E4">
                    <w:rPr>
                      <w:rFonts w:ascii="Book Antiqua" w:hAnsi="Book Antiqua"/>
                    </w:rPr>
                    <w:t>(</w:t>
                  </w:r>
                  <w:r w:rsidR="00971100">
                    <w:rPr>
                      <w:rFonts w:ascii="Book Antiqua" w:hAnsi="Book Antiqua"/>
                    </w:rPr>
                    <w:t>a</w:t>
                  </w:r>
                  <w:r w:rsidRPr="006973E4">
                    <w:rPr>
                      <w:rFonts w:ascii="Book Antiqua" w:hAnsi="Book Antiqua"/>
                    </w:rPr>
                    <w:t>)</w:t>
                  </w:r>
                </w:p>
              </w:tc>
              <w:tc>
                <w:tcPr>
                  <w:tcW w:w="1781" w:type="dxa"/>
                  <w:hideMark/>
                </w:tcPr>
                <w:p w14:paraId="4057AADA" w14:textId="249A2B00" w:rsidR="00E73DCF" w:rsidRPr="006973E4" w:rsidRDefault="00E73DCF" w:rsidP="00E73DCF">
                  <w:pPr>
                    <w:rPr>
                      <w:rFonts w:ascii="Book Antiqua" w:hAnsi="Book Antiqua"/>
                    </w:rPr>
                  </w:pPr>
                  <w:r w:rsidRPr="00971100">
                    <w:rPr>
                      <w:rFonts w:ascii="Book Antiqua" w:hAnsi="Book Antiqua"/>
                    </w:rPr>
                    <w:t xml:space="preserve">Attachment </w:t>
                  </w:r>
                  <w:r w:rsidR="00971100" w:rsidRPr="00971100">
                    <w:rPr>
                      <w:rFonts w:ascii="Book Antiqua" w:hAnsi="Book Antiqua"/>
                    </w:rPr>
                    <w:t>1</w:t>
                  </w:r>
                </w:p>
              </w:tc>
              <w:tc>
                <w:tcPr>
                  <w:tcW w:w="236" w:type="dxa"/>
                  <w:hideMark/>
                </w:tcPr>
                <w:p w14:paraId="7E42338D"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4CC09791" w14:textId="77777777" w:rsidR="00E73DCF" w:rsidRPr="007B2D38" w:rsidRDefault="00E73DCF" w:rsidP="006F1763">
                  <w:pPr>
                    <w:ind w:right="456"/>
                    <w:jc w:val="both"/>
                    <w:rPr>
                      <w:rFonts w:ascii="Book Antiqua" w:hAnsi="Book Antiqua"/>
                    </w:rPr>
                  </w:pPr>
                  <w:r w:rsidRPr="007B2D38">
                    <w:rPr>
                      <w:rFonts w:ascii="Book Antiqua" w:hAnsi="Book Antiqua"/>
                    </w:rPr>
                    <w:t>Declaration by the bidder for ‘Code of Integrity for Public procurement’ (uploading of Scanned Copy)</w:t>
                  </w:r>
                </w:p>
                <w:p w14:paraId="13836C85" w14:textId="77777777" w:rsidR="00E73DCF" w:rsidRPr="007B2D38" w:rsidRDefault="00E73DCF" w:rsidP="006F1763">
                  <w:pPr>
                    <w:ind w:right="456"/>
                    <w:jc w:val="both"/>
                    <w:rPr>
                      <w:rFonts w:ascii="Book Antiqua" w:hAnsi="Book Antiqua"/>
                    </w:rPr>
                  </w:pPr>
                </w:p>
                <w:p w14:paraId="33E6F1CD" w14:textId="77777777" w:rsidR="00E73DCF" w:rsidRPr="007B2D38" w:rsidRDefault="00E73DCF" w:rsidP="006F1763">
                  <w:pPr>
                    <w:ind w:right="456"/>
                    <w:jc w:val="both"/>
                    <w:rPr>
                      <w:rFonts w:ascii="Book Antiqua" w:hAnsi="Book Antiqua"/>
                    </w:rPr>
                  </w:pPr>
                  <w:r w:rsidRPr="007B2D38">
                    <w:rPr>
                      <w:rFonts w:ascii="Book Antiqua" w:hAnsi="Book Antiqua"/>
                    </w:rPr>
                    <w:t>The bidder shall furnish in its bid the declaration about abiding by a ‘Code of Integrity for Public Procurement’ in accordance with relevant clause of bid document.</w:t>
                  </w:r>
                </w:p>
                <w:p w14:paraId="3DD703E3" w14:textId="77777777" w:rsidR="00E73DCF" w:rsidRPr="007B2D38" w:rsidRDefault="00E73DCF" w:rsidP="006F1763">
                  <w:pPr>
                    <w:ind w:right="456"/>
                    <w:jc w:val="both"/>
                    <w:rPr>
                      <w:rFonts w:ascii="Book Antiqua" w:hAnsi="Book Antiqua"/>
                    </w:rPr>
                  </w:pPr>
                </w:p>
                <w:p w14:paraId="7CBD0110" w14:textId="77777777" w:rsidR="00E73DCF" w:rsidRPr="007B2D38" w:rsidRDefault="00E73DCF" w:rsidP="006F1763">
                  <w:pPr>
                    <w:ind w:right="456"/>
                    <w:jc w:val="both"/>
                    <w:rPr>
                      <w:rFonts w:ascii="Book Antiqua" w:hAnsi="Book Antiqua"/>
                    </w:rPr>
                  </w:pPr>
                  <w:r w:rsidRPr="007B2D38">
                    <w:rPr>
                      <w:rFonts w:ascii="Book Antiqua" w:hAnsi="Book Antiqua"/>
                    </w:rPr>
                    <w:t xml:space="preserve">Bidder’s failure to submit the ‘Declaration for Code of Integrity for Public procurement’ along with the Bid or subsequently pursuant to relevant </w:t>
                  </w:r>
                  <w:r w:rsidRPr="007B2D38">
                    <w:rPr>
                      <w:rFonts w:ascii="Book Antiqua" w:hAnsi="Book Antiqua"/>
                    </w:rPr>
                    <w:lastRenderedPageBreak/>
                    <w:t>clause of bid document shall lead to outright rejection of the Bid.</w:t>
                  </w:r>
                </w:p>
                <w:p w14:paraId="79DECEB3" w14:textId="77777777" w:rsidR="00E73DCF" w:rsidRPr="007B2D38" w:rsidRDefault="00E73DCF" w:rsidP="006F1763">
                  <w:pPr>
                    <w:ind w:right="456"/>
                    <w:jc w:val="both"/>
                    <w:rPr>
                      <w:rFonts w:ascii="Book Antiqua" w:hAnsi="Book Antiqua"/>
                    </w:rPr>
                  </w:pPr>
                </w:p>
                <w:p w14:paraId="73ACAE06" w14:textId="135B5CA8" w:rsidR="00E73DCF" w:rsidRPr="007B2D38" w:rsidRDefault="00E73DCF" w:rsidP="006F1763">
                  <w:pPr>
                    <w:ind w:right="456"/>
                    <w:jc w:val="both"/>
                    <w:rPr>
                      <w:rFonts w:ascii="Book Antiqua" w:hAnsi="Book Antiqua"/>
                    </w:rPr>
                  </w:pPr>
                  <w:r w:rsidRPr="007B2D38">
                    <w:rPr>
                      <w:rFonts w:ascii="Book Antiqua" w:hAnsi="Book Antiqua"/>
                    </w:rPr>
                    <w:t>Format enclosed as Attachment-</w:t>
                  </w:r>
                  <w:r w:rsidR="00A90C63">
                    <w:rPr>
                      <w:rFonts w:ascii="Book Antiqua" w:hAnsi="Book Antiqua"/>
                    </w:rPr>
                    <w:t>1</w:t>
                  </w:r>
                  <w:r w:rsidRPr="007B2D38">
                    <w:rPr>
                      <w:rFonts w:ascii="Book Antiqua" w:hAnsi="Book Antiqua"/>
                    </w:rPr>
                    <w:t xml:space="preserve"> below</w:t>
                  </w:r>
                  <w:r>
                    <w:rPr>
                      <w:rFonts w:ascii="Book Antiqua" w:hAnsi="Book Antiqua"/>
                    </w:rPr>
                    <w:t>.</w:t>
                  </w:r>
                </w:p>
              </w:tc>
            </w:tr>
            <w:tr w:rsidR="00E73DCF" w:rsidRPr="007B2D38" w14:paraId="2582CC26" w14:textId="77777777" w:rsidTr="006F1763">
              <w:tc>
                <w:tcPr>
                  <w:tcW w:w="691" w:type="dxa"/>
                  <w:hideMark/>
                </w:tcPr>
                <w:p w14:paraId="1CF85426" w14:textId="2F4049F9" w:rsidR="00E73DCF" w:rsidRPr="006973E4" w:rsidRDefault="00E73DCF" w:rsidP="00E73DCF">
                  <w:pPr>
                    <w:rPr>
                      <w:rFonts w:ascii="Book Antiqua" w:hAnsi="Book Antiqua"/>
                    </w:rPr>
                  </w:pPr>
                  <w:r w:rsidRPr="006973E4">
                    <w:rPr>
                      <w:rFonts w:ascii="Book Antiqua" w:hAnsi="Book Antiqua"/>
                    </w:rPr>
                    <w:lastRenderedPageBreak/>
                    <w:t>(</w:t>
                  </w:r>
                  <w:r w:rsidR="00971100">
                    <w:rPr>
                      <w:rFonts w:ascii="Book Antiqua" w:hAnsi="Book Antiqua"/>
                    </w:rPr>
                    <w:t>b</w:t>
                  </w:r>
                  <w:r w:rsidRPr="006973E4">
                    <w:rPr>
                      <w:rFonts w:ascii="Book Antiqua" w:hAnsi="Book Antiqua"/>
                    </w:rPr>
                    <w:t>)</w:t>
                  </w:r>
                </w:p>
              </w:tc>
              <w:tc>
                <w:tcPr>
                  <w:tcW w:w="1781" w:type="dxa"/>
                  <w:hideMark/>
                </w:tcPr>
                <w:p w14:paraId="7DC0F87D" w14:textId="76F81F9A" w:rsidR="00E73DCF" w:rsidRPr="006973E4" w:rsidRDefault="00E73DCF" w:rsidP="00E73DCF">
                  <w:pPr>
                    <w:rPr>
                      <w:rFonts w:ascii="Book Antiqua" w:hAnsi="Book Antiqua"/>
                    </w:rPr>
                  </w:pPr>
                  <w:r w:rsidRPr="006973E4">
                    <w:rPr>
                      <w:rFonts w:ascii="Book Antiqua" w:hAnsi="Book Antiqua"/>
                    </w:rPr>
                    <w:t xml:space="preserve">Attachment </w:t>
                  </w:r>
                  <w:r w:rsidR="00971100">
                    <w:rPr>
                      <w:rFonts w:ascii="Book Antiqua" w:hAnsi="Book Antiqua"/>
                    </w:rPr>
                    <w:t>2</w:t>
                  </w:r>
                </w:p>
              </w:tc>
              <w:tc>
                <w:tcPr>
                  <w:tcW w:w="236" w:type="dxa"/>
                  <w:hideMark/>
                </w:tcPr>
                <w:p w14:paraId="6F09C693"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6513D648" w14:textId="77777777" w:rsidR="00E73DCF" w:rsidRPr="007B2D38" w:rsidRDefault="00E73DCF" w:rsidP="006F1763">
                  <w:pPr>
                    <w:ind w:right="319"/>
                    <w:jc w:val="both"/>
                    <w:rPr>
                      <w:rFonts w:ascii="Book Antiqua" w:hAnsi="Book Antiqua"/>
                    </w:rPr>
                  </w:pPr>
                  <w:r w:rsidRPr="007B2D38">
                    <w:rPr>
                      <w:rFonts w:ascii="Book Antiqua" w:hAnsi="Book Antiqua"/>
                    </w:rPr>
                    <w:t>Information for E-payment, PF details and declaration regarding Micro/Small &amp; Medium Enterprises (uploading of Scanned Copy)</w:t>
                  </w:r>
                </w:p>
                <w:p w14:paraId="4510831D" w14:textId="77777777" w:rsidR="00E73DCF" w:rsidRPr="007B2D38" w:rsidRDefault="00E73DCF" w:rsidP="00E73DCF">
                  <w:pPr>
                    <w:jc w:val="both"/>
                    <w:rPr>
                      <w:rFonts w:ascii="Book Antiqua" w:hAnsi="Book Antiqua"/>
                    </w:rPr>
                  </w:pPr>
                </w:p>
              </w:tc>
            </w:tr>
            <w:tr w:rsidR="00E73DCF" w:rsidRPr="007B2D38" w14:paraId="6DC31F7E" w14:textId="77777777" w:rsidTr="006F1763">
              <w:tc>
                <w:tcPr>
                  <w:tcW w:w="691" w:type="dxa"/>
                  <w:hideMark/>
                </w:tcPr>
                <w:p w14:paraId="25DE94C4" w14:textId="524B0DD1" w:rsidR="00E73DCF" w:rsidRPr="006973E4" w:rsidRDefault="00E73DCF" w:rsidP="00E73DCF">
                  <w:pPr>
                    <w:rPr>
                      <w:rFonts w:ascii="Book Antiqua" w:hAnsi="Book Antiqua"/>
                    </w:rPr>
                  </w:pPr>
                  <w:r w:rsidRPr="006973E4">
                    <w:rPr>
                      <w:rFonts w:ascii="Book Antiqua" w:hAnsi="Book Antiqua"/>
                    </w:rPr>
                    <w:t>(</w:t>
                  </w:r>
                  <w:r w:rsidR="00971100">
                    <w:rPr>
                      <w:rFonts w:ascii="Book Antiqua" w:hAnsi="Book Antiqua"/>
                    </w:rPr>
                    <w:t>c</w:t>
                  </w:r>
                  <w:r w:rsidRPr="006973E4">
                    <w:rPr>
                      <w:rFonts w:ascii="Book Antiqua" w:hAnsi="Book Antiqua"/>
                    </w:rPr>
                    <w:t>)</w:t>
                  </w:r>
                </w:p>
              </w:tc>
              <w:tc>
                <w:tcPr>
                  <w:tcW w:w="1781" w:type="dxa"/>
                  <w:hideMark/>
                </w:tcPr>
                <w:p w14:paraId="66FDD734" w14:textId="70CCD7BE" w:rsidR="00E73DCF" w:rsidRPr="006973E4" w:rsidRDefault="00E73DCF" w:rsidP="00E73DCF">
                  <w:pPr>
                    <w:rPr>
                      <w:rFonts w:ascii="Book Antiqua" w:hAnsi="Book Antiqua"/>
                    </w:rPr>
                  </w:pPr>
                  <w:r w:rsidRPr="006973E4">
                    <w:rPr>
                      <w:rFonts w:ascii="Book Antiqua" w:hAnsi="Book Antiqua"/>
                    </w:rPr>
                    <w:t xml:space="preserve">Attachment </w:t>
                  </w:r>
                  <w:r w:rsidR="00971100">
                    <w:rPr>
                      <w:rFonts w:ascii="Book Antiqua" w:hAnsi="Book Antiqua"/>
                    </w:rPr>
                    <w:t>3</w:t>
                  </w:r>
                </w:p>
              </w:tc>
              <w:tc>
                <w:tcPr>
                  <w:tcW w:w="236" w:type="dxa"/>
                  <w:hideMark/>
                </w:tcPr>
                <w:p w14:paraId="3335C1FB"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305F76BA" w14:textId="77777777" w:rsidR="00E73DCF" w:rsidRPr="007B2D38" w:rsidRDefault="00E73DCF" w:rsidP="00E73DCF">
                  <w:pPr>
                    <w:jc w:val="both"/>
                    <w:rPr>
                      <w:rFonts w:ascii="Book Antiqua" w:hAnsi="Book Antiqua"/>
                    </w:rPr>
                  </w:pPr>
                  <w:r w:rsidRPr="007B2D38">
                    <w:rPr>
                      <w:rFonts w:ascii="Book Antiqua" w:hAnsi="Book Antiqua"/>
                    </w:rPr>
                    <w:t>Power of Attorney (submission of Hard Copy in ‘Original’</w:t>
                  </w:r>
                  <w:r>
                    <w:rPr>
                      <w:rFonts w:ascii="Book Antiqua" w:hAnsi="Book Antiqua"/>
                    </w:rPr>
                    <w:t xml:space="preserve"> and </w:t>
                  </w:r>
                  <w:r w:rsidRPr="007B2D38">
                    <w:rPr>
                      <w:rFonts w:ascii="Book Antiqua" w:hAnsi="Book Antiqua"/>
                    </w:rPr>
                    <w:t>uploading of Scanned Copy)</w:t>
                  </w:r>
                </w:p>
                <w:p w14:paraId="595A8E6B" w14:textId="77777777" w:rsidR="00E73DCF" w:rsidRPr="007B2D38" w:rsidRDefault="00E73DCF" w:rsidP="00E73DCF">
                  <w:pPr>
                    <w:jc w:val="both"/>
                    <w:rPr>
                      <w:rFonts w:ascii="Book Antiqua" w:hAnsi="Book Antiqua"/>
                    </w:rPr>
                  </w:pPr>
                </w:p>
                <w:p w14:paraId="02167857" w14:textId="77777777" w:rsidR="00E73DCF" w:rsidRPr="007B2D38" w:rsidRDefault="00E73DCF" w:rsidP="00E73DCF">
                  <w:pPr>
                    <w:jc w:val="both"/>
                    <w:rPr>
                      <w:rFonts w:ascii="Book Antiqua" w:hAnsi="Book Antiqua"/>
                    </w:rPr>
                  </w:pPr>
                  <w:r w:rsidRPr="007B2D38">
                    <w:rPr>
                      <w:rFonts w:ascii="Book Antiqua" w:hAnsi="Book Antiqua"/>
                    </w:rPr>
                    <w:t xml:space="preserve">A power of attorney, duly notarized, indicating that the person(s) signing the Proposal has(ve) the authority to sign the Proposal and thus the Proposal is binding upon the Bidder during full period of its validity. </w:t>
                  </w:r>
                </w:p>
                <w:p w14:paraId="33135070" w14:textId="77777777" w:rsidR="00E73DCF" w:rsidRPr="007B2D38" w:rsidRDefault="00E73DCF" w:rsidP="00E73DCF">
                  <w:pPr>
                    <w:jc w:val="both"/>
                    <w:rPr>
                      <w:rFonts w:ascii="Book Antiqua" w:hAnsi="Book Antiqua"/>
                    </w:rPr>
                  </w:pPr>
                </w:p>
                <w:p w14:paraId="0701A053" w14:textId="77777777" w:rsidR="00E73DCF" w:rsidRPr="007B2D38" w:rsidRDefault="00E73DCF" w:rsidP="00E73DCF">
                  <w:pPr>
                    <w:jc w:val="both"/>
                    <w:rPr>
                      <w:rFonts w:ascii="Book Antiqua" w:hAnsi="Book Antiqua"/>
                    </w:rPr>
                  </w:pPr>
                  <w:r w:rsidRPr="007B2D38">
                    <w:rPr>
                      <w:rFonts w:ascii="Book Antiqua" w:hAnsi="Book Antiqua"/>
                    </w:rPr>
                    <w:t>Further, Bidder shall furnish copy of partnership deed, in case of partnership firm, Memorandum and Articles of Association, in case of limited company, ownership certificate in case of sole or proprietorship firm. (if applicable)</w:t>
                  </w:r>
                </w:p>
                <w:p w14:paraId="64704D24" w14:textId="77777777" w:rsidR="00E73DCF" w:rsidRPr="007B2D38" w:rsidRDefault="00E73DCF" w:rsidP="00E73DCF">
                  <w:pPr>
                    <w:jc w:val="both"/>
                    <w:rPr>
                      <w:rFonts w:ascii="Book Antiqua" w:hAnsi="Book Antiqua"/>
                    </w:rPr>
                  </w:pPr>
                </w:p>
                <w:p w14:paraId="434C58BC" w14:textId="77777777" w:rsidR="00E73DCF" w:rsidRPr="007B2D38" w:rsidRDefault="00E73DCF" w:rsidP="00E73DCF">
                  <w:pPr>
                    <w:jc w:val="both"/>
                    <w:rPr>
                      <w:rFonts w:ascii="Book Antiqua" w:hAnsi="Book Antiqua"/>
                    </w:rPr>
                  </w:pPr>
                  <w:r w:rsidRPr="007B2D38">
                    <w:rPr>
                      <w:rFonts w:ascii="Book Antiqua" w:hAnsi="Book Antiqua"/>
                    </w:rPr>
                    <w:t>Bidder shall furnish this PoA in its own format.</w:t>
                  </w:r>
                </w:p>
                <w:p w14:paraId="62F50B65" w14:textId="77777777" w:rsidR="00E73DCF" w:rsidRPr="007B2D38" w:rsidRDefault="00E73DCF" w:rsidP="00E73DCF">
                  <w:pPr>
                    <w:jc w:val="both"/>
                    <w:rPr>
                      <w:rFonts w:ascii="Book Antiqua" w:hAnsi="Book Antiqua"/>
                    </w:rPr>
                  </w:pPr>
                </w:p>
              </w:tc>
            </w:tr>
            <w:tr w:rsidR="00E73DCF" w:rsidRPr="007B2D38" w14:paraId="67623FB4" w14:textId="77777777" w:rsidTr="006F1763">
              <w:tc>
                <w:tcPr>
                  <w:tcW w:w="691" w:type="dxa"/>
                  <w:hideMark/>
                </w:tcPr>
                <w:p w14:paraId="719C2400" w14:textId="5918E1E5" w:rsidR="00E73DCF" w:rsidRPr="006973E4" w:rsidRDefault="00E73DCF" w:rsidP="00E73DCF">
                  <w:pPr>
                    <w:rPr>
                      <w:rFonts w:ascii="Book Antiqua" w:hAnsi="Book Antiqua"/>
                    </w:rPr>
                  </w:pPr>
                  <w:r w:rsidRPr="006973E4">
                    <w:rPr>
                      <w:rFonts w:ascii="Book Antiqua" w:hAnsi="Book Antiqua"/>
                    </w:rPr>
                    <w:t>(</w:t>
                  </w:r>
                  <w:r w:rsidR="008619BB">
                    <w:rPr>
                      <w:rFonts w:ascii="Book Antiqua" w:hAnsi="Book Antiqua"/>
                    </w:rPr>
                    <w:t>d</w:t>
                  </w:r>
                  <w:r w:rsidRPr="006973E4">
                    <w:rPr>
                      <w:rFonts w:ascii="Book Antiqua" w:hAnsi="Book Antiqua"/>
                    </w:rPr>
                    <w:t>)</w:t>
                  </w:r>
                </w:p>
              </w:tc>
              <w:tc>
                <w:tcPr>
                  <w:tcW w:w="1781" w:type="dxa"/>
                  <w:hideMark/>
                </w:tcPr>
                <w:p w14:paraId="0E1DFE54" w14:textId="4511D75A" w:rsidR="00E73DCF" w:rsidRPr="006973E4" w:rsidRDefault="00E73DCF" w:rsidP="00E73DCF">
                  <w:pPr>
                    <w:rPr>
                      <w:rFonts w:ascii="Book Antiqua" w:hAnsi="Book Antiqua"/>
                    </w:rPr>
                  </w:pPr>
                  <w:r w:rsidRPr="006973E4">
                    <w:rPr>
                      <w:rFonts w:ascii="Book Antiqua" w:hAnsi="Book Antiqua"/>
                    </w:rPr>
                    <w:t xml:space="preserve">Attachment </w:t>
                  </w:r>
                  <w:r w:rsidR="00971100">
                    <w:rPr>
                      <w:rFonts w:ascii="Book Antiqua" w:hAnsi="Book Antiqua"/>
                    </w:rPr>
                    <w:t>4</w:t>
                  </w:r>
                </w:p>
              </w:tc>
              <w:tc>
                <w:tcPr>
                  <w:tcW w:w="236" w:type="dxa"/>
                  <w:hideMark/>
                </w:tcPr>
                <w:p w14:paraId="2FB28667"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6EDAE57F" w14:textId="77777777" w:rsidR="00E73DCF" w:rsidRPr="007B2D38" w:rsidRDefault="00E73DCF" w:rsidP="00E73DCF">
                  <w:pPr>
                    <w:jc w:val="both"/>
                    <w:rPr>
                      <w:rFonts w:ascii="Book Antiqua" w:hAnsi="Book Antiqua"/>
                    </w:rPr>
                  </w:pPr>
                  <w:r w:rsidRPr="007B2D38">
                    <w:rPr>
                      <w:rFonts w:ascii="Book Antiqua" w:hAnsi="Book Antiqua"/>
                    </w:rPr>
                    <w:t>Certification by the Bidder as per DoE Order in line with clause no. 26 of GeM GTC (uploading of Scanned Copy)</w:t>
                  </w:r>
                </w:p>
                <w:p w14:paraId="5EA32F4C" w14:textId="77777777" w:rsidR="00E73DCF" w:rsidRPr="007B2D38" w:rsidRDefault="00E73DCF" w:rsidP="00E73DCF">
                  <w:pPr>
                    <w:jc w:val="both"/>
                    <w:rPr>
                      <w:rFonts w:ascii="Book Antiqua" w:hAnsi="Book Antiqua"/>
                    </w:rPr>
                  </w:pPr>
                </w:p>
                <w:p w14:paraId="355A61AF" w14:textId="77777777" w:rsidR="00E73DCF" w:rsidRPr="007B2D38" w:rsidRDefault="00E73DCF" w:rsidP="00E73DCF">
                  <w:pPr>
                    <w:jc w:val="both"/>
                    <w:rPr>
                      <w:rFonts w:ascii="Book Antiqua" w:hAnsi="Book Antiqua"/>
                    </w:rPr>
                  </w:pPr>
                  <w:r w:rsidRPr="007B2D38">
                    <w:rPr>
                      <w:rFonts w:ascii="Book Antiqua" w:hAnsi="Book Antiqua"/>
                    </w:rPr>
                    <w:t>Format enclosed as Attachment-6 below</w:t>
                  </w:r>
                  <w:r>
                    <w:rPr>
                      <w:rFonts w:ascii="Book Antiqua" w:hAnsi="Book Antiqua"/>
                    </w:rPr>
                    <w:t>.</w:t>
                  </w:r>
                </w:p>
              </w:tc>
            </w:tr>
            <w:tr w:rsidR="00E73DCF" w:rsidRPr="007B2D38" w14:paraId="03BCCCC9" w14:textId="77777777" w:rsidTr="006F1763">
              <w:tc>
                <w:tcPr>
                  <w:tcW w:w="691" w:type="dxa"/>
                  <w:hideMark/>
                </w:tcPr>
                <w:p w14:paraId="3F32C105" w14:textId="2D798649" w:rsidR="00E73DCF" w:rsidRPr="006973E4" w:rsidRDefault="00E73DCF" w:rsidP="00E73DCF">
                  <w:pPr>
                    <w:rPr>
                      <w:rFonts w:ascii="Book Antiqua" w:hAnsi="Book Antiqua"/>
                    </w:rPr>
                  </w:pPr>
                  <w:r w:rsidRPr="006973E4">
                    <w:rPr>
                      <w:rFonts w:ascii="Book Antiqua" w:hAnsi="Book Antiqua"/>
                    </w:rPr>
                    <w:t>(</w:t>
                  </w:r>
                  <w:r w:rsidR="008619BB">
                    <w:rPr>
                      <w:rFonts w:ascii="Book Antiqua" w:hAnsi="Book Antiqua"/>
                    </w:rPr>
                    <w:t>e</w:t>
                  </w:r>
                  <w:r w:rsidRPr="006973E4">
                    <w:rPr>
                      <w:rFonts w:ascii="Book Antiqua" w:hAnsi="Book Antiqua"/>
                    </w:rPr>
                    <w:t>)</w:t>
                  </w:r>
                </w:p>
              </w:tc>
              <w:tc>
                <w:tcPr>
                  <w:tcW w:w="1781" w:type="dxa"/>
                  <w:hideMark/>
                </w:tcPr>
                <w:p w14:paraId="1923B47C" w14:textId="31CA37F2" w:rsidR="00E73DCF" w:rsidRPr="006973E4" w:rsidRDefault="00E73DCF" w:rsidP="00E73DCF">
                  <w:pPr>
                    <w:rPr>
                      <w:rFonts w:ascii="Book Antiqua" w:hAnsi="Book Antiqua"/>
                    </w:rPr>
                  </w:pPr>
                  <w:r w:rsidRPr="006973E4">
                    <w:rPr>
                      <w:rFonts w:ascii="Book Antiqua" w:hAnsi="Book Antiqua"/>
                    </w:rPr>
                    <w:t xml:space="preserve">Attachment </w:t>
                  </w:r>
                  <w:r w:rsidR="008619BB">
                    <w:rPr>
                      <w:rFonts w:ascii="Book Antiqua" w:hAnsi="Book Antiqua"/>
                    </w:rPr>
                    <w:t>5</w:t>
                  </w:r>
                </w:p>
              </w:tc>
              <w:tc>
                <w:tcPr>
                  <w:tcW w:w="236" w:type="dxa"/>
                  <w:hideMark/>
                </w:tcPr>
                <w:p w14:paraId="09CFC075"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0216FFF4" w14:textId="77777777" w:rsidR="00E73DCF" w:rsidRPr="007B2D38" w:rsidRDefault="00E73DCF" w:rsidP="00E73DCF">
                  <w:pPr>
                    <w:jc w:val="both"/>
                    <w:rPr>
                      <w:rFonts w:ascii="Book Antiqua" w:hAnsi="Book Antiqua"/>
                    </w:rPr>
                  </w:pPr>
                  <w:r w:rsidRPr="007B2D38">
                    <w:rPr>
                      <w:rFonts w:ascii="Book Antiqua" w:hAnsi="Book Antiqua"/>
                    </w:rPr>
                    <w:t>Affidavit of Self certification regarding Minimum Local Content in line with PPP-MII order (submission of Hard Copy in ‘Original’</w:t>
                  </w:r>
                  <w:r>
                    <w:rPr>
                      <w:rFonts w:ascii="Book Antiqua" w:hAnsi="Book Antiqua"/>
                    </w:rPr>
                    <w:t xml:space="preserve"> and </w:t>
                  </w:r>
                  <w:r w:rsidRPr="007B2D38">
                    <w:rPr>
                      <w:rFonts w:ascii="Book Antiqua" w:hAnsi="Book Antiqua"/>
                    </w:rPr>
                    <w:t>uploading of Scanned Copy), to be submitted on a non-judicial stamp paper of Rs. 100/-.</w:t>
                  </w:r>
                </w:p>
                <w:p w14:paraId="4765F700" w14:textId="77777777" w:rsidR="00E73DCF" w:rsidRPr="007B2D38" w:rsidRDefault="00E73DCF" w:rsidP="00E73DCF">
                  <w:pPr>
                    <w:jc w:val="both"/>
                    <w:rPr>
                      <w:rFonts w:ascii="Book Antiqua" w:hAnsi="Book Antiqua"/>
                    </w:rPr>
                  </w:pPr>
                </w:p>
                <w:p w14:paraId="2DC1A028" w14:textId="77777777" w:rsidR="00E73DCF" w:rsidRPr="007B2D38" w:rsidRDefault="00E73DCF" w:rsidP="00E73DCF">
                  <w:pPr>
                    <w:jc w:val="both"/>
                    <w:rPr>
                      <w:rFonts w:ascii="Book Antiqua" w:hAnsi="Book Antiqua"/>
                    </w:rPr>
                  </w:pPr>
                  <w:r w:rsidRPr="007B2D38">
                    <w:rPr>
                      <w:rFonts w:ascii="Book Antiqua" w:hAnsi="Book Antiqua"/>
                    </w:rPr>
                    <w:t>In line with the PPP-MII order, the bidder shall submit the Affidavit of self-</w:t>
                  </w:r>
                  <w:r w:rsidRPr="007B2D38">
                    <w:rPr>
                      <w:rFonts w:ascii="Book Antiqua" w:hAnsi="Book Antiqua"/>
                    </w:rPr>
                    <w:lastRenderedPageBreak/>
                    <w:t>certification, in original, indicating the percentage of Local Content and certifying that the item offered meets the Minimum Local Content and shall give details of the location(s) at which value addition is made, as prescribed in the PPP-MII Order, on a non-judicial stamp paper of Rs. 100/-.</w:t>
                  </w:r>
                </w:p>
                <w:p w14:paraId="7829F140" w14:textId="77777777" w:rsidR="00E73DCF" w:rsidRPr="007B2D38" w:rsidRDefault="00E73DCF" w:rsidP="00E73DCF">
                  <w:pPr>
                    <w:jc w:val="both"/>
                    <w:rPr>
                      <w:rFonts w:ascii="Book Antiqua" w:hAnsi="Book Antiqua"/>
                    </w:rPr>
                  </w:pPr>
                  <w:r w:rsidRPr="007B2D38">
                    <w:rPr>
                      <w:rFonts w:ascii="Book Antiqua" w:hAnsi="Book Antiqua"/>
                    </w:rPr>
                    <w:t xml:space="preserve">              </w:t>
                  </w:r>
                </w:p>
                <w:p w14:paraId="7C191277" w14:textId="77777777" w:rsidR="00E73DCF" w:rsidRPr="007B2D38" w:rsidRDefault="00E73DCF" w:rsidP="00E73DCF">
                  <w:pPr>
                    <w:jc w:val="both"/>
                    <w:rPr>
                      <w:rFonts w:ascii="Book Antiqua" w:hAnsi="Book Antiqua"/>
                    </w:rPr>
                  </w:pPr>
                  <w:r w:rsidRPr="007B2D38">
                    <w:rPr>
                      <w:rFonts w:ascii="Book Antiqua" w:hAnsi="Book Antiqua"/>
                    </w:rPr>
                    <w:t>Further, Self-certification submitted by the bidder may be verified randomly by the committee constituted as per PPP-MII order. In case of false documents/ misrepresentation of the facts, requisite action against such bidder will be taken based on the recommendation of the committee and in line with provisions of the Integrity pact.</w:t>
                  </w:r>
                </w:p>
                <w:p w14:paraId="68E666EC" w14:textId="77777777" w:rsidR="00E73DCF" w:rsidRPr="007B2D38" w:rsidRDefault="00E73DCF" w:rsidP="00E73DCF">
                  <w:pPr>
                    <w:jc w:val="both"/>
                    <w:rPr>
                      <w:rFonts w:ascii="Book Antiqua" w:hAnsi="Book Antiqua"/>
                    </w:rPr>
                  </w:pPr>
                </w:p>
                <w:p w14:paraId="6A076A23" w14:textId="77777777" w:rsidR="00E73DCF" w:rsidRPr="007B2D38" w:rsidRDefault="00E73DCF" w:rsidP="00E73DCF">
                  <w:pPr>
                    <w:jc w:val="both"/>
                    <w:rPr>
                      <w:rFonts w:ascii="Book Antiqua" w:hAnsi="Book Antiqua"/>
                    </w:rPr>
                  </w:pPr>
                  <w:r w:rsidRPr="007B2D38">
                    <w:rPr>
                      <w:rFonts w:ascii="Book Antiqua" w:hAnsi="Book Antiqua"/>
                    </w:rPr>
                    <w:t>Bidder may note that the other directions of Nodal Ministry as identified under PPP-MII order shall also be suitably considered in regard to verification/ action of the certificate.</w:t>
                  </w:r>
                </w:p>
                <w:p w14:paraId="397FAAF7" w14:textId="77777777" w:rsidR="00E73DCF" w:rsidRPr="007B2D38" w:rsidRDefault="00E73DCF" w:rsidP="00E73DCF">
                  <w:pPr>
                    <w:jc w:val="both"/>
                    <w:rPr>
                      <w:rFonts w:ascii="Book Antiqua" w:hAnsi="Book Antiqua"/>
                    </w:rPr>
                  </w:pPr>
                </w:p>
                <w:p w14:paraId="71CE8EEF" w14:textId="5CE30355" w:rsidR="00E73DCF" w:rsidRPr="007B2D38" w:rsidRDefault="00E73DCF" w:rsidP="00E73DCF">
                  <w:pPr>
                    <w:jc w:val="both"/>
                    <w:rPr>
                      <w:rFonts w:ascii="Book Antiqua" w:hAnsi="Book Antiqua"/>
                    </w:rPr>
                  </w:pPr>
                  <w:r w:rsidRPr="007B2D38">
                    <w:rPr>
                      <w:rFonts w:ascii="Book Antiqua" w:hAnsi="Book Antiqua"/>
                    </w:rPr>
                    <w:t>Format enclosed as Attachment-</w:t>
                  </w:r>
                  <w:r w:rsidR="008619BB">
                    <w:rPr>
                      <w:rFonts w:ascii="Book Antiqua" w:hAnsi="Book Antiqua"/>
                    </w:rPr>
                    <w:t>5</w:t>
                  </w:r>
                  <w:r w:rsidRPr="007B2D38">
                    <w:rPr>
                      <w:rFonts w:ascii="Book Antiqua" w:hAnsi="Book Antiqua"/>
                    </w:rPr>
                    <w:t xml:space="preserve"> below</w:t>
                  </w:r>
                  <w:r>
                    <w:rPr>
                      <w:rFonts w:ascii="Book Antiqua" w:hAnsi="Book Antiqua"/>
                    </w:rPr>
                    <w:t>.</w:t>
                  </w:r>
                </w:p>
                <w:p w14:paraId="1C4E526C" w14:textId="77777777" w:rsidR="00E73DCF" w:rsidRPr="007B2D38" w:rsidRDefault="00E73DCF" w:rsidP="00E73DCF">
                  <w:pPr>
                    <w:jc w:val="both"/>
                    <w:rPr>
                      <w:rFonts w:ascii="Book Antiqua" w:hAnsi="Book Antiqua"/>
                    </w:rPr>
                  </w:pPr>
                </w:p>
              </w:tc>
            </w:tr>
            <w:tr w:rsidR="00E73DCF" w:rsidRPr="007B2D38" w14:paraId="126F2702" w14:textId="77777777" w:rsidTr="006F1763">
              <w:tc>
                <w:tcPr>
                  <w:tcW w:w="691" w:type="dxa"/>
                  <w:hideMark/>
                </w:tcPr>
                <w:p w14:paraId="7D08DC6F" w14:textId="20447614" w:rsidR="00E73DCF" w:rsidRPr="000F7BF0" w:rsidRDefault="00E73DCF" w:rsidP="00E73DCF">
                  <w:pPr>
                    <w:rPr>
                      <w:rFonts w:ascii="Book Antiqua" w:hAnsi="Book Antiqua"/>
                    </w:rPr>
                  </w:pPr>
                  <w:r w:rsidRPr="000F7BF0">
                    <w:rPr>
                      <w:rFonts w:ascii="Book Antiqua" w:hAnsi="Book Antiqua"/>
                    </w:rPr>
                    <w:lastRenderedPageBreak/>
                    <w:t>(</w:t>
                  </w:r>
                  <w:r w:rsidR="008619BB">
                    <w:rPr>
                      <w:rFonts w:ascii="Book Antiqua" w:hAnsi="Book Antiqua"/>
                    </w:rPr>
                    <w:t>f</w:t>
                  </w:r>
                  <w:r w:rsidRPr="000F7BF0">
                    <w:rPr>
                      <w:rFonts w:ascii="Book Antiqua" w:hAnsi="Book Antiqua"/>
                    </w:rPr>
                    <w:t>)</w:t>
                  </w:r>
                </w:p>
              </w:tc>
              <w:tc>
                <w:tcPr>
                  <w:tcW w:w="1781" w:type="dxa"/>
                  <w:hideMark/>
                </w:tcPr>
                <w:p w14:paraId="57FD8EFA" w14:textId="047F99C5" w:rsidR="00E73DCF" w:rsidRPr="000F7BF0" w:rsidRDefault="00E73DCF" w:rsidP="00E73DCF">
                  <w:pPr>
                    <w:rPr>
                      <w:rFonts w:ascii="Book Antiqua" w:hAnsi="Book Antiqua"/>
                    </w:rPr>
                  </w:pPr>
                  <w:r w:rsidRPr="008619BB">
                    <w:rPr>
                      <w:rFonts w:ascii="Book Antiqua" w:hAnsi="Book Antiqua"/>
                    </w:rPr>
                    <w:t xml:space="preserve">Attachment </w:t>
                  </w:r>
                  <w:r w:rsidR="008619BB" w:rsidRPr="008619BB">
                    <w:rPr>
                      <w:rFonts w:ascii="Book Antiqua" w:hAnsi="Book Antiqua"/>
                    </w:rPr>
                    <w:t>6</w:t>
                  </w:r>
                </w:p>
              </w:tc>
              <w:tc>
                <w:tcPr>
                  <w:tcW w:w="236" w:type="dxa"/>
                  <w:hideMark/>
                </w:tcPr>
                <w:p w14:paraId="3562E204"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2D857B16" w14:textId="77777777" w:rsidR="00E73DCF" w:rsidRPr="007B2D38" w:rsidRDefault="00E73DCF" w:rsidP="00E73DCF">
                  <w:pPr>
                    <w:jc w:val="both"/>
                    <w:rPr>
                      <w:rFonts w:ascii="Book Antiqua" w:hAnsi="Book Antiqua"/>
                    </w:rPr>
                  </w:pPr>
                  <w:r w:rsidRPr="007B2D38">
                    <w:rPr>
                      <w:rFonts w:ascii="Book Antiqua" w:hAnsi="Book Antiqua"/>
                    </w:rPr>
                    <w:t>Declaration by the Bidder regarding events encountered pursuant to Clause 19 of GeM GTC (uploading of Scanned Copy)</w:t>
                  </w:r>
                </w:p>
                <w:p w14:paraId="74CFC757" w14:textId="77777777" w:rsidR="00E73DCF" w:rsidRPr="007B2D38" w:rsidRDefault="00E73DCF" w:rsidP="00E73DCF">
                  <w:pPr>
                    <w:jc w:val="both"/>
                    <w:rPr>
                      <w:rFonts w:ascii="Book Antiqua" w:hAnsi="Book Antiqua"/>
                    </w:rPr>
                  </w:pPr>
                </w:p>
                <w:p w14:paraId="621F5854" w14:textId="77777777" w:rsidR="00E73DCF" w:rsidRPr="007B2D38" w:rsidRDefault="00E73DCF" w:rsidP="00E73DCF">
                  <w:pPr>
                    <w:jc w:val="both"/>
                    <w:rPr>
                      <w:rFonts w:ascii="Book Antiqua" w:hAnsi="Book Antiqua"/>
                    </w:rPr>
                  </w:pPr>
                  <w:r w:rsidRPr="007B2D38">
                    <w:rPr>
                      <w:rFonts w:ascii="Book Antiqua" w:hAnsi="Book Antiqua"/>
                    </w:rPr>
                    <w:t>Format enclosed as Attachment-8 below</w:t>
                  </w:r>
                  <w:r>
                    <w:rPr>
                      <w:rFonts w:ascii="Book Antiqua" w:hAnsi="Book Antiqua"/>
                    </w:rPr>
                    <w:t>.</w:t>
                  </w:r>
                </w:p>
                <w:p w14:paraId="678C74F1" w14:textId="77777777" w:rsidR="00E73DCF" w:rsidRPr="007B2D38" w:rsidRDefault="00E73DCF" w:rsidP="00E73DCF">
                  <w:pPr>
                    <w:jc w:val="both"/>
                    <w:rPr>
                      <w:rFonts w:ascii="Book Antiqua" w:hAnsi="Book Antiqua"/>
                    </w:rPr>
                  </w:pPr>
                </w:p>
              </w:tc>
            </w:tr>
            <w:tr w:rsidR="00E73DCF" w:rsidRPr="007B2D38" w14:paraId="524B4BE4" w14:textId="77777777" w:rsidTr="006F1763">
              <w:tc>
                <w:tcPr>
                  <w:tcW w:w="691" w:type="dxa"/>
                  <w:hideMark/>
                </w:tcPr>
                <w:p w14:paraId="4D3828F4" w14:textId="4DA2AC24" w:rsidR="00E73DCF" w:rsidRPr="000F7BF0" w:rsidRDefault="00E73DCF" w:rsidP="00E73DCF">
                  <w:pPr>
                    <w:rPr>
                      <w:rFonts w:ascii="Book Antiqua" w:hAnsi="Book Antiqua"/>
                    </w:rPr>
                  </w:pPr>
                  <w:r w:rsidRPr="000F7BF0">
                    <w:rPr>
                      <w:rFonts w:ascii="Book Antiqua" w:hAnsi="Book Antiqua"/>
                    </w:rPr>
                    <w:t>(</w:t>
                  </w:r>
                  <w:r w:rsidR="008619BB">
                    <w:rPr>
                      <w:rFonts w:ascii="Book Antiqua" w:hAnsi="Book Antiqua"/>
                    </w:rPr>
                    <w:t>g</w:t>
                  </w:r>
                  <w:r w:rsidRPr="000F7BF0">
                    <w:rPr>
                      <w:rFonts w:ascii="Book Antiqua" w:hAnsi="Book Antiqua"/>
                    </w:rPr>
                    <w:t>)</w:t>
                  </w:r>
                </w:p>
              </w:tc>
              <w:tc>
                <w:tcPr>
                  <w:tcW w:w="1781" w:type="dxa"/>
                  <w:hideMark/>
                </w:tcPr>
                <w:p w14:paraId="7E87FF70" w14:textId="2EFC7CA3" w:rsidR="00E73DCF" w:rsidRPr="000F7BF0" w:rsidRDefault="00E73DCF" w:rsidP="00E73DCF">
                  <w:pPr>
                    <w:rPr>
                      <w:rFonts w:ascii="Book Antiqua" w:hAnsi="Book Antiqua"/>
                    </w:rPr>
                  </w:pPr>
                  <w:r w:rsidRPr="008619BB">
                    <w:rPr>
                      <w:rFonts w:ascii="Book Antiqua" w:hAnsi="Book Antiqua"/>
                    </w:rPr>
                    <w:t xml:space="preserve">Attachment </w:t>
                  </w:r>
                  <w:r w:rsidR="008619BB" w:rsidRPr="008619BB">
                    <w:rPr>
                      <w:rFonts w:ascii="Book Antiqua" w:hAnsi="Book Antiqua"/>
                    </w:rPr>
                    <w:t>7</w:t>
                  </w:r>
                </w:p>
              </w:tc>
              <w:tc>
                <w:tcPr>
                  <w:tcW w:w="236" w:type="dxa"/>
                  <w:hideMark/>
                </w:tcPr>
                <w:p w14:paraId="425F73FB"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62F14D9B" w14:textId="77777777" w:rsidR="00E73DCF" w:rsidRPr="007B2D38" w:rsidRDefault="00E73DCF" w:rsidP="00E73DCF">
                  <w:pPr>
                    <w:jc w:val="both"/>
                    <w:rPr>
                      <w:rFonts w:ascii="Book Antiqua" w:hAnsi="Book Antiqua"/>
                    </w:rPr>
                  </w:pPr>
                  <w:r w:rsidRPr="007B2D38">
                    <w:rPr>
                      <w:rFonts w:ascii="Book Antiqua" w:hAnsi="Book Antiqua"/>
                    </w:rPr>
                    <w:t>Information regarding Ex-employees of CTUIL/ POWERGRID in our Organization (uploading of Scanned Copy)</w:t>
                  </w:r>
                </w:p>
                <w:p w14:paraId="5E3B22F3" w14:textId="77777777" w:rsidR="00E73DCF" w:rsidRPr="007B2D38" w:rsidRDefault="00E73DCF" w:rsidP="00E73DCF">
                  <w:pPr>
                    <w:jc w:val="both"/>
                    <w:rPr>
                      <w:rFonts w:ascii="Book Antiqua" w:hAnsi="Book Antiqua"/>
                    </w:rPr>
                  </w:pPr>
                </w:p>
                <w:p w14:paraId="1DB8B6D8" w14:textId="77777777" w:rsidR="00E73DCF" w:rsidRPr="007B2D38" w:rsidRDefault="00E73DCF" w:rsidP="00E73DCF">
                  <w:pPr>
                    <w:jc w:val="both"/>
                    <w:rPr>
                      <w:rFonts w:ascii="Book Antiqua" w:hAnsi="Book Antiqua"/>
                    </w:rPr>
                  </w:pPr>
                  <w:r w:rsidRPr="007B2D38">
                    <w:rPr>
                      <w:rFonts w:ascii="Book Antiqua" w:hAnsi="Book Antiqua"/>
                    </w:rPr>
                    <w:t>Format enclosed as Attachment-9 below</w:t>
                  </w:r>
                  <w:r>
                    <w:rPr>
                      <w:rFonts w:ascii="Book Antiqua" w:hAnsi="Book Antiqua"/>
                    </w:rPr>
                    <w:t>.</w:t>
                  </w:r>
                </w:p>
              </w:tc>
            </w:tr>
            <w:tr w:rsidR="00E73DCF" w:rsidRPr="007B2D38" w14:paraId="6215507D" w14:textId="77777777" w:rsidTr="006F1763">
              <w:tc>
                <w:tcPr>
                  <w:tcW w:w="691" w:type="dxa"/>
                  <w:hideMark/>
                </w:tcPr>
                <w:p w14:paraId="2DAB5859" w14:textId="171E733A" w:rsidR="00E73DCF" w:rsidRPr="000F7BF0" w:rsidRDefault="00E73DCF" w:rsidP="00E73DCF">
                  <w:pPr>
                    <w:rPr>
                      <w:rFonts w:ascii="Book Antiqua" w:hAnsi="Book Antiqua"/>
                    </w:rPr>
                  </w:pPr>
                  <w:r w:rsidRPr="000F7BF0">
                    <w:rPr>
                      <w:rFonts w:ascii="Book Antiqua" w:hAnsi="Book Antiqua"/>
                    </w:rPr>
                    <w:t>(</w:t>
                  </w:r>
                  <w:r w:rsidR="007F28C2">
                    <w:rPr>
                      <w:rFonts w:ascii="Book Antiqua" w:hAnsi="Book Antiqua"/>
                    </w:rPr>
                    <w:t>h</w:t>
                  </w:r>
                  <w:r w:rsidRPr="000F7BF0">
                    <w:rPr>
                      <w:rFonts w:ascii="Book Antiqua" w:hAnsi="Book Antiqua"/>
                    </w:rPr>
                    <w:t>)</w:t>
                  </w:r>
                </w:p>
              </w:tc>
              <w:tc>
                <w:tcPr>
                  <w:tcW w:w="1781" w:type="dxa"/>
                  <w:hideMark/>
                </w:tcPr>
                <w:p w14:paraId="2169251A" w14:textId="56C26DBE" w:rsidR="00E73DCF" w:rsidRPr="002115CD" w:rsidRDefault="00E73DCF" w:rsidP="00E73DCF">
                  <w:pPr>
                    <w:rPr>
                      <w:rFonts w:ascii="Book Antiqua" w:hAnsi="Book Antiqua"/>
                    </w:rPr>
                  </w:pPr>
                  <w:r w:rsidRPr="002115CD">
                    <w:rPr>
                      <w:rFonts w:ascii="Book Antiqua" w:hAnsi="Book Antiqua"/>
                    </w:rPr>
                    <w:t xml:space="preserve">Attachment </w:t>
                  </w:r>
                  <w:r w:rsidR="007F28C2" w:rsidRPr="002115CD">
                    <w:rPr>
                      <w:rFonts w:ascii="Book Antiqua" w:hAnsi="Book Antiqua"/>
                    </w:rPr>
                    <w:t>8</w:t>
                  </w:r>
                </w:p>
              </w:tc>
              <w:tc>
                <w:tcPr>
                  <w:tcW w:w="236" w:type="dxa"/>
                  <w:hideMark/>
                </w:tcPr>
                <w:p w14:paraId="59C116F5" w14:textId="77777777" w:rsidR="00E73DCF" w:rsidRPr="002115CD" w:rsidRDefault="00E73DCF" w:rsidP="00E73DCF">
                  <w:pPr>
                    <w:rPr>
                      <w:rFonts w:ascii="Book Antiqua" w:hAnsi="Book Antiqua"/>
                    </w:rPr>
                  </w:pPr>
                  <w:r w:rsidRPr="002115CD">
                    <w:rPr>
                      <w:rFonts w:ascii="Book Antiqua" w:hAnsi="Book Antiqua"/>
                    </w:rPr>
                    <w:t>:</w:t>
                  </w:r>
                </w:p>
              </w:tc>
              <w:tc>
                <w:tcPr>
                  <w:tcW w:w="4523" w:type="dxa"/>
                </w:tcPr>
                <w:p w14:paraId="5F9A9DE7" w14:textId="77777777" w:rsidR="00E73DCF" w:rsidRPr="002115CD" w:rsidRDefault="00E73DCF" w:rsidP="00E73DCF">
                  <w:pPr>
                    <w:jc w:val="both"/>
                    <w:rPr>
                      <w:rFonts w:ascii="Book Antiqua" w:hAnsi="Book Antiqua"/>
                    </w:rPr>
                  </w:pPr>
                  <w:r w:rsidRPr="002115CD">
                    <w:rPr>
                      <w:rFonts w:ascii="Book Antiqua" w:hAnsi="Book Antiqua"/>
                    </w:rPr>
                    <w:t>KMP Declaration (uploading of Scanned Copy).</w:t>
                  </w:r>
                </w:p>
                <w:p w14:paraId="49A88C25" w14:textId="77777777" w:rsidR="00E73DCF" w:rsidRPr="002115CD" w:rsidRDefault="00E73DCF" w:rsidP="00E73DCF">
                  <w:pPr>
                    <w:jc w:val="both"/>
                    <w:rPr>
                      <w:rFonts w:ascii="Book Antiqua" w:hAnsi="Book Antiqua"/>
                    </w:rPr>
                  </w:pPr>
                </w:p>
              </w:tc>
            </w:tr>
            <w:tr w:rsidR="00E73DCF" w:rsidRPr="007B2D38" w14:paraId="14C9FD9E" w14:textId="77777777" w:rsidTr="006F1763">
              <w:tc>
                <w:tcPr>
                  <w:tcW w:w="691" w:type="dxa"/>
                </w:tcPr>
                <w:p w14:paraId="66BDBE93" w14:textId="558AB319" w:rsidR="00E73DCF" w:rsidRPr="000F7BF0" w:rsidRDefault="00E73DCF" w:rsidP="00E73DCF">
                  <w:pPr>
                    <w:rPr>
                      <w:rFonts w:ascii="Book Antiqua" w:hAnsi="Book Antiqua"/>
                    </w:rPr>
                  </w:pPr>
                  <w:r w:rsidRPr="000F7BF0">
                    <w:rPr>
                      <w:rFonts w:ascii="Book Antiqua" w:hAnsi="Book Antiqua"/>
                    </w:rPr>
                    <w:t>(</w:t>
                  </w:r>
                  <w:r w:rsidR="007F28C2">
                    <w:rPr>
                      <w:rFonts w:ascii="Book Antiqua" w:hAnsi="Book Antiqua"/>
                    </w:rPr>
                    <w:t>i</w:t>
                  </w:r>
                  <w:r w:rsidRPr="000F7BF0">
                    <w:rPr>
                      <w:rFonts w:ascii="Book Antiqua" w:hAnsi="Book Antiqua"/>
                    </w:rPr>
                    <w:t>)</w:t>
                  </w:r>
                </w:p>
              </w:tc>
              <w:tc>
                <w:tcPr>
                  <w:tcW w:w="1781" w:type="dxa"/>
                </w:tcPr>
                <w:p w14:paraId="1844EE36" w14:textId="331D6FD7" w:rsidR="00E73DCF" w:rsidRPr="000F7BF0" w:rsidRDefault="00E73DCF" w:rsidP="00E73DCF">
                  <w:pPr>
                    <w:rPr>
                      <w:rFonts w:ascii="Book Antiqua" w:hAnsi="Book Antiqua"/>
                    </w:rPr>
                  </w:pPr>
                  <w:r w:rsidRPr="007F28C2">
                    <w:rPr>
                      <w:rFonts w:ascii="Book Antiqua" w:hAnsi="Book Antiqua"/>
                    </w:rPr>
                    <w:t xml:space="preserve">Attachment </w:t>
                  </w:r>
                  <w:r w:rsidR="007F28C2" w:rsidRPr="007F28C2">
                    <w:rPr>
                      <w:rFonts w:ascii="Book Antiqua" w:hAnsi="Book Antiqua"/>
                    </w:rPr>
                    <w:t>9</w:t>
                  </w:r>
                </w:p>
              </w:tc>
              <w:tc>
                <w:tcPr>
                  <w:tcW w:w="236" w:type="dxa"/>
                </w:tcPr>
                <w:p w14:paraId="27735B2B" w14:textId="77777777" w:rsidR="00E73DCF" w:rsidRPr="007B2D38" w:rsidRDefault="00E73DCF" w:rsidP="00E73DCF">
                  <w:pPr>
                    <w:rPr>
                      <w:rFonts w:ascii="Book Antiqua" w:hAnsi="Book Antiqua"/>
                    </w:rPr>
                  </w:pPr>
                  <w:r w:rsidRPr="007B2D38">
                    <w:rPr>
                      <w:rFonts w:ascii="Book Antiqua" w:hAnsi="Book Antiqua"/>
                    </w:rPr>
                    <w:t>:</w:t>
                  </w:r>
                </w:p>
              </w:tc>
              <w:tc>
                <w:tcPr>
                  <w:tcW w:w="4523" w:type="dxa"/>
                </w:tcPr>
                <w:p w14:paraId="0F7D5A63" w14:textId="77777777" w:rsidR="00E73DCF" w:rsidRPr="007B2D38" w:rsidRDefault="00E73DCF" w:rsidP="00E73DCF">
                  <w:pPr>
                    <w:jc w:val="both"/>
                    <w:rPr>
                      <w:rFonts w:ascii="Book Antiqua" w:hAnsi="Book Antiqua"/>
                    </w:rPr>
                  </w:pPr>
                  <w:r w:rsidRPr="007B2D38">
                    <w:rPr>
                      <w:rFonts w:ascii="Book Antiqua" w:hAnsi="Book Antiqua"/>
                    </w:rPr>
                    <w:t>Declaration by the bidder regarding “POWERGRID/CTUIL’s Whistle Blower and Fraud Prevention Policy”)</w:t>
                  </w:r>
                </w:p>
                <w:p w14:paraId="570152AB" w14:textId="77777777" w:rsidR="00E73DCF" w:rsidRPr="007B2D38" w:rsidRDefault="00E73DCF" w:rsidP="00E73DCF">
                  <w:pPr>
                    <w:jc w:val="both"/>
                    <w:rPr>
                      <w:rFonts w:ascii="Book Antiqua" w:hAnsi="Book Antiqua"/>
                    </w:rPr>
                  </w:pPr>
                </w:p>
                <w:p w14:paraId="68CD47A1" w14:textId="77777777" w:rsidR="00E73DCF" w:rsidRPr="007B2D38" w:rsidRDefault="00E73DCF" w:rsidP="00E73DCF">
                  <w:pPr>
                    <w:jc w:val="both"/>
                    <w:rPr>
                      <w:rFonts w:ascii="Book Antiqua" w:hAnsi="Book Antiqua"/>
                    </w:rPr>
                  </w:pPr>
                  <w:r w:rsidRPr="007B2D38">
                    <w:rPr>
                      <w:rFonts w:ascii="Book Antiqua" w:hAnsi="Book Antiqua"/>
                    </w:rPr>
                    <w:t>(uploading of Scanned Copy)</w:t>
                  </w:r>
                </w:p>
                <w:p w14:paraId="2641DFB4" w14:textId="77777777" w:rsidR="00E73DCF" w:rsidRPr="007B2D38" w:rsidRDefault="00E73DCF" w:rsidP="00E73DCF">
                  <w:pPr>
                    <w:jc w:val="both"/>
                    <w:rPr>
                      <w:rFonts w:ascii="Book Antiqua" w:hAnsi="Book Antiqua"/>
                    </w:rPr>
                  </w:pPr>
                </w:p>
                <w:p w14:paraId="482FCBAA" w14:textId="77777777" w:rsidR="00E73DCF" w:rsidRPr="007B2D38" w:rsidRDefault="00E73DCF" w:rsidP="00E73DCF">
                  <w:pPr>
                    <w:jc w:val="both"/>
                    <w:rPr>
                      <w:rFonts w:ascii="Book Antiqua" w:hAnsi="Book Antiqua"/>
                    </w:rPr>
                  </w:pPr>
                  <w:r w:rsidRPr="007B2D38">
                    <w:rPr>
                      <w:rFonts w:ascii="Book Antiqua" w:hAnsi="Book Antiqua"/>
                    </w:rPr>
                    <w:t>Format enclosed as Attachment-11 below</w:t>
                  </w:r>
                  <w:r>
                    <w:rPr>
                      <w:rFonts w:ascii="Book Antiqua" w:hAnsi="Book Antiqua"/>
                    </w:rPr>
                    <w:t>.</w:t>
                  </w:r>
                </w:p>
                <w:p w14:paraId="6CA51957" w14:textId="77777777" w:rsidR="00E73DCF" w:rsidRPr="007B2D38" w:rsidRDefault="00E73DCF" w:rsidP="00E73DCF">
                  <w:pPr>
                    <w:jc w:val="both"/>
                    <w:rPr>
                      <w:rFonts w:ascii="Book Antiqua" w:hAnsi="Book Antiqua"/>
                    </w:rPr>
                  </w:pPr>
                </w:p>
              </w:tc>
            </w:tr>
            <w:tr w:rsidR="007E1DDC" w:rsidRPr="007B2D38" w14:paraId="489ECC7E" w14:textId="77777777" w:rsidTr="006F1763">
              <w:tc>
                <w:tcPr>
                  <w:tcW w:w="691" w:type="dxa"/>
                </w:tcPr>
                <w:p w14:paraId="639FEAC2" w14:textId="7F23BB18" w:rsidR="007E1DDC" w:rsidRPr="000F7BF0" w:rsidRDefault="007E1DDC" w:rsidP="00E73DCF">
                  <w:pPr>
                    <w:rPr>
                      <w:rFonts w:ascii="Book Antiqua" w:hAnsi="Book Antiqua"/>
                    </w:rPr>
                  </w:pPr>
                  <w:r w:rsidRPr="000F7BF0">
                    <w:rPr>
                      <w:rFonts w:ascii="Book Antiqua" w:hAnsi="Book Antiqua"/>
                    </w:rPr>
                    <w:lastRenderedPageBreak/>
                    <w:t>(</w:t>
                  </w:r>
                  <w:r>
                    <w:rPr>
                      <w:rFonts w:ascii="Book Antiqua" w:hAnsi="Book Antiqua"/>
                    </w:rPr>
                    <w:t>j</w:t>
                  </w:r>
                  <w:r w:rsidRPr="000F7BF0">
                    <w:rPr>
                      <w:rFonts w:ascii="Book Antiqua" w:hAnsi="Book Antiqua"/>
                    </w:rPr>
                    <w:t>)</w:t>
                  </w:r>
                </w:p>
              </w:tc>
              <w:tc>
                <w:tcPr>
                  <w:tcW w:w="1781" w:type="dxa"/>
                </w:tcPr>
                <w:p w14:paraId="08FE0C5E" w14:textId="2BA9E76B" w:rsidR="007E1DDC" w:rsidRPr="007F28C2" w:rsidRDefault="007E1DDC" w:rsidP="00E73DCF">
                  <w:pPr>
                    <w:rPr>
                      <w:rFonts w:ascii="Book Antiqua" w:hAnsi="Book Antiqua"/>
                    </w:rPr>
                  </w:pPr>
                  <w:r w:rsidRPr="007F28C2">
                    <w:rPr>
                      <w:rFonts w:ascii="Book Antiqua" w:hAnsi="Book Antiqua"/>
                    </w:rPr>
                    <w:t xml:space="preserve">Attachment </w:t>
                  </w:r>
                  <w:r>
                    <w:rPr>
                      <w:rFonts w:ascii="Book Antiqua" w:hAnsi="Book Antiqua"/>
                    </w:rPr>
                    <w:t>10</w:t>
                  </w:r>
                </w:p>
              </w:tc>
              <w:tc>
                <w:tcPr>
                  <w:tcW w:w="236" w:type="dxa"/>
                </w:tcPr>
                <w:p w14:paraId="152D173E" w14:textId="77777777" w:rsidR="007E1DDC" w:rsidRPr="007B2D38" w:rsidRDefault="007E1DDC" w:rsidP="00E73DCF">
                  <w:pPr>
                    <w:rPr>
                      <w:rFonts w:ascii="Book Antiqua" w:hAnsi="Book Antiqua"/>
                    </w:rPr>
                  </w:pPr>
                </w:p>
              </w:tc>
              <w:tc>
                <w:tcPr>
                  <w:tcW w:w="4523" w:type="dxa"/>
                </w:tcPr>
                <w:p w14:paraId="62FD6665" w14:textId="77777777" w:rsidR="005478C0" w:rsidRPr="005478C0" w:rsidRDefault="005478C0" w:rsidP="005478C0">
                  <w:pPr>
                    <w:jc w:val="both"/>
                    <w:rPr>
                      <w:rFonts w:ascii="Book Antiqua" w:hAnsi="Book Antiqua"/>
                    </w:rPr>
                  </w:pPr>
                  <w:r w:rsidRPr="005478C0">
                    <w:rPr>
                      <w:rFonts w:ascii="Book Antiqua" w:hAnsi="Book Antiqua"/>
                    </w:rPr>
                    <w:t xml:space="preserve">MAF (manufacturer authorization form)/OEM (Original Equipment Manufacturer) Certificate/form from the M/s Godrej &amp; Boyce Mfg. Co. Ltd. (Godrej), (uploading of Scanned Copy), </w:t>
                  </w:r>
                </w:p>
                <w:p w14:paraId="2E4E1279" w14:textId="77777777" w:rsidR="005478C0" w:rsidRPr="005478C0" w:rsidRDefault="005478C0" w:rsidP="005478C0">
                  <w:pPr>
                    <w:jc w:val="both"/>
                    <w:rPr>
                      <w:rFonts w:ascii="Book Antiqua" w:hAnsi="Book Antiqua"/>
                    </w:rPr>
                  </w:pPr>
                  <w:r w:rsidRPr="005478C0">
                    <w:rPr>
                      <w:rFonts w:ascii="Book Antiqua" w:hAnsi="Book Antiqua"/>
                    </w:rPr>
                    <w:t>CTUIL has not provided any specific format, bidder may submit the copy of OEM/MAF authorization as per the format of M/s Godrej &amp; Boyce Mfg. Co. Ltd.,</w:t>
                  </w:r>
                </w:p>
                <w:p w14:paraId="04278760" w14:textId="77777777" w:rsidR="005478C0" w:rsidRPr="005478C0" w:rsidRDefault="005478C0" w:rsidP="005478C0">
                  <w:pPr>
                    <w:jc w:val="both"/>
                    <w:rPr>
                      <w:rFonts w:ascii="Book Antiqua" w:hAnsi="Book Antiqua"/>
                    </w:rPr>
                  </w:pPr>
                </w:p>
                <w:p w14:paraId="7DE155A0" w14:textId="7B811210" w:rsidR="007E1DDC" w:rsidRPr="005478C0" w:rsidRDefault="005478C0" w:rsidP="005478C0">
                  <w:pPr>
                    <w:jc w:val="both"/>
                    <w:rPr>
                      <w:rFonts w:ascii="Book Antiqua" w:hAnsi="Book Antiqua"/>
                      <w:b/>
                      <w:bCs/>
                    </w:rPr>
                  </w:pPr>
                  <w:r w:rsidRPr="005478C0">
                    <w:rPr>
                      <w:rFonts w:ascii="Book Antiqua" w:hAnsi="Book Antiqua"/>
                      <w:b/>
                      <w:bCs/>
                    </w:rPr>
                    <w:t>(Only authorized dealers/channel partners of M/s Godrej &amp; Boyce Mfg. Co. Ltd. are allowed to participate in the subject bidding)</w:t>
                  </w:r>
                </w:p>
              </w:tc>
            </w:tr>
          </w:tbl>
          <w:p w14:paraId="2413562A" w14:textId="77777777" w:rsidR="00E73DCF" w:rsidRPr="007B2D38" w:rsidRDefault="00E73DCF" w:rsidP="00E73DCF">
            <w:pPr>
              <w:rPr>
                <w:rFonts w:ascii="Book Antiqua" w:hAnsi="Book Antiqua"/>
              </w:rPr>
            </w:pPr>
          </w:p>
          <w:p w14:paraId="14DD52D7" w14:textId="77777777" w:rsidR="00E73DCF" w:rsidRPr="007B2D38" w:rsidRDefault="00E73DCF" w:rsidP="00E73DCF">
            <w:pPr>
              <w:ind w:left="275" w:right="286"/>
              <w:jc w:val="both"/>
              <w:rPr>
                <w:rFonts w:ascii="Book Antiqua" w:hAnsi="Book Antiqua"/>
              </w:rPr>
            </w:pPr>
            <w:r w:rsidRPr="007B2D38">
              <w:rPr>
                <w:rFonts w:ascii="Book Antiqua" w:hAnsi="Book Antiqua"/>
              </w:rPr>
              <w:t>The complete information sought above with any additional information considered necessary by the Bidder as a part of the Proposal, should be submitted.</w:t>
            </w:r>
          </w:p>
          <w:p w14:paraId="41D6B717" w14:textId="77777777" w:rsidR="00E73DCF" w:rsidRPr="007B2D38" w:rsidRDefault="00E73DCF" w:rsidP="006E12B2">
            <w:pPr>
              <w:ind w:right="286"/>
              <w:jc w:val="both"/>
              <w:rPr>
                <w:rFonts w:ascii="Book Antiqua" w:hAnsi="Book Antiqua"/>
              </w:rPr>
            </w:pPr>
          </w:p>
          <w:p w14:paraId="653AB609" w14:textId="749C3056" w:rsidR="00E73DCF" w:rsidRPr="007B2D38" w:rsidRDefault="00E73DCF" w:rsidP="00E73DCF">
            <w:pPr>
              <w:ind w:left="275" w:right="286"/>
              <w:jc w:val="both"/>
              <w:rPr>
                <w:rFonts w:ascii="Book Antiqua" w:hAnsi="Book Antiqua"/>
              </w:rPr>
            </w:pPr>
            <w:r w:rsidRPr="007B2D38">
              <w:rPr>
                <w:rFonts w:ascii="Book Antiqua" w:hAnsi="Book Antiqua"/>
              </w:rPr>
              <w:t xml:space="preserve">Scanned copies of </w:t>
            </w:r>
            <w:r w:rsidRPr="00306872">
              <w:rPr>
                <w:rFonts w:ascii="Book Antiqua" w:hAnsi="Book Antiqua"/>
              </w:rPr>
              <w:t>Attachmnet-1 to 1</w:t>
            </w:r>
            <w:r w:rsidR="006E12B2">
              <w:rPr>
                <w:rFonts w:ascii="Book Antiqua" w:hAnsi="Book Antiqua"/>
              </w:rPr>
              <w:t>0</w:t>
            </w:r>
            <w:r w:rsidRPr="00306872">
              <w:rPr>
                <w:rFonts w:ascii="Book Antiqua" w:hAnsi="Book Antiqua"/>
              </w:rPr>
              <w:t xml:space="preserve"> of</w:t>
            </w:r>
            <w:r w:rsidRPr="007B2D38">
              <w:rPr>
                <w:rFonts w:ascii="Book Antiqua" w:hAnsi="Book Antiqua"/>
              </w:rPr>
              <w:t xml:space="preserve"> any other documents to be submitted/uploaded along with the GeM bid which bidder/seller consider relevant.  </w:t>
            </w:r>
          </w:p>
          <w:p w14:paraId="18665874" w14:textId="77777777" w:rsidR="00E73DCF" w:rsidRPr="007B2D38" w:rsidRDefault="00E73DCF" w:rsidP="00E73DCF">
            <w:pPr>
              <w:ind w:left="275" w:right="286"/>
              <w:jc w:val="both"/>
              <w:rPr>
                <w:rFonts w:ascii="Book Antiqua" w:hAnsi="Book Antiqua"/>
              </w:rPr>
            </w:pPr>
          </w:p>
          <w:p w14:paraId="295C242C" w14:textId="77777777" w:rsidR="00E73DCF" w:rsidRPr="006E12B2" w:rsidRDefault="00E73DCF" w:rsidP="00E73DCF">
            <w:pPr>
              <w:ind w:left="275" w:right="286"/>
              <w:jc w:val="both"/>
              <w:rPr>
                <w:rFonts w:ascii="Book Antiqua" w:hAnsi="Book Antiqua"/>
                <w:b/>
                <w:bCs/>
              </w:rPr>
            </w:pPr>
            <w:r w:rsidRPr="006E12B2">
              <w:rPr>
                <w:rFonts w:ascii="Book Antiqua" w:hAnsi="Book Antiqua"/>
                <w:b/>
                <w:bCs/>
              </w:rPr>
              <w:t>Uploading Price Bid in any form with first envelope proposal will be at the Bidder’s/Seller’s risk and may result in rejection of its proposal.</w:t>
            </w:r>
          </w:p>
          <w:p w14:paraId="4EE47125" w14:textId="77777777" w:rsidR="00E73DCF" w:rsidRPr="007B2D38" w:rsidRDefault="00E73DCF" w:rsidP="00E73DCF">
            <w:pPr>
              <w:ind w:right="145"/>
              <w:jc w:val="both"/>
              <w:rPr>
                <w:rFonts w:ascii="Book Antiqua" w:hAnsi="Book Antiqua"/>
              </w:rPr>
            </w:pPr>
          </w:p>
          <w:p w14:paraId="2CD56505" w14:textId="77777777" w:rsidR="00E73DCF" w:rsidRPr="007B2D38" w:rsidRDefault="00E73DCF" w:rsidP="00E73DCF">
            <w:pPr>
              <w:ind w:left="275" w:right="145"/>
              <w:jc w:val="both"/>
              <w:rPr>
                <w:rFonts w:ascii="Book Antiqua" w:hAnsi="Book Antiqua"/>
              </w:rPr>
            </w:pPr>
            <w:r w:rsidRPr="007B2D38">
              <w:rPr>
                <w:rFonts w:ascii="Book Antiqua" w:hAnsi="Book Antiqua"/>
              </w:rPr>
              <w:t>(</w:t>
            </w:r>
            <w:r w:rsidRPr="007B2D38">
              <w:rPr>
                <w:rFonts w:ascii="Book Antiqua" w:hAnsi="Book Antiqua"/>
                <w:b/>
                <w:bCs/>
              </w:rPr>
              <w:t>b) As part of Second Envelope</w:t>
            </w:r>
          </w:p>
          <w:p w14:paraId="11913CB9" w14:textId="77777777" w:rsidR="00E73DCF" w:rsidRPr="007B2D38" w:rsidRDefault="00E73DCF" w:rsidP="00E73DCF">
            <w:pPr>
              <w:ind w:left="275" w:right="145"/>
              <w:jc w:val="both"/>
              <w:rPr>
                <w:rFonts w:ascii="Book Antiqua" w:hAnsi="Book Antiqua"/>
              </w:rPr>
            </w:pPr>
          </w:p>
          <w:p w14:paraId="0BD338C3" w14:textId="77777777" w:rsidR="00E73DCF" w:rsidRPr="007B2D38" w:rsidRDefault="00E73DCF" w:rsidP="00E73DCF">
            <w:pPr>
              <w:ind w:left="275" w:right="145"/>
              <w:jc w:val="both"/>
              <w:rPr>
                <w:rFonts w:ascii="Book Antiqua" w:hAnsi="Book Antiqua"/>
              </w:rPr>
            </w:pPr>
            <w:r w:rsidRPr="007B2D38">
              <w:rPr>
                <w:rFonts w:ascii="Book Antiqua" w:hAnsi="Book Antiqua"/>
              </w:rPr>
              <w:t xml:space="preserve">Price bid shall be fill/uploaded on GeM portal only as per GeM guidelines. </w:t>
            </w:r>
          </w:p>
          <w:p w14:paraId="4135431E" w14:textId="77777777" w:rsidR="00E73DCF" w:rsidRPr="007B2D38" w:rsidRDefault="00E73DCF" w:rsidP="00E73DCF">
            <w:pPr>
              <w:ind w:left="275" w:right="145"/>
              <w:jc w:val="both"/>
              <w:rPr>
                <w:rFonts w:ascii="Book Antiqua" w:hAnsi="Book Antiqua"/>
              </w:rPr>
            </w:pPr>
            <w:r w:rsidRPr="007B2D38">
              <w:rPr>
                <w:rFonts w:ascii="Book Antiqua" w:hAnsi="Book Antiqua"/>
              </w:rPr>
              <w:tab/>
            </w:r>
            <w:r w:rsidRPr="007B2D38">
              <w:rPr>
                <w:rFonts w:ascii="Book Antiqua" w:hAnsi="Book Antiqua"/>
              </w:rPr>
              <w:tab/>
            </w:r>
          </w:p>
          <w:p w14:paraId="335CAB2B" w14:textId="77777777" w:rsidR="00E73DCF" w:rsidRPr="007B2D38" w:rsidRDefault="00E73DCF" w:rsidP="00E73DCF">
            <w:pPr>
              <w:ind w:left="275" w:right="145"/>
              <w:jc w:val="both"/>
              <w:rPr>
                <w:rFonts w:ascii="Book Antiqua" w:hAnsi="Book Antiqua"/>
              </w:rPr>
            </w:pPr>
            <w:r w:rsidRPr="007B2D38">
              <w:rPr>
                <w:rFonts w:ascii="Book Antiqua" w:hAnsi="Book Antiqua"/>
              </w:rPr>
              <w:t>The Bidders shall upload the break-up of Price Schedule/Price bid on GeM portal as per GeM guidelines/procedure along with applicable GST (it should not be the part of 1st Envelope/Tech bid). Format for Price breakup is available with the bid documents.</w:t>
            </w:r>
          </w:p>
          <w:p w14:paraId="051F5F3A" w14:textId="77777777" w:rsidR="00E73DCF" w:rsidRPr="007B2D38" w:rsidRDefault="00E73DCF" w:rsidP="00E73DCF">
            <w:pPr>
              <w:ind w:right="145"/>
              <w:jc w:val="both"/>
              <w:rPr>
                <w:rFonts w:ascii="Book Antiqua" w:hAnsi="Book Antiqua"/>
              </w:rPr>
            </w:pPr>
          </w:p>
          <w:p w14:paraId="1F94D5F1" w14:textId="77777777" w:rsidR="00E73DCF" w:rsidRPr="007B2D38" w:rsidRDefault="00E73DCF" w:rsidP="00E73DCF">
            <w:pPr>
              <w:ind w:left="275" w:right="145"/>
              <w:jc w:val="both"/>
              <w:rPr>
                <w:rFonts w:ascii="Book Antiqua" w:hAnsi="Book Antiqua"/>
              </w:rPr>
            </w:pPr>
            <w:r w:rsidRPr="007B2D38">
              <w:rPr>
                <w:rFonts w:ascii="Book Antiqua" w:hAnsi="Book Antiqua"/>
              </w:rPr>
              <w:t>Submission of Soft Copy of any documents by any other means shall not be accepted by the Employer in any circumstances.</w:t>
            </w:r>
          </w:p>
          <w:p w14:paraId="2BE035ED" w14:textId="77777777" w:rsidR="00E73DCF" w:rsidRPr="007B2D38" w:rsidRDefault="00E73DCF" w:rsidP="00E73DCF">
            <w:pPr>
              <w:ind w:left="275"/>
              <w:rPr>
                <w:rFonts w:ascii="Book Antiqua" w:hAnsi="Book Antiqua"/>
              </w:rPr>
            </w:pPr>
          </w:p>
          <w:p w14:paraId="5381817D" w14:textId="080C5B5F" w:rsidR="00E73DCF" w:rsidRDefault="00E73DCF" w:rsidP="00E73DCF">
            <w:pPr>
              <w:ind w:left="275"/>
              <w:rPr>
                <w:rFonts w:ascii="Book Antiqua" w:hAnsi="Book Antiqua"/>
                <w:b/>
                <w:bCs/>
              </w:rPr>
            </w:pPr>
            <w:r w:rsidRPr="007B2D38">
              <w:rPr>
                <w:rFonts w:ascii="Book Antiqua" w:hAnsi="Book Antiqua"/>
                <w:b/>
                <w:bCs/>
              </w:rPr>
              <w:t>Bidders shall note that no document is required to be submitted as part of Second envelope in Hard Copy.</w:t>
            </w:r>
          </w:p>
          <w:p w14:paraId="70B6BFE6" w14:textId="77777777" w:rsidR="00371FF8" w:rsidRDefault="00371FF8" w:rsidP="00E73DCF">
            <w:pPr>
              <w:ind w:left="275"/>
              <w:rPr>
                <w:rFonts w:ascii="Book Antiqua" w:hAnsi="Book Antiqua"/>
                <w:b/>
                <w:bCs/>
              </w:rPr>
            </w:pPr>
          </w:p>
          <w:p w14:paraId="608EAEE0" w14:textId="1740DBE9" w:rsidR="00371FF8" w:rsidRPr="0042402E" w:rsidRDefault="00371FF8" w:rsidP="0042402E">
            <w:pPr>
              <w:ind w:left="281" w:hanging="142"/>
              <w:rPr>
                <w:rFonts w:ascii="Book Antiqua" w:hAnsi="Book Antiqua"/>
                <w:b/>
                <w:bCs/>
              </w:rPr>
            </w:pPr>
            <w:r w:rsidRPr="0042402E">
              <w:rPr>
                <w:rFonts w:ascii="Book Antiqua" w:hAnsi="Book Antiqua"/>
                <w:b/>
                <w:bCs/>
              </w:rPr>
              <w:t>Scope of Work:</w:t>
            </w:r>
          </w:p>
          <w:p w14:paraId="5CD7BF7C" w14:textId="77777777" w:rsidR="00371FF8" w:rsidRPr="0012063B" w:rsidRDefault="00371FF8" w:rsidP="00371FF8">
            <w:pPr>
              <w:ind w:left="1134" w:hanging="992"/>
              <w:jc w:val="both"/>
              <w:rPr>
                <w:rFonts w:asciiTheme="minorHAnsi" w:hAnsiTheme="minorHAnsi" w:cstheme="minorHAnsi"/>
                <w:b/>
                <w:bCs/>
              </w:rPr>
            </w:pPr>
          </w:p>
          <w:p w14:paraId="5BD9D867" w14:textId="70DC0FC6" w:rsidR="00371FF8" w:rsidRPr="0042402E" w:rsidRDefault="0042402E" w:rsidP="00371FF8">
            <w:pPr>
              <w:adjustRightInd w:val="0"/>
              <w:ind w:left="281" w:right="298" w:hanging="142"/>
              <w:jc w:val="both"/>
              <w:rPr>
                <w:rFonts w:ascii="Book Antiqua" w:hAnsi="Book Antiqua"/>
              </w:rPr>
            </w:pPr>
            <w:r>
              <w:rPr>
                <w:rFonts w:asciiTheme="minorHAnsi" w:hAnsiTheme="minorHAnsi" w:cstheme="minorHAnsi"/>
              </w:rPr>
              <w:t xml:space="preserve">   </w:t>
            </w:r>
            <w:r w:rsidR="00E319DA" w:rsidRPr="0042402E">
              <w:rPr>
                <w:rFonts w:ascii="Book Antiqua" w:hAnsi="Book Antiqua"/>
              </w:rPr>
              <w:t>Supply &amp; Installation of 06 Nos of Fire- Resistant Filing Cabinet (FRFC 4 dwr 2 Hr) for CTUIL Office at 5th –10th Floor, IRCON International Tower-1, Sector-32, Gurugram.</w:t>
            </w:r>
          </w:p>
          <w:p w14:paraId="0E6FEEAE" w14:textId="77777777" w:rsidR="00371FF8" w:rsidRPr="0042402E" w:rsidRDefault="00371FF8" w:rsidP="0042402E">
            <w:pPr>
              <w:adjustRightInd w:val="0"/>
              <w:ind w:left="281" w:right="298" w:hanging="142"/>
              <w:jc w:val="both"/>
              <w:rPr>
                <w:rFonts w:ascii="Book Antiqua" w:hAnsi="Book Antiqua"/>
              </w:rPr>
            </w:pPr>
          </w:p>
          <w:p w14:paraId="77242F1F" w14:textId="1EC0A4DA" w:rsidR="00371FF8" w:rsidRPr="0042402E" w:rsidRDefault="00A9608D" w:rsidP="00371FF8">
            <w:pPr>
              <w:adjustRightInd w:val="0"/>
              <w:ind w:left="281" w:right="298" w:hanging="142"/>
              <w:jc w:val="both"/>
              <w:rPr>
                <w:rFonts w:ascii="Book Antiqua" w:hAnsi="Book Antiqua"/>
              </w:rPr>
            </w:pPr>
            <w:r w:rsidRPr="0042402E">
              <w:rPr>
                <w:rFonts w:ascii="Book Antiqua" w:hAnsi="Book Antiqua"/>
              </w:rPr>
              <w:t xml:space="preserve">  </w:t>
            </w:r>
            <w:r w:rsidR="00371FF8" w:rsidRPr="0042402E">
              <w:rPr>
                <w:rFonts w:ascii="Book Antiqua" w:hAnsi="Book Antiqua"/>
              </w:rPr>
              <w:t xml:space="preserve">GODREJ shall offer free of cost maintenance/repair services as and when required to Furniture Items/Office Equipment’s, three times a year for all the items procured from GODREJ by POWERGRID. During maintenance/repair services, if any spare is required, GODREJ shall supply the same at a discount@15% on prevailing rate. </w:t>
            </w:r>
          </w:p>
          <w:p w14:paraId="4230B504" w14:textId="77777777" w:rsidR="00371FF8" w:rsidRPr="0012063B" w:rsidRDefault="00371FF8" w:rsidP="00371FF8">
            <w:pPr>
              <w:ind w:left="281" w:hanging="142"/>
              <w:rPr>
                <w:rFonts w:asciiTheme="minorHAnsi" w:hAnsiTheme="minorHAnsi" w:cstheme="minorHAnsi"/>
              </w:rPr>
            </w:pPr>
            <w:r w:rsidRPr="0012063B">
              <w:rPr>
                <w:rFonts w:asciiTheme="minorHAnsi" w:hAnsiTheme="minorHAnsi" w:cstheme="minorHAnsi"/>
              </w:rPr>
              <w:t xml:space="preserve"> </w:t>
            </w:r>
          </w:p>
          <w:p w14:paraId="619D44ED" w14:textId="75C3BA78" w:rsidR="00371FF8" w:rsidRPr="0012063B" w:rsidRDefault="00EB07AD" w:rsidP="00371FF8">
            <w:pPr>
              <w:ind w:left="281" w:hanging="142"/>
              <w:rPr>
                <w:rFonts w:asciiTheme="minorHAnsi" w:hAnsiTheme="minorHAnsi" w:cstheme="minorHAnsi"/>
              </w:rPr>
            </w:pPr>
            <w:r>
              <w:rPr>
                <w:rFonts w:asciiTheme="minorHAnsi" w:hAnsiTheme="minorHAnsi" w:cstheme="minorHAnsi"/>
                <w:b/>
              </w:rPr>
              <w:t xml:space="preserve"> </w:t>
            </w:r>
            <w:r w:rsidR="00371FF8" w:rsidRPr="0042402E">
              <w:rPr>
                <w:rFonts w:ascii="Book Antiqua" w:hAnsi="Book Antiqua"/>
                <w:b/>
                <w:bCs/>
              </w:rPr>
              <w:t>Guarantee Period:</w:t>
            </w:r>
          </w:p>
          <w:p w14:paraId="696A1635" w14:textId="77777777" w:rsidR="00371FF8" w:rsidRPr="0012063B" w:rsidRDefault="00371FF8" w:rsidP="00371FF8">
            <w:pPr>
              <w:ind w:left="281" w:hanging="142"/>
              <w:rPr>
                <w:rFonts w:asciiTheme="minorHAnsi" w:hAnsiTheme="minorHAnsi" w:cstheme="minorHAnsi"/>
              </w:rPr>
            </w:pPr>
          </w:p>
          <w:p w14:paraId="25E2CE7D" w14:textId="77777777" w:rsidR="00371FF8" w:rsidRPr="0042402E" w:rsidRDefault="00371FF8" w:rsidP="00371FF8">
            <w:pPr>
              <w:adjustRightInd w:val="0"/>
              <w:ind w:left="281" w:right="298" w:hanging="142"/>
              <w:jc w:val="both"/>
              <w:rPr>
                <w:rFonts w:ascii="Book Antiqua" w:hAnsi="Book Antiqua"/>
              </w:rPr>
            </w:pPr>
            <w:r w:rsidRPr="0012063B">
              <w:rPr>
                <w:rFonts w:asciiTheme="minorHAnsi" w:hAnsiTheme="minorHAnsi" w:cstheme="minorHAnsi"/>
              </w:rPr>
              <w:t xml:space="preserve">  </w:t>
            </w:r>
            <w:r w:rsidRPr="0042402E">
              <w:rPr>
                <w:rFonts w:ascii="Book Antiqua" w:hAnsi="Book Antiqua"/>
              </w:rPr>
              <w:t>All Godrej products shall be guaranteed against any manufacturing defect for a period of 12 [Twelve] months from the date of supply.</w:t>
            </w:r>
          </w:p>
          <w:p w14:paraId="72CA93A2" w14:textId="77777777" w:rsidR="00371FF8" w:rsidRDefault="00371FF8" w:rsidP="00E73DCF">
            <w:pPr>
              <w:ind w:left="275"/>
              <w:rPr>
                <w:rFonts w:ascii="Book Antiqua" w:hAnsi="Book Antiqua"/>
                <w:b/>
                <w:bCs/>
              </w:rPr>
            </w:pPr>
          </w:p>
          <w:p w14:paraId="48F3661C" w14:textId="77777777" w:rsidR="00140833" w:rsidRPr="007B2D38" w:rsidRDefault="00140833" w:rsidP="00E73DCF">
            <w:pPr>
              <w:ind w:left="275"/>
              <w:rPr>
                <w:rFonts w:ascii="Book Antiqua" w:hAnsi="Book Antiqua"/>
                <w:b/>
                <w:bCs/>
              </w:rPr>
            </w:pPr>
          </w:p>
          <w:p w14:paraId="1B657EA8" w14:textId="77777777" w:rsidR="00E73DCF" w:rsidRPr="00AE0D4B" w:rsidRDefault="00E73DCF" w:rsidP="00E73DCF">
            <w:pPr>
              <w:adjustRightInd w:val="0"/>
              <w:ind w:left="140" w:right="154"/>
              <w:jc w:val="both"/>
              <w:rPr>
                <w:rFonts w:asciiTheme="minorHAnsi" w:hAnsiTheme="minorHAnsi" w:cstheme="minorHAnsi"/>
                <w:b/>
              </w:rPr>
            </w:pPr>
          </w:p>
        </w:tc>
      </w:tr>
      <w:tr w:rsidR="00E73DCF" w:rsidRPr="0012063B" w14:paraId="2FA700D2" w14:textId="77777777" w:rsidTr="00082A7F">
        <w:trPr>
          <w:trHeight w:val="553"/>
          <w:jc w:val="center"/>
        </w:trPr>
        <w:tc>
          <w:tcPr>
            <w:tcW w:w="610" w:type="dxa"/>
            <w:tcBorders>
              <w:left w:val="single" w:sz="6" w:space="0" w:color="000000"/>
            </w:tcBorders>
          </w:tcPr>
          <w:p w14:paraId="3AA39043" w14:textId="22AE886E" w:rsidR="00E73DCF" w:rsidRPr="0012063B" w:rsidRDefault="00E73DCF" w:rsidP="00E73DCF">
            <w:pPr>
              <w:pStyle w:val="TableParagraph"/>
              <w:spacing w:before="1"/>
              <w:ind w:left="110"/>
              <w:rPr>
                <w:rFonts w:asciiTheme="minorHAnsi" w:hAnsiTheme="minorHAnsi" w:cstheme="minorHAnsi"/>
              </w:rPr>
            </w:pPr>
            <w:r w:rsidRPr="0012063B">
              <w:rPr>
                <w:rFonts w:asciiTheme="minorHAnsi" w:hAnsiTheme="minorHAnsi" w:cstheme="minorHAnsi"/>
              </w:rPr>
              <w:lastRenderedPageBreak/>
              <w:t>1</w:t>
            </w:r>
            <w:r w:rsidR="00F1769F">
              <w:rPr>
                <w:rFonts w:asciiTheme="minorHAnsi" w:hAnsiTheme="minorHAnsi" w:cstheme="minorHAnsi"/>
              </w:rPr>
              <w:t>5</w:t>
            </w:r>
          </w:p>
        </w:tc>
        <w:tc>
          <w:tcPr>
            <w:tcW w:w="1335" w:type="dxa"/>
          </w:tcPr>
          <w:p w14:paraId="2FE2318F" w14:textId="0363EED9" w:rsidR="00E73DCF" w:rsidRPr="0012063B" w:rsidRDefault="00E73DCF" w:rsidP="00402DA7">
            <w:pPr>
              <w:rPr>
                <w:rFonts w:asciiTheme="minorHAnsi" w:hAnsiTheme="minorHAnsi" w:cstheme="minorHAnsi"/>
              </w:rPr>
            </w:pPr>
            <w:r w:rsidRPr="00402DA7">
              <w:rPr>
                <w:rFonts w:ascii="Book Antiqua" w:hAnsi="Book Antiqua"/>
              </w:rPr>
              <w:t>GTC clause 15(iv)</w:t>
            </w:r>
          </w:p>
        </w:tc>
        <w:tc>
          <w:tcPr>
            <w:tcW w:w="7512" w:type="dxa"/>
          </w:tcPr>
          <w:p w14:paraId="2F50D80A" w14:textId="0502F969" w:rsidR="00E73DCF" w:rsidRPr="00995C77" w:rsidRDefault="00E73DCF" w:rsidP="00E73DCF">
            <w:pPr>
              <w:pStyle w:val="TableParagraph"/>
              <w:spacing w:line="268" w:lineRule="exact"/>
              <w:ind w:left="116"/>
              <w:rPr>
                <w:rFonts w:ascii="Book Antiqua" w:hAnsi="Book Antiqua"/>
                <w:b/>
                <w:bCs/>
              </w:rPr>
            </w:pPr>
            <w:r w:rsidRPr="00995C77">
              <w:rPr>
                <w:rFonts w:ascii="Book Antiqua" w:hAnsi="Book Antiqua"/>
                <w:b/>
                <w:bCs/>
              </w:rPr>
              <w:t>Supplementing GTC clause 15(iv) with the following:</w:t>
            </w:r>
          </w:p>
          <w:p w14:paraId="7E982F05" w14:textId="77777777" w:rsidR="00E73DCF" w:rsidRPr="0012063B" w:rsidRDefault="00E73DCF" w:rsidP="00E73DCF">
            <w:pPr>
              <w:ind w:left="139"/>
              <w:rPr>
                <w:rFonts w:asciiTheme="minorHAnsi" w:hAnsiTheme="minorHAnsi" w:cstheme="minorHAnsi"/>
              </w:rPr>
            </w:pPr>
          </w:p>
          <w:p w14:paraId="1807439F" w14:textId="6885FC33" w:rsidR="00E73DCF" w:rsidRPr="00995C77" w:rsidRDefault="00E73DCF" w:rsidP="00082A7F">
            <w:pPr>
              <w:ind w:left="133" w:right="135"/>
              <w:jc w:val="both"/>
              <w:rPr>
                <w:rFonts w:ascii="Book Antiqua" w:hAnsi="Book Antiqua"/>
              </w:rPr>
            </w:pPr>
            <w:r w:rsidRPr="00995C77">
              <w:rPr>
                <w:rFonts w:ascii="Book Antiqua" w:hAnsi="Book Antiqua"/>
              </w:rPr>
              <w:t>M/s Godrej/seller shall not be responsible for any delay, if such delay is due to the act of GOD, Revolution, Embargo, Riots, Civil Commotion or Political disturbances, strikes, Lockouts, shortage of Labour through any cause, failure in the supplies for non-availability of adequate quantity of essential raw materials, like steel not be liable to claim for any compensation provided other party notify the other in writing within 15 days from such occurrences.</w:t>
            </w:r>
          </w:p>
          <w:p w14:paraId="1393FEEA" w14:textId="77777777" w:rsidR="00E73DCF" w:rsidRPr="0012063B" w:rsidRDefault="00E73DCF" w:rsidP="00E73DCF">
            <w:pPr>
              <w:pStyle w:val="TableParagraph"/>
              <w:spacing w:line="268" w:lineRule="exact"/>
              <w:ind w:left="116"/>
              <w:rPr>
                <w:rFonts w:asciiTheme="minorHAnsi" w:hAnsiTheme="minorHAnsi" w:cstheme="minorHAnsi"/>
                <w:b/>
              </w:rPr>
            </w:pPr>
          </w:p>
        </w:tc>
      </w:tr>
      <w:tr w:rsidR="00402DA7" w:rsidRPr="0081318A" w14:paraId="46C9688C" w14:textId="77777777" w:rsidTr="00082A7F">
        <w:trPr>
          <w:trHeight w:val="4691"/>
          <w:jc w:val="center"/>
        </w:trPr>
        <w:tc>
          <w:tcPr>
            <w:tcW w:w="610" w:type="dxa"/>
            <w:tcBorders>
              <w:left w:val="single" w:sz="6" w:space="0" w:color="000000"/>
            </w:tcBorders>
          </w:tcPr>
          <w:p w14:paraId="365FB763" w14:textId="5C8BF706" w:rsidR="00402DA7" w:rsidRPr="0081318A" w:rsidRDefault="00402DA7" w:rsidP="00402DA7">
            <w:pPr>
              <w:pStyle w:val="TableParagraph"/>
              <w:spacing w:before="1"/>
              <w:ind w:left="110"/>
              <w:rPr>
                <w:rFonts w:asciiTheme="minorHAnsi" w:hAnsiTheme="minorHAnsi" w:cstheme="minorHAnsi"/>
              </w:rPr>
            </w:pPr>
            <w:r w:rsidRPr="0012063B">
              <w:rPr>
                <w:rFonts w:asciiTheme="minorHAnsi" w:hAnsiTheme="minorHAnsi" w:cstheme="minorHAnsi"/>
              </w:rPr>
              <w:lastRenderedPageBreak/>
              <w:t>1</w:t>
            </w:r>
            <w:r w:rsidR="00F1769F">
              <w:rPr>
                <w:rFonts w:asciiTheme="minorHAnsi" w:hAnsiTheme="minorHAnsi" w:cstheme="minorHAnsi"/>
              </w:rPr>
              <w:t>6</w:t>
            </w:r>
          </w:p>
        </w:tc>
        <w:tc>
          <w:tcPr>
            <w:tcW w:w="1335" w:type="dxa"/>
          </w:tcPr>
          <w:p w14:paraId="0773EE8A" w14:textId="77777777" w:rsidR="00402DA7" w:rsidRPr="00BE29B2" w:rsidRDefault="00402DA7" w:rsidP="00402DA7">
            <w:pPr>
              <w:rPr>
                <w:rFonts w:ascii="Book Antiqua" w:hAnsi="Book Antiqua"/>
              </w:rPr>
            </w:pPr>
            <w:r w:rsidRPr="00BE29B2">
              <w:rPr>
                <w:rFonts w:ascii="Book Antiqua" w:hAnsi="Book Antiqua"/>
              </w:rPr>
              <w:t>GeM bid Disclaimer,</w:t>
            </w:r>
          </w:p>
          <w:p w14:paraId="110B1E85" w14:textId="0592DC55" w:rsidR="00402DA7" w:rsidRPr="0012063B" w:rsidRDefault="00402DA7" w:rsidP="00402DA7">
            <w:pPr>
              <w:pStyle w:val="TableParagraph"/>
              <w:spacing w:before="1"/>
              <w:ind w:left="112" w:right="123"/>
              <w:rPr>
                <w:rFonts w:asciiTheme="minorHAnsi" w:hAnsiTheme="minorHAnsi" w:cstheme="minorHAnsi"/>
              </w:rPr>
            </w:pPr>
            <w:r w:rsidRPr="00BE29B2">
              <w:rPr>
                <w:rFonts w:ascii="Book Antiqua" w:hAnsi="Book Antiqua"/>
              </w:rPr>
              <w:t>Sl. No. 6</w:t>
            </w:r>
          </w:p>
        </w:tc>
        <w:tc>
          <w:tcPr>
            <w:tcW w:w="7512" w:type="dxa"/>
          </w:tcPr>
          <w:p w14:paraId="6E1B6532" w14:textId="77777777" w:rsidR="00402DA7" w:rsidRPr="00BE29B2" w:rsidRDefault="00402DA7" w:rsidP="00082A7F">
            <w:pPr>
              <w:ind w:left="133" w:right="135"/>
              <w:jc w:val="both"/>
              <w:rPr>
                <w:rFonts w:ascii="Book Antiqua" w:hAnsi="Book Antiqua"/>
              </w:rPr>
            </w:pPr>
            <w:r w:rsidRPr="00BE29B2">
              <w:rPr>
                <w:rFonts w:ascii="Book Antiqua" w:hAnsi="Book Antiqua"/>
              </w:rPr>
              <w:t>Disclaimer on GeM bidding:</w:t>
            </w:r>
          </w:p>
          <w:p w14:paraId="2C061179" w14:textId="77777777" w:rsidR="00402DA7" w:rsidRPr="00BE29B2" w:rsidRDefault="00402DA7" w:rsidP="00082A7F">
            <w:pPr>
              <w:ind w:left="133" w:right="135"/>
              <w:jc w:val="both"/>
              <w:rPr>
                <w:rFonts w:ascii="Book Antiqua" w:hAnsi="Book Antiqua"/>
              </w:rPr>
            </w:pPr>
          </w:p>
          <w:p w14:paraId="7FD90E6B" w14:textId="77777777" w:rsidR="00402DA7" w:rsidRPr="00BE29B2" w:rsidRDefault="00402DA7" w:rsidP="00082A7F">
            <w:pPr>
              <w:ind w:left="133" w:right="135"/>
              <w:jc w:val="both"/>
              <w:rPr>
                <w:rFonts w:ascii="Book Antiqua" w:hAnsi="Book Antiqua"/>
              </w:rPr>
            </w:pPr>
            <w:r w:rsidRPr="00BE29B2">
              <w:rPr>
                <w:rFonts w:ascii="Book Antiqua" w:hAnsi="Book Antiqua"/>
              </w:rPr>
              <w:t xml:space="preserve">As per GeM bid disclaimer, “Mandating submission of documents in physical form as a pre-requisite to qualify bidders”. </w:t>
            </w:r>
          </w:p>
          <w:p w14:paraId="450B194E" w14:textId="77777777" w:rsidR="00402DA7" w:rsidRPr="00BE29B2" w:rsidRDefault="00402DA7" w:rsidP="00082A7F">
            <w:pPr>
              <w:ind w:left="133" w:right="135"/>
              <w:jc w:val="both"/>
              <w:rPr>
                <w:rFonts w:ascii="Book Antiqua" w:hAnsi="Book Antiqua"/>
              </w:rPr>
            </w:pPr>
          </w:p>
          <w:p w14:paraId="55D697AE" w14:textId="77777777" w:rsidR="00402DA7" w:rsidRPr="00BE29B2" w:rsidRDefault="00402DA7" w:rsidP="00082A7F">
            <w:pPr>
              <w:ind w:left="133" w:right="135"/>
              <w:jc w:val="both"/>
              <w:rPr>
                <w:rFonts w:ascii="Book Antiqua" w:hAnsi="Book Antiqua"/>
              </w:rPr>
            </w:pPr>
            <w:r w:rsidRPr="00BE29B2">
              <w:rPr>
                <w:rFonts w:ascii="Book Antiqua" w:hAnsi="Book Antiqua"/>
              </w:rPr>
              <w:t>Further, it is mandatory for L1-bidder/seller to submit the hard copies of the following Documents/Attachments to the buyer’s above-mentioned Address before the placement of GeM Contract Order:</w:t>
            </w:r>
          </w:p>
          <w:p w14:paraId="2485DFF4" w14:textId="55F82019" w:rsidR="00402DA7" w:rsidRPr="005F7050" w:rsidRDefault="00402DA7" w:rsidP="00082A7F">
            <w:pPr>
              <w:ind w:left="133" w:right="135"/>
              <w:jc w:val="both"/>
              <w:rPr>
                <w:rFonts w:ascii="Book Antiqua" w:hAnsi="Book Antiqua"/>
              </w:rPr>
            </w:pPr>
            <w:r w:rsidRPr="00BE29B2">
              <w:rPr>
                <w:rFonts w:ascii="Book Antiqua" w:hAnsi="Book Antiqua"/>
              </w:rPr>
              <w:t xml:space="preserve"> </w:t>
            </w:r>
            <w:r w:rsidRPr="005F7050">
              <w:rPr>
                <w:rFonts w:ascii="Book Antiqua" w:hAnsi="Book Antiqua"/>
              </w:rPr>
              <w:t xml:space="preserve">i. Attachment- </w:t>
            </w:r>
            <w:r w:rsidR="00A458FC">
              <w:rPr>
                <w:rFonts w:ascii="Book Antiqua" w:hAnsi="Book Antiqua"/>
              </w:rPr>
              <w:t>3</w:t>
            </w:r>
          </w:p>
          <w:p w14:paraId="3EED6324" w14:textId="78776D8A" w:rsidR="00402DA7" w:rsidRPr="00BE29B2" w:rsidRDefault="00402DA7" w:rsidP="00082A7F">
            <w:pPr>
              <w:ind w:left="133" w:right="135"/>
              <w:jc w:val="both"/>
              <w:rPr>
                <w:rFonts w:ascii="Book Antiqua" w:hAnsi="Book Antiqua"/>
              </w:rPr>
            </w:pPr>
            <w:r w:rsidRPr="005F7050">
              <w:rPr>
                <w:rFonts w:ascii="Book Antiqua" w:hAnsi="Book Antiqua"/>
              </w:rPr>
              <w:t>ii. Attachment-</w:t>
            </w:r>
            <w:r w:rsidR="00A458FC">
              <w:rPr>
                <w:rFonts w:ascii="Book Antiqua" w:hAnsi="Book Antiqua"/>
              </w:rPr>
              <w:t>5</w:t>
            </w:r>
          </w:p>
          <w:p w14:paraId="34012B34" w14:textId="77777777" w:rsidR="00402DA7" w:rsidRPr="00BE29B2" w:rsidRDefault="00402DA7" w:rsidP="00082A7F">
            <w:pPr>
              <w:ind w:left="133" w:right="135"/>
              <w:jc w:val="both"/>
              <w:rPr>
                <w:rFonts w:ascii="Book Antiqua" w:hAnsi="Book Antiqua"/>
              </w:rPr>
            </w:pPr>
          </w:p>
          <w:p w14:paraId="2BE33C8A" w14:textId="77777777" w:rsidR="00402DA7" w:rsidRPr="00BE29B2" w:rsidRDefault="00402DA7" w:rsidP="00082A7F">
            <w:pPr>
              <w:ind w:left="133" w:right="135"/>
              <w:jc w:val="both"/>
              <w:rPr>
                <w:rFonts w:ascii="Book Antiqua" w:hAnsi="Book Antiqua"/>
              </w:rPr>
            </w:pPr>
            <w:r w:rsidRPr="00BE29B2">
              <w:rPr>
                <w:rFonts w:ascii="Book Antiqua" w:hAnsi="Book Antiqua"/>
              </w:rPr>
              <w:t xml:space="preserve"> Scanned copies of the above-mentioned attachments have been uploaded/submitted by the bidders along with the GeM bid. However, the hard copies of the same to be submitted by L-1 bidder/Seller to buyer’s above-mentioned address, else the bid submitted by L1 bidder may be treated as incomplete &amp; may lead to rejection of the bid by buyer without making any reference to the bidder/seller. Subsequently, the EMD of L1 bidder/Seller shall be forfeited.  </w:t>
            </w:r>
          </w:p>
          <w:p w14:paraId="729E87B7" w14:textId="7A6A2870" w:rsidR="00402DA7" w:rsidRPr="00082A7F" w:rsidRDefault="00402DA7" w:rsidP="00082A7F">
            <w:pPr>
              <w:ind w:right="135"/>
              <w:jc w:val="both"/>
              <w:rPr>
                <w:rFonts w:ascii="Book Antiqua" w:hAnsi="Book Antiqua"/>
              </w:rPr>
            </w:pPr>
          </w:p>
        </w:tc>
      </w:tr>
      <w:tr w:rsidR="00BC6478" w:rsidRPr="0081318A" w14:paraId="77EBC4C1" w14:textId="77777777" w:rsidTr="00082A7F">
        <w:trPr>
          <w:trHeight w:val="4691"/>
          <w:jc w:val="center"/>
        </w:trPr>
        <w:tc>
          <w:tcPr>
            <w:tcW w:w="610" w:type="dxa"/>
            <w:tcBorders>
              <w:left w:val="single" w:sz="6" w:space="0" w:color="000000"/>
            </w:tcBorders>
          </w:tcPr>
          <w:p w14:paraId="76407AED" w14:textId="24C26578" w:rsidR="00BC6478" w:rsidRPr="0012063B" w:rsidRDefault="00BC6478" w:rsidP="00402DA7">
            <w:pPr>
              <w:pStyle w:val="TableParagraph"/>
              <w:spacing w:before="1"/>
              <w:ind w:left="110"/>
              <w:rPr>
                <w:rFonts w:asciiTheme="minorHAnsi" w:hAnsiTheme="minorHAnsi" w:cstheme="minorHAnsi"/>
              </w:rPr>
            </w:pPr>
            <w:r>
              <w:rPr>
                <w:rFonts w:asciiTheme="minorHAnsi" w:hAnsiTheme="minorHAnsi" w:cstheme="minorHAnsi"/>
              </w:rPr>
              <w:t>17</w:t>
            </w:r>
          </w:p>
        </w:tc>
        <w:tc>
          <w:tcPr>
            <w:tcW w:w="1335" w:type="dxa"/>
          </w:tcPr>
          <w:p w14:paraId="22B8C837" w14:textId="391C145C" w:rsidR="00BC6478" w:rsidRPr="00BE29B2" w:rsidRDefault="00921C04" w:rsidP="00402DA7">
            <w:pPr>
              <w:rPr>
                <w:rFonts w:ascii="Book Antiqua" w:hAnsi="Book Antiqua"/>
              </w:rPr>
            </w:pPr>
            <w:r>
              <w:rPr>
                <w:rFonts w:ascii="Book Antiqua" w:hAnsi="Book Antiqua"/>
              </w:rPr>
              <w:t>Special Condition of contract</w:t>
            </w:r>
          </w:p>
        </w:tc>
        <w:tc>
          <w:tcPr>
            <w:tcW w:w="7512" w:type="dxa"/>
          </w:tcPr>
          <w:p w14:paraId="0C3618CB" w14:textId="23E452F7" w:rsidR="00921C04" w:rsidRPr="00921C04" w:rsidRDefault="00921C04" w:rsidP="00921C04">
            <w:pPr>
              <w:ind w:left="133" w:right="135"/>
              <w:jc w:val="both"/>
              <w:rPr>
                <w:rFonts w:ascii="Book Antiqua" w:hAnsi="Book Antiqua"/>
              </w:rPr>
            </w:pPr>
            <w:r w:rsidRPr="00921C04">
              <w:rPr>
                <w:rFonts w:ascii="Book Antiqua" w:hAnsi="Book Antiqua"/>
                <w:b/>
                <w:bCs/>
                <w:lang w:val="en-IN"/>
              </w:rPr>
              <w:t xml:space="preserve">Quantity Variation: </w:t>
            </w:r>
            <w:r w:rsidRPr="00921C04">
              <w:rPr>
                <w:rFonts w:ascii="Book Antiqua" w:hAnsi="Book Antiqua"/>
                <w:lang w:val="en-IN"/>
              </w:rPr>
              <w:t>T</w:t>
            </w:r>
            <w:r w:rsidRPr="00921C04">
              <w:rPr>
                <w:rFonts w:ascii="Book Antiqua" w:hAnsi="Book Antiqua"/>
              </w:rPr>
              <w:t>he overall</w:t>
            </w:r>
            <w:r>
              <w:rPr>
                <w:rFonts w:ascii="Book Antiqua" w:hAnsi="Book Antiqua"/>
              </w:rPr>
              <w:t xml:space="preserve"> </w:t>
            </w:r>
            <w:r w:rsidRPr="00921C04">
              <w:rPr>
                <w:rFonts w:ascii="Book Antiqua" w:hAnsi="Book Antiqua"/>
              </w:rPr>
              <w:t>contract price may vary up to (+/-) 25% of awarded price for the</w:t>
            </w:r>
            <w:r>
              <w:rPr>
                <w:rFonts w:ascii="Book Antiqua" w:hAnsi="Book Antiqua"/>
              </w:rPr>
              <w:t xml:space="preserve"> </w:t>
            </w:r>
            <w:r w:rsidRPr="00921C04">
              <w:rPr>
                <w:rFonts w:ascii="Book Antiqua" w:hAnsi="Book Antiqua"/>
              </w:rPr>
              <w:t>items included in the Letter of</w:t>
            </w:r>
            <w:r>
              <w:rPr>
                <w:rFonts w:ascii="Book Antiqua" w:hAnsi="Book Antiqua"/>
              </w:rPr>
              <w:t xml:space="preserve"> </w:t>
            </w:r>
            <w:r w:rsidRPr="00921C04">
              <w:rPr>
                <w:rFonts w:ascii="Book Antiqua" w:hAnsi="Book Antiqua"/>
              </w:rPr>
              <w:t>Award, without any change in</w:t>
            </w:r>
            <w:r>
              <w:rPr>
                <w:rFonts w:ascii="Book Antiqua" w:hAnsi="Book Antiqua"/>
              </w:rPr>
              <w:t xml:space="preserve"> </w:t>
            </w:r>
            <w:r w:rsidRPr="00921C04">
              <w:rPr>
                <w:rFonts w:ascii="Book Antiqua" w:hAnsi="Book Antiqua"/>
              </w:rPr>
              <w:t>unit prices and other items terms</w:t>
            </w:r>
            <w:r>
              <w:rPr>
                <w:rFonts w:ascii="Book Antiqua" w:hAnsi="Book Antiqua"/>
              </w:rPr>
              <w:t xml:space="preserve"> </w:t>
            </w:r>
            <w:r w:rsidRPr="00921C04">
              <w:rPr>
                <w:rFonts w:ascii="Book Antiqua" w:hAnsi="Book Antiqua"/>
              </w:rPr>
              <w:t>and conditions. The quantities of</w:t>
            </w:r>
            <w:r>
              <w:rPr>
                <w:rFonts w:ascii="Book Antiqua" w:hAnsi="Book Antiqua"/>
              </w:rPr>
              <w:t xml:space="preserve"> </w:t>
            </w:r>
            <w:r w:rsidRPr="00921C04">
              <w:rPr>
                <w:rFonts w:ascii="Book Antiqua" w:hAnsi="Book Antiqua"/>
              </w:rPr>
              <w:t>individual items for any</w:t>
            </w:r>
            <w:r>
              <w:rPr>
                <w:rFonts w:ascii="Book Antiqua" w:hAnsi="Book Antiqua"/>
              </w:rPr>
              <w:t xml:space="preserve"> </w:t>
            </w:r>
            <w:r w:rsidRPr="00921C04">
              <w:rPr>
                <w:rFonts w:ascii="Book Antiqua" w:hAnsi="Book Antiqua"/>
              </w:rPr>
              <w:t xml:space="preserve">item </w:t>
            </w:r>
            <w:r w:rsidR="002D5E0F" w:rsidRPr="00921C04">
              <w:rPr>
                <w:rFonts w:ascii="Book Antiqua" w:hAnsi="Book Antiqua"/>
              </w:rPr>
              <w:t>ma</w:t>
            </w:r>
            <w:r w:rsidR="002D5E0F">
              <w:rPr>
                <w:rFonts w:ascii="Book Antiqua" w:hAnsi="Book Antiqua"/>
              </w:rPr>
              <w:t xml:space="preserve">y </w:t>
            </w:r>
            <w:r w:rsidRPr="00921C04">
              <w:rPr>
                <w:rFonts w:ascii="Book Antiqua" w:hAnsi="Book Antiqua"/>
              </w:rPr>
              <w:t>however, vary up to</w:t>
            </w:r>
            <w:r>
              <w:rPr>
                <w:rFonts w:ascii="Book Antiqua" w:hAnsi="Book Antiqua"/>
              </w:rPr>
              <w:t xml:space="preserve"> </w:t>
            </w:r>
            <w:r w:rsidRPr="00921C04">
              <w:rPr>
                <w:rFonts w:ascii="Book Antiqua" w:hAnsi="Book Antiqua"/>
              </w:rPr>
              <w:t>any extent.</w:t>
            </w:r>
          </w:p>
          <w:p w14:paraId="25E5B209" w14:textId="6449CDA4" w:rsidR="00BC6478" w:rsidRPr="00BE29B2" w:rsidRDefault="00BC6478" w:rsidP="00921C04">
            <w:pPr>
              <w:ind w:left="133" w:right="135"/>
              <w:jc w:val="both"/>
              <w:rPr>
                <w:rFonts w:ascii="Book Antiqua" w:hAnsi="Book Antiqua"/>
              </w:rPr>
            </w:pPr>
          </w:p>
        </w:tc>
      </w:tr>
      <w:tr w:rsidR="00E73DCF" w:rsidRPr="0012063B" w14:paraId="145CCCA9" w14:textId="77777777" w:rsidTr="00082A7F">
        <w:trPr>
          <w:trHeight w:val="70"/>
          <w:jc w:val="center"/>
        </w:trPr>
        <w:tc>
          <w:tcPr>
            <w:tcW w:w="610" w:type="dxa"/>
            <w:tcBorders>
              <w:left w:val="single" w:sz="6" w:space="0" w:color="000000"/>
            </w:tcBorders>
          </w:tcPr>
          <w:p w14:paraId="534F7A8F" w14:textId="0CF54528" w:rsidR="00E73DCF" w:rsidRPr="0012063B" w:rsidRDefault="00E73DCF" w:rsidP="00E73DCF">
            <w:pPr>
              <w:pStyle w:val="TableParagraph"/>
              <w:spacing w:before="1"/>
              <w:ind w:left="110"/>
              <w:rPr>
                <w:rFonts w:asciiTheme="minorHAnsi" w:hAnsiTheme="minorHAnsi" w:cstheme="minorHAnsi"/>
              </w:rPr>
            </w:pPr>
            <w:r>
              <w:rPr>
                <w:rFonts w:asciiTheme="minorHAnsi" w:hAnsiTheme="minorHAnsi" w:cstheme="minorHAnsi"/>
              </w:rPr>
              <w:t>14</w:t>
            </w:r>
          </w:p>
        </w:tc>
        <w:tc>
          <w:tcPr>
            <w:tcW w:w="8847" w:type="dxa"/>
            <w:gridSpan w:val="2"/>
          </w:tcPr>
          <w:p w14:paraId="1793B84A" w14:textId="77777777" w:rsidR="00E73DCF" w:rsidRDefault="00E73DCF" w:rsidP="00E73DCF">
            <w:pPr>
              <w:rPr>
                <w:b/>
                <w:bCs/>
                <w:u w:val="single"/>
              </w:rPr>
            </w:pPr>
          </w:p>
          <w:p w14:paraId="564536C6" w14:textId="49B761BA" w:rsidR="00E73DCF" w:rsidRDefault="00E73DCF" w:rsidP="00E73DCF">
            <w:pPr>
              <w:rPr>
                <w:b/>
                <w:bCs/>
                <w:u w:val="single"/>
              </w:rPr>
            </w:pPr>
            <w:r>
              <w:rPr>
                <w:b/>
                <w:bCs/>
                <w:u w:val="single"/>
              </w:rPr>
              <w:t>i. indicative Bill Of Quantity(BoQ)</w:t>
            </w:r>
          </w:p>
          <w:p w14:paraId="585169C5" w14:textId="77777777" w:rsidR="00E73DCF" w:rsidRDefault="00E73DCF" w:rsidP="00E73DCF">
            <w:pPr>
              <w:rPr>
                <w:b/>
                <w:bCs/>
                <w:u w:val="single"/>
              </w:rPr>
            </w:pPr>
          </w:p>
          <w:tbl>
            <w:tblPr>
              <w:tblStyle w:val="TableGrid"/>
              <w:tblW w:w="9016" w:type="dxa"/>
              <w:tblLook w:val="04A0" w:firstRow="1" w:lastRow="0" w:firstColumn="1" w:lastColumn="0" w:noHBand="0" w:noVBand="1"/>
            </w:tblPr>
            <w:tblGrid>
              <w:gridCol w:w="722"/>
              <w:gridCol w:w="2447"/>
              <w:gridCol w:w="1386"/>
              <w:gridCol w:w="1488"/>
              <w:gridCol w:w="1478"/>
              <w:gridCol w:w="1495"/>
            </w:tblGrid>
            <w:tr w:rsidR="00E73DCF" w14:paraId="5C3A0EDD" w14:textId="77777777" w:rsidTr="00183110">
              <w:tc>
                <w:tcPr>
                  <w:tcW w:w="722" w:type="dxa"/>
                </w:tcPr>
                <w:p w14:paraId="38533AFF" w14:textId="77777777" w:rsidR="00E73DCF" w:rsidRPr="008B193E" w:rsidRDefault="00E73DCF" w:rsidP="00E73DCF">
                  <w:pPr>
                    <w:rPr>
                      <w:b/>
                      <w:bCs/>
                    </w:rPr>
                  </w:pPr>
                  <w:r w:rsidRPr="008B193E">
                    <w:rPr>
                      <w:b/>
                      <w:bCs/>
                    </w:rPr>
                    <w:t xml:space="preserve">Sl No </w:t>
                  </w:r>
                </w:p>
              </w:tc>
              <w:tc>
                <w:tcPr>
                  <w:tcW w:w="2447" w:type="dxa"/>
                </w:tcPr>
                <w:p w14:paraId="6C0B2625" w14:textId="77777777" w:rsidR="00E73DCF" w:rsidRPr="008B193E" w:rsidRDefault="00E73DCF" w:rsidP="00E73DCF">
                  <w:pPr>
                    <w:rPr>
                      <w:b/>
                      <w:bCs/>
                    </w:rPr>
                  </w:pPr>
                  <w:r w:rsidRPr="008B193E">
                    <w:rPr>
                      <w:b/>
                      <w:bCs/>
                    </w:rPr>
                    <w:t>Item</w:t>
                  </w:r>
                </w:p>
              </w:tc>
              <w:tc>
                <w:tcPr>
                  <w:tcW w:w="1386" w:type="dxa"/>
                </w:tcPr>
                <w:p w14:paraId="02C34DA9" w14:textId="77777777" w:rsidR="00E73DCF" w:rsidRPr="008B193E" w:rsidRDefault="00E73DCF" w:rsidP="00E73DCF">
                  <w:pPr>
                    <w:rPr>
                      <w:b/>
                      <w:bCs/>
                    </w:rPr>
                  </w:pPr>
                  <w:r w:rsidRPr="008B193E">
                    <w:rPr>
                      <w:b/>
                      <w:bCs/>
                    </w:rPr>
                    <w:t>Quantity</w:t>
                  </w:r>
                  <w:r>
                    <w:rPr>
                      <w:b/>
                      <w:bCs/>
                    </w:rPr>
                    <w:t>(nos.)</w:t>
                  </w:r>
                </w:p>
              </w:tc>
              <w:tc>
                <w:tcPr>
                  <w:tcW w:w="1488" w:type="dxa"/>
                </w:tcPr>
                <w:p w14:paraId="1986F562" w14:textId="77777777" w:rsidR="00E73DCF" w:rsidRPr="008B193E" w:rsidRDefault="00E73DCF" w:rsidP="00E73DCF">
                  <w:pPr>
                    <w:rPr>
                      <w:b/>
                      <w:bCs/>
                    </w:rPr>
                  </w:pPr>
                  <w:r>
                    <w:rPr>
                      <w:b/>
                      <w:bCs/>
                    </w:rPr>
                    <w:t>Rate Per Unit (Rs.)</w:t>
                  </w:r>
                </w:p>
              </w:tc>
              <w:tc>
                <w:tcPr>
                  <w:tcW w:w="1478" w:type="dxa"/>
                </w:tcPr>
                <w:p w14:paraId="698071CA" w14:textId="77777777" w:rsidR="00E73DCF" w:rsidRPr="008B193E" w:rsidRDefault="00E73DCF" w:rsidP="00E73DCF">
                  <w:pPr>
                    <w:rPr>
                      <w:b/>
                      <w:bCs/>
                    </w:rPr>
                  </w:pPr>
                  <w:r>
                    <w:rPr>
                      <w:b/>
                      <w:bCs/>
                    </w:rPr>
                    <w:t>GST</w:t>
                  </w:r>
                </w:p>
              </w:tc>
              <w:tc>
                <w:tcPr>
                  <w:tcW w:w="1495" w:type="dxa"/>
                </w:tcPr>
                <w:p w14:paraId="7F9A4445" w14:textId="77777777" w:rsidR="00E73DCF" w:rsidRPr="008B193E" w:rsidRDefault="00E73DCF" w:rsidP="00E73DCF">
                  <w:pPr>
                    <w:rPr>
                      <w:b/>
                      <w:bCs/>
                    </w:rPr>
                  </w:pPr>
                  <w:r>
                    <w:rPr>
                      <w:b/>
                      <w:bCs/>
                    </w:rPr>
                    <w:t>Total (Incl. GST)</w:t>
                  </w:r>
                </w:p>
              </w:tc>
            </w:tr>
            <w:tr w:rsidR="00E73DCF" w14:paraId="11B29188" w14:textId="77777777" w:rsidTr="005516E8">
              <w:tc>
                <w:tcPr>
                  <w:tcW w:w="722" w:type="dxa"/>
                </w:tcPr>
                <w:p w14:paraId="3A59219B" w14:textId="77777777" w:rsidR="00E73DCF" w:rsidRPr="003F2DD0" w:rsidRDefault="00E73DCF" w:rsidP="00E73DCF">
                  <w:r w:rsidRPr="003F2DD0">
                    <w:t>01</w:t>
                  </w:r>
                </w:p>
              </w:tc>
              <w:tc>
                <w:tcPr>
                  <w:tcW w:w="2447" w:type="dxa"/>
                </w:tcPr>
                <w:p w14:paraId="086B11AD" w14:textId="1B30002D" w:rsidR="00E73DCF" w:rsidRPr="003F2DD0" w:rsidRDefault="00D305BB" w:rsidP="00E73DCF">
                  <w:r w:rsidRPr="00D305BB">
                    <w:t>Godrej Fire Resisitance Filing Cabinet (FRFC 4 dwr 2 Hr) + BIS</w:t>
                  </w:r>
                </w:p>
              </w:tc>
              <w:tc>
                <w:tcPr>
                  <w:tcW w:w="1386" w:type="dxa"/>
                </w:tcPr>
                <w:p w14:paraId="515760F3" w14:textId="77777777" w:rsidR="00D305BB" w:rsidRDefault="00D305BB" w:rsidP="00D305BB">
                  <w:pPr>
                    <w:rPr>
                      <w:rFonts w:ascii="Aptos Narrow" w:eastAsia="Times New Roman" w:hAnsi="Aptos Narrow" w:cs="Times New Roman"/>
                      <w:color w:val="000000"/>
                    </w:rPr>
                  </w:pPr>
                  <w:r>
                    <w:rPr>
                      <w:rFonts w:ascii="Aptos Narrow" w:hAnsi="Aptos Narrow"/>
                      <w:color w:val="000000"/>
                      <w:szCs w:val="22"/>
                    </w:rPr>
                    <w:t>6</w:t>
                  </w:r>
                </w:p>
                <w:p w14:paraId="0E91CF93" w14:textId="685C8A6B" w:rsidR="00E73DCF" w:rsidRPr="003F2DD0" w:rsidRDefault="00E73DCF" w:rsidP="00E73DCF"/>
              </w:tc>
              <w:tc>
                <w:tcPr>
                  <w:tcW w:w="4461" w:type="dxa"/>
                  <w:gridSpan w:val="3"/>
                </w:tcPr>
                <w:p w14:paraId="09C97C4F" w14:textId="63922D8F" w:rsidR="00E73DCF" w:rsidRPr="00DB01AB" w:rsidRDefault="00E73DCF" w:rsidP="00E73DCF">
                  <w:r w:rsidRPr="00DB01AB">
                    <w:t>Prices to be quoted on GeM portal Only</w:t>
                  </w:r>
                  <w:r>
                    <w:t xml:space="preserve"> in line with the GeM policy.</w:t>
                  </w:r>
                </w:p>
              </w:tc>
            </w:tr>
            <w:tr w:rsidR="00E73DCF" w14:paraId="083318AF" w14:textId="77777777" w:rsidTr="00183110">
              <w:tc>
                <w:tcPr>
                  <w:tcW w:w="722" w:type="dxa"/>
                </w:tcPr>
                <w:p w14:paraId="00368744" w14:textId="77777777" w:rsidR="00E73DCF" w:rsidRPr="003F2DD0" w:rsidRDefault="00E73DCF" w:rsidP="00E73DCF">
                  <w:pPr>
                    <w:rPr>
                      <w:u w:val="single"/>
                    </w:rPr>
                  </w:pPr>
                </w:p>
              </w:tc>
              <w:tc>
                <w:tcPr>
                  <w:tcW w:w="5321" w:type="dxa"/>
                  <w:gridSpan w:val="3"/>
                </w:tcPr>
                <w:p w14:paraId="46EFDB2C" w14:textId="77777777" w:rsidR="00E73DCF" w:rsidRPr="003F2DD0" w:rsidRDefault="00E73DCF" w:rsidP="00E73DCF">
                  <w:pPr>
                    <w:jc w:val="center"/>
                    <w:rPr>
                      <w:b/>
                      <w:bCs/>
                    </w:rPr>
                  </w:pPr>
                  <w:r w:rsidRPr="003F2DD0">
                    <w:rPr>
                      <w:b/>
                      <w:bCs/>
                    </w:rPr>
                    <w:t>Total</w:t>
                  </w:r>
                </w:p>
              </w:tc>
              <w:tc>
                <w:tcPr>
                  <w:tcW w:w="1478" w:type="dxa"/>
                </w:tcPr>
                <w:p w14:paraId="7AB80BE9" w14:textId="77777777" w:rsidR="00E73DCF" w:rsidRPr="003F2DD0" w:rsidRDefault="00E73DCF" w:rsidP="00E73DCF">
                  <w:pPr>
                    <w:rPr>
                      <w:u w:val="single"/>
                    </w:rPr>
                  </w:pPr>
                </w:p>
              </w:tc>
              <w:tc>
                <w:tcPr>
                  <w:tcW w:w="1495" w:type="dxa"/>
                </w:tcPr>
                <w:p w14:paraId="01ADEB93" w14:textId="77777777" w:rsidR="00E73DCF" w:rsidRPr="003F2DD0" w:rsidRDefault="00E73DCF" w:rsidP="00E73DCF">
                  <w:pPr>
                    <w:rPr>
                      <w:u w:val="single"/>
                    </w:rPr>
                  </w:pPr>
                </w:p>
              </w:tc>
            </w:tr>
            <w:tr w:rsidR="0088742B" w14:paraId="0D1F5B5D" w14:textId="77777777" w:rsidTr="005A2192">
              <w:tc>
                <w:tcPr>
                  <w:tcW w:w="9016" w:type="dxa"/>
                  <w:gridSpan w:val="6"/>
                </w:tcPr>
                <w:p w14:paraId="2ECF03A1" w14:textId="4533B2CF" w:rsidR="00B22251" w:rsidRPr="00B22251" w:rsidRDefault="0088742B" w:rsidP="00B22251">
                  <w:pPr>
                    <w:rPr>
                      <w:u w:val="single"/>
                    </w:rPr>
                  </w:pPr>
                  <w:r>
                    <w:rPr>
                      <w:u w:val="single"/>
                    </w:rPr>
                    <w:lastRenderedPageBreak/>
                    <w:t xml:space="preserve">Note: </w:t>
                  </w:r>
                  <w:r w:rsidR="00B22251">
                    <w:rPr>
                      <w:u w:val="single"/>
                    </w:rPr>
                    <w:t xml:space="preserve"> </w:t>
                  </w:r>
                  <w:r w:rsidR="00B22251">
                    <w:rPr>
                      <w:rFonts w:ascii="Aptos Narrow" w:hAnsi="Aptos Narrow"/>
                      <w:color w:val="000000"/>
                      <w:szCs w:val="22"/>
                    </w:rPr>
                    <w:t>Price quoted will be inclusive of supply, installation, F&amp;I and other accessories required for installation etc. (Delivery will be done on floor 5th - 10th as per requirement)</w:t>
                  </w:r>
                </w:p>
                <w:p w14:paraId="2E083D2B" w14:textId="375902A3" w:rsidR="0088742B" w:rsidRPr="003F2DD0" w:rsidRDefault="0088742B" w:rsidP="00E73DCF">
                  <w:pPr>
                    <w:rPr>
                      <w:u w:val="single"/>
                    </w:rPr>
                  </w:pPr>
                </w:p>
              </w:tc>
            </w:tr>
          </w:tbl>
          <w:p w14:paraId="2B46A07C" w14:textId="77777777" w:rsidR="00E73DCF" w:rsidRDefault="00E73DCF" w:rsidP="00E73DCF">
            <w:pPr>
              <w:rPr>
                <w:b/>
                <w:bCs/>
                <w:u w:val="single"/>
              </w:rPr>
            </w:pPr>
          </w:p>
          <w:p w14:paraId="0E2E64BF" w14:textId="653717E4" w:rsidR="00E73DCF" w:rsidRDefault="00E73DCF" w:rsidP="00E73DCF">
            <w:pPr>
              <w:rPr>
                <w:b/>
                <w:bCs/>
                <w:u w:val="single"/>
              </w:rPr>
            </w:pPr>
          </w:p>
          <w:p w14:paraId="1B550A2C" w14:textId="77777777" w:rsidR="00E73DCF" w:rsidRDefault="00E73DCF" w:rsidP="00E73DCF">
            <w:pPr>
              <w:rPr>
                <w:b/>
                <w:bCs/>
                <w:u w:val="single"/>
              </w:rPr>
            </w:pPr>
          </w:p>
          <w:p w14:paraId="4F877447" w14:textId="3AD2CC45" w:rsidR="00E73DCF" w:rsidRDefault="00E73DCF" w:rsidP="00E73DCF">
            <w:pPr>
              <w:rPr>
                <w:b/>
                <w:bCs/>
                <w:u w:val="single"/>
              </w:rPr>
            </w:pPr>
            <w:r>
              <w:rPr>
                <w:b/>
                <w:bCs/>
                <w:u w:val="single"/>
              </w:rPr>
              <w:t>ii.</w:t>
            </w:r>
            <w:r w:rsidR="00B22251">
              <w:rPr>
                <w:b/>
                <w:bCs/>
                <w:u w:val="single"/>
              </w:rPr>
              <w:t xml:space="preserve"> </w:t>
            </w:r>
            <w:r w:rsidR="00230861" w:rsidRPr="00230861">
              <w:rPr>
                <w:b/>
                <w:bCs/>
                <w:u w:val="single"/>
              </w:rPr>
              <w:t>Technical Specification - Fire Resisitance Filing Cabinet (FRFC)</w:t>
            </w:r>
            <w:r w:rsidR="00230861">
              <w:rPr>
                <w:b/>
                <w:bCs/>
                <w:u w:val="single"/>
              </w:rPr>
              <w:t xml:space="preserve"> </w:t>
            </w:r>
            <w:r>
              <w:rPr>
                <w:b/>
                <w:bCs/>
                <w:u w:val="single"/>
              </w:rPr>
              <w:t xml:space="preserve">: </w:t>
            </w:r>
          </w:p>
          <w:tbl>
            <w:tblPr>
              <w:tblStyle w:val="TableGrid"/>
              <w:tblW w:w="9016" w:type="dxa"/>
              <w:tblLook w:val="04A0" w:firstRow="1" w:lastRow="0" w:firstColumn="1" w:lastColumn="0" w:noHBand="0" w:noVBand="1"/>
            </w:tblPr>
            <w:tblGrid>
              <w:gridCol w:w="1129"/>
              <w:gridCol w:w="2268"/>
              <w:gridCol w:w="5619"/>
            </w:tblGrid>
            <w:tr w:rsidR="00E73DCF" w14:paraId="35C4DD43" w14:textId="77777777" w:rsidTr="00230861">
              <w:tc>
                <w:tcPr>
                  <w:tcW w:w="1129" w:type="dxa"/>
                </w:tcPr>
                <w:p w14:paraId="1A849E13" w14:textId="77777777" w:rsidR="00E73DCF" w:rsidRDefault="00E73DCF" w:rsidP="00E73DCF">
                  <w:pPr>
                    <w:rPr>
                      <w:b/>
                      <w:bCs/>
                      <w:u w:val="single"/>
                    </w:rPr>
                  </w:pPr>
                  <w:r w:rsidRPr="008B193E">
                    <w:rPr>
                      <w:b/>
                      <w:bCs/>
                    </w:rPr>
                    <w:t xml:space="preserve">Sl No </w:t>
                  </w:r>
                </w:p>
              </w:tc>
              <w:tc>
                <w:tcPr>
                  <w:tcW w:w="2268" w:type="dxa"/>
                </w:tcPr>
                <w:p w14:paraId="6CB10BA0" w14:textId="77777777" w:rsidR="00E73DCF" w:rsidRDefault="00E73DCF" w:rsidP="00E73DCF">
                  <w:pPr>
                    <w:rPr>
                      <w:b/>
                      <w:bCs/>
                      <w:u w:val="single"/>
                    </w:rPr>
                  </w:pPr>
                  <w:r w:rsidRPr="008B193E">
                    <w:rPr>
                      <w:b/>
                      <w:bCs/>
                    </w:rPr>
                    <w:t>Item</w:t>
                  </w:r>
                </w:p>
              </w:tc>
              <w:tc>
                <w:tcPr>
                  <w:tcW w:w="5619" w:type="dxa"/>
                </w:tcPr>
                <w:p w14:paraId="5F17F953" w14:textId="77777777" w:rsidR="00E73DCF" w:rsidRPr="003F2DD0" w:rsidRDefault="00E73DCF" w:rsidP="00E73DCF">
                  <w:pPr>
                    <w:rPr>
                      <w:b/>
                      <w:bCs/>
                    </w:rPr>
                  </w:pPr>
                  <w:r w:rsidRPr="003F2DD0">
                    <w:rPr>
                      <w:b/>
                      <w:bCs/>
                    </w:rPr>
                    <w:t>Specification</w:t>
                  </w:r>
                </w:p>
              </w:tc>
            </w:tr>
            <w:tr w:rsidR="00E73DCF" w14:paraId="37A5969C" w14:textId="77777777" w:rsidTr="00230861">
              <w:tc>
                <w:tcPr>
                  <w:tcW w:w="1129" w:type="dxa"/>
                </w:tcPr>
                <w:p w14:paraId="216CBC3E" w14:textId="7F2F4A86" w:rsidR="00E73DCF" w:rsidRDefault="00E73DCF" w:rsidP="00E73DCF">
                  <w:pPr>
                    <w:rPr>
                      <w:b/>
                      <w:bCs/>
                      <w:u w:val="single"/>
                    </w:rPr>
                  </w:pPr>
                  <w:r w:rsidRPr="003F2DD0">
                    <w:t>0</w:t>
                  </w:r>
                  <w:r w:rsidR="00230861">
                    <w:t>1</w:t>
                  </w:r>
                </w:p>
              </w:tc>
              <w:tc>
                <w:tcPr>
                  <w:tcW w:w="2268" w:type="dxa"/>
                </w:tcPr>
                <w:p w14:paraId="637E479A" w14:textId="61E7C254" w:rsidR="00E73DCF" w:rsidRDefault="0031745B" w:rsidP="00E73DCF">
                  <w:pPr>
                    <w:rPr>
                      <w:b/>
                      <w:bCs/>
                      <w:u w:val="single"/>
                    </w:rPr>
                  </w:pPr>
                  <w:r w:rsidRPr="0031745B">
                    <w:t>Godrej Fire Resisitance Filing Cabinet (FRFC 4 dwr 2 Hr) + BIS</w:t>
                  </w:r>
                </w:p>
              </w:tc>
              <w:tc>
                <w:tcPr>
                  <w:tcW w:w="5619" w:type="dxa"/>
                </w:tcPr>
                <w:p w14:paraId="7044C08D" w14:textId="77777777" w:rsidR="0031745B" w:rsidRDefault="0031745B" w:rsidP="0031745B">
                  <w:pPr>
                    <w:ind w:right="142"/>
                    <w:jc w:val="both"/>
                  </w:pPr>
                  <w:r>
                    <w:t>Fire Resistance for 60 min - 120 mins</w:t>
                  </w:r>
                </w:p>
                <w:p w14:paraId="189BC2B5" w14:textId="77777777" w:rsidR="0031745B" w:rsidRDefault="0031745B" w:rsidP="0031745B">
                  <w:pPr>
                    <w:ind w:right="142"/>
                    <w:jc w:val="both"/>
                  </w:pPr>
                  <w:r>
                    <w:t>* Endures temperature up to 1000C maintaning internal temperature withing 177C - heavy duty slides for easy &amp;  smooth operations of drawers having fire partition</w:t>
                  </w:r>
                </w:p>
                <w:p w14:paraId="2A89595F" w14:textId="77777777" w:rsidR="0031745B" w:rsidRDefault="0031745B" w:rsidP="0031745B">
                  <w:pPr>
                    <w:ind w:right="142"/>
                    <w:jc w:val="both"/>
                  </w:pPr>
                  <w:r>
                    <w:t>* Unique interlocking system for independent drawer  access</w:t>
                  </w:r>
                </w:p>
                <w:p w14:paraId="72364D27" w14:textId="77777777" w:rsidR="0031745B" w:rsidRDefault="0031745B" w:rsidP="0031745B">
                  <w:pPr>
                    <w:ind w:right="142"/>
                    <w:jc w:val="both"/>
                  </w:pPr>
                  <w:r>
                    <w:t>* Press-button release handle with built-in index  panel on each drawer</w:t>
                  </w:r>
                </w:p>
                <w:p w14:paraId="283AC17D" w14:textId="77777777" w:rsidR="0031745B" w:rsidRDefault="0031745B" w:rsidP="0031745B">
                  <w:pPr>
                    <w:ind w:right="142"/>
                    <w:jc w:val="both"/>
                  </w:pPr>
                  <w:r>
                    <w:t>* Tongue and groove construction prevents passage  of hot gases into the drawers</w:t>
                  </w:r>
                </w:p>
                <w:p w14:paraId="711D96AC" w14:textId="77777777" w:rsidR="0031745B" w:rsidRDefault="0031745B" w:rsidP="0031745B">
                  <w:pPr>
                    <w:ind w:right="142"/>
                    <w:jc w:val="both"/>
                  </w:pPr>
                  <w:r>
                    <w:t>* Snap-shut mechanism minimizes time taken to lock the cabinet during crisis                                                        * Proprietary In-fill material structure shields the cabinet from floor collapse- Additional locking  options with Combination locks, electronic locks and Biometric locks.</w:t>
                  </w:r>
                </w:p>
                <w:p w14:paraId="172A4284" w14:textId="77777777" w:rsidR="0031745B" w:rsidRDefault="0031745B" w:rsidP="0031745B">
                  <w:pPr>
                    <w:ind w:right="142"/>
                    <w:jc w:val="both"/>
                  </w:pPr>
                  <w:r>
                    <w:t>* Tested and IS 14561:2014 certification.</w:t>
                  </w:r>
                </w:p>
                <w:p w14:paraId="276DBAD7" w14:textId="4B468982" w:rsidR="00E73DCF" w:rsidRPr="00B64B71" w:rsidRDefault="0031745B" w:rsidP="0031745B">
                  <w:pPr>
                    <w:ind w:right="142"/>
                    <w:jc w:val="both"/>
                    <w:rPr>
                      <w:b/>
                      <w:bCs/>
                      <w:u w:val="single"/>
                    </w:rPr>
                  </w:pPr>
                  <w:r w:rsidRPr="00B64B71">
                    <w:rPr>
                      <w:b/>
                      <w:bCs/>
                    </w:rPr>
                    <w:t>Dimensions :159.9X55.1x83.5cm</w:t>
                  </w:r>
                </w:p>
              </w:tc>
            </w:tr>
          </w:tbl>
          <w:p w14:paraId="668FA39B" w14:textId="77777777" w:rsidR="00E73DCF" w:rsidRDefault="00E73DCF" w:rsidP="00E73DCF">
            <w:pPr>
              <w:rPr>
                <w:b/>
                <w:bCs/>
                <w:u w:val="single"/>
              </w:rPr>
            </w:pPr>
          </w:p>
          <w:p w14:paraId="1B834E96" w14:textId="77777777" w:rsidR="00E73DCF" w:rsidRDefault="00E73DCF" w:rsidP="00E73DCF">
            <w:pPr>
              <w:ind w:left="1134" w:hanging="992"/>
              <w:jc w:val="both"/>
              <w:rPr>
                <w:rFonts w:asciiTheme="minorHAnsi" w:eastAsiaTheme="minorHAnsi" w:hAnsiTheme="minorHAnsi" w:cstheme="minorHAnsi"/>
                <w:b/>
                <w:bCs/>
                <w:lang w:bidi="hi-IN"/>
              </w:rPr>
            </w:pPr>
          </w:p>
          <w:p w14:paraId="2CE6266C" w14:textId="77777777" w:rsidR="0031745B" w:rsidRPr="0012063B" w:rsidRDefault="0031745B" w:rsidP="0031745B">
            <w:pPr>
              <w:jc w:val="both"/>
              <w:rPr>
                <w:rFonts w:asciiTheme="minorHAnsi" w:eastAsiaTheme="minorHAnsi" w:hAnsiTheme="minorHAnsi" w:cstheme="minorHAnsi"/>
                <w:b/>
                <w:bCs/>
                <w:lang w:bidi="hi-IN"/>
              </w:rPr>
            </w:pPr>
          </w:p>
        </w:tc>
      </w:tr>
      <w:tr w:rsidR="00E73DCF" w:rsidRPr="0012063B" w14:paraId="6CF294C4" w14:textId="77777777" w:rsidTr="00082A7F">
        <w:trPr>
          <w:trHeight w:val="70"/>
          <w:jc w:val="center"/>
        </w:trPr>
        <w:tc>
          <w:tcPr>
            <w:tcW w:w="610" w:type="dxa"/>
            <w:tcBorders>
              <w:left w:val="single" w:sz="6" w:space="0" w:color="000000"/>
            </w:tcBorders>
          </w:tcPr>
          <w:p w14:paraId="3AF41C1F" w14:textId="4E27A30D" w:rsidR="00E73DCF" w:rsidRDefault="00E73DCF" w:rsidP="00E73DCF">
            <w:pPr>
              <w:pStyle w:val="TableParagraph"/>
              <w:spacing w:before="1"/>
              <w:ind w:left="110"/>
              <w:rPr>
                <w:rFonts w:asciiTheme="minorHAnsi" w:hAnsiTheme="minorHAnsi" w:cstheme="minorHAnsi"/>
              </w:rPr>
            </w:pPr>
            <w:r>
              <w:rPr>
                <w:rFonts w:asciiTheme="minorHAnsi" w:hAnsiTheme="minorHAnsi" w:cstheme="minorHAnsi"/>
              </w:rPr>
              <w:lastRenderedPageBreak/>
              <w:t>15</w:t>
            </w:r>
          </w:p>
        </w:tc>
        <w:tc>
          <w:tcPr>
            <w:tcW w:w="8847" w:type="dxa"/>
            <w:gridSpan w:val="2"/>
          </w:tcPr>
          <w:p w14:paraId="41E79958" w14:textId="0617A380" w:rsidR="00E73DCF" w:rsidRPr="000172BF" w:rsidRDefault="00E73DCF" w:rsidP="00E73DCF">
            <w:r w:rsidRPr="000172BF">
              <w:t xml:space="preserve">Drawing is attached </w:t>
            </w:r>
            <w:r>
              <w:t>below:</w:t>
            </w:r>
          </w:p>
        </w:tc>
      </w:tr>
      <w:tr w:rsidR="00E73DCF" w:rsidRPr="0012063B" w14:paraId="3BE3F3CC" w14:textId="77777777" w:rsidTr="00082A7F">
        <w:trPr>
          <w:trHeight w:val="9983"/>
          <w:jc w:val="center"/>
        </w:trPr>
        <w:tc>
          <w:tcPr>
            <w:tcW w:w="9457" w:type="dxa"/>
            <w:gridSpan w:val="3"/>
            <w:tcBorders>
              <w:left w:val="single" w:sz="6" w:space="0" w:color="000000"/>
            </w:tcBorders>
          </w:tcPr>
          <w:p w14:paraId="30515984" w14:textId="683E7E89" w:rsidR="00E73DCF" w:rsidRPr="000172BF" w:rsidRDefault="00E73DCF" w:rsidP="00E73DCF">
            <w:r>
              <w:rPr>
                <w:noProof/>
              </w:rPr>
              <w:lastRenderedPageBreak/>
              <w:drawing>
                <wp:inline distT="0" distB="0" distL="0" distR="0" wp14:anchorId="40892F1A" wp14:editId="329C7316">
                  <wp:extent cx="6084570" cy="7962900"/>
                  <wp:effectExtent l="0" t="0" r="0" b="0"/>
                  <wp:docPr id="174589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95914" name=""/>
                          <pic:cNvPicPr/>
                        </pic:nvPicPr>
                        <pic:blipFill>
                          <a:blip r:embed="rId11"/>
                          <a:stretch>
                            <a:fillRect/>
                          </a:stretch>
                        </pic:blipFill>
                        <pic:spPr>
                          <a:xfrm>
                            <a:off x="0" y="0"/>
                            <a:ext cx="6084570" cy="7962900"/>
                          </a:xfrm>
                          <a:prstGeom prst="rect">
                            <a:avLst/>
                          </a:prstGeom>
                        </pic:spPr>
                      </pic:pic>
                    </a:graphicData>
                  </a:graphic>
                </wp:inline>
              </w:drawing>
            </w:r>
          </w:p>
        </w:tc>
      </w:tr>
    </w:tbl>
    <w:p w14:paraId="63701E21" w14:textId="1C29B4A1" w:rsidR="000C2DA7" w:rsidRPr="0081318A" w:rsidRDefault="005E2B28">
      <w:pPr>
        <w:rPr>
          <w:rFonts w:asciiTheme="minorHAnsi" w:hAnsiTheme="minorHAnsi" w:cstheme="minorHAnsi"/>
        </w:rPr>
      </w:pPr>
      <w:r>
        <w:rPr>
          <w:noProof/>
        </w:rPr>
        <w:lastRenderedPageBreak/>
        <w:drawing>
          <wp:inline distT="0" distB="0" distL="0" distR="0" wp14:anchorId="67DA9470" wp14:editId="630E0C53">
            <wp:extent cx="6055360" cy="8296275"/>
            <wp:effectExtent l="0" t="0" r="2540" b="9525"/>
            <wp:docPr id="1016801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01443" name=""/>
                    <pic:cNvPicPr/>
                  </pic:nvPicPr>
                  <pic:blipFill>
                    <a:blip r:embed="rId12"/>
                    <a:stretch>
                      <a:fillRect/>
                    </a:stretch>
                  </pic:blipFill>
                  <pic:spPr>
                    <a:xfrm>
                      <a:off x="0" y="0"/>
                      <a:ext cx="6055360" cy="8296275"/>
                    </a:xfrm>
                    <a:prstGeom prst="rect">
                      <a:avLst/>
                    </a:prstGeom>
                  </pic:spPr>
                </pic:pic>
              </a:graphicData>
            </a:graphic>
          </wp:inline>
        </w:drawing>
      </w:r>
    </w:p>
    <w:p w14:paraId="656FC5E0" w14:textId="0703502B" w:rsidR="00325E8C" w:rsidRPr="0012063B" w:rsidRDefault="001A17CA">
      <w:pPr>
        <w:rPr>
          <w:rFonts w:asciiTheme="minorHAnsi" w:hAnsiTheme="minorHAnsi" w:cstheme="minorHAnsi"/>
        </w:rPr>
      </w:pPr>
      <w:r>
        <w:rPr>
          <w:noProof/>
        </w:rPr>
        <w:lastRenderedPageBreak/>
        <w:drawing>
          <wp:inline distT="0" distB="0" distL="0" distR="0" wp14:anchorId="741B8068" wp14:editId="0E0DED8C">
            <wp:extent cx="6040755" cy="8201025"/>
            <wp:effectExtent l="0" t="0" r="0" b="9525"/>
            <wp:docPr id="1927364724"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64724" name="Picture 1" descr="A blueprint of a building&#10;&#10;Description automatically generated"/>
                    <pic:cNvPicPr/>
                  </pic:nvPicPr>
                  <pic:blipFill>
                    <a:blip r:embed="rId13"/>
                    <a:stretch>
                      <a:fillRect/>
                    </a:stretch>
                  </pic:blipFill>
                  <pic:spPr>
                    <a:xfrm>
                      <a:off x="0" y="0"/>
                      <a:ext cx="6040755" cy="8201025"/>
                    </a:xfrm>
                    <a:prstGeom prst="rect">
                      <a:avLst/>
                    </a:prstGeom>
                  </pic:spPr>
                </pic:pic>
              </a:graphicData>
            </a:graphic>
          </wp:inline>
        </w:drawing>
      </w:r>
    </w:p>
    <w:p w14:paraId="40F9E56D" w14:textId="018C4FA2" w:rsidR="00911D37" w:rsidRPr="0012063B" w:rsidRDefault="00911D37">
      <w:pPr>
        <w:pStyle w:val="BodyText"/>
        <w:spacing w:before="9"/>
        <w:rPr>
          <w:rFonts w:asciiTheme="minorHAnsi" w:hAnsiTheme="minorHAnsi" w:cstheme="minorHAnsi"/>
        </w:rPr>
      </w:pPr>
      <w:r w:rsidRPr="0012063B">
        <w:rPr>
          <w:rFonts w:asciiTheme="minorHAnsi" w:hAnsiTheme="minorHAnsi" w:cstheme="minorHAnsi"/>
        </w:rPr>
        <w:br w:type="page"/>
      </w:r>
      <w:r w:rsidR="00D102E1">
        <w:rPr>
          <w:noProof/>
        </w:rPr>
        <w:lastRenderedPageBreak/>
        <w:drawing>
          <wp:inline distT="0" distB="0" distL="0" distR="0" wp14:anchorId="2B2D67B3" wp14:editId="26113855">
            <wp:extent cx="6097905" cy="8277225"/>
            <wp:effectExtent l="0" t="0" r="0" b="9525"/>
            <wp:docPr id="1712897675"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97675" name="Picture 1" descr="A blueprint of a building&#10;&#10;Description automatically generated"/>
                    <pic:cNvPicPr/>
                  </pic:nvPicPr>
                  <pic:blipFill>
                    <a:blip r:embed="rId14"/>
                    <a:stretch>
                      <a:fillRect/>
                    </a:stretch>
                  </pic:blipFill>
                  <pic:spPr>
                    <a:xfrm>
                      <a:off x="0" y="0"/>
                      <a:ext cx="6097905" cy="8277225"/>
                    </a:xfrm>
                    <a:prstGeom prst="rect">
                      <a:avLst/>
                    </a:prstGeom>
                  </pic:spPr>
                </pic:pic>
              </a:graphicData>
            </a:graphic>
          </wp:inline>
        </w:drawing>
      </w:r>
    </w:p>
    <w:p w14:paraId="616BE6AC" w14:textId="77777777" w:rsidR="000E1141" w:rsidRPr="0081318A" w:rsidRDefault="000E1141" w:rsidP="00C424AF">
      <w:pPr>
        <w:tabs>
          <w:tab w:val="left" w:pos="6561"/>
        </w:tabs>
        <w:rPr>
          <w:rFonts w:asciiTheme="minorHAnsi" w:hAnsiTheme="minorHAnsi" w:cstheme="minorHAnsi"/>
        </w:rPr>
      </w:pPr>
    </w:p>
    <w:p w14:paraId="380CF0C1" w14:textId="60718A21" w:rsidR="00AF4F23" w:rsidRPr="007B2D38" w:rsidRDefault="00AF4F23" w:rsidP="00AF4F23">
      <w:pPr>
        <w:pStyle w:val="Default"/>
        <w:ind w:left="702" w:right="-64" w:hanging="702"/>
        <w:jc w:val="right"/>
        <w:rPr>
          <w:rFonts w:cstheme="minorHAnsi"/>
          <w:b/>
          <w:sz w:val="22"/>
          <w:szCs w:val="22"/>
        </w:rPr>
      </w:pPr>
      <w:r w:rsidRPr="007B2D38">
        <w:rPr>
          <w:rFonts w:cstheme="minorHAnsi"/>
          <w:b/>
          <w:sz w:val="22"/>
          <w:szCs w:val="22"/>
        </w:rPr>
        <w:t>Attachment-</w:t>
      </w:r>
      <w:r w:rsidR="0073126F">
        <w:rPr>
          <w:rFonts w:cstheme="minorHAnsi"/>
          <w:b/>
          <w:sz w:val="22"/>
          <w:szCs w:val="22"/>
        </w:rPr>
        <w:t>1</w:t>
      </w:r>
    </w:p>
    <w:p w14:paraId="637CDF8C" w14:textId="77777777" w:rsidR="00AF4F23" w:rsidRPr="007B2D38" w:rsidRDefault="00AF4F23" w:rsidP="00AF4F23">
      <w:pPr>
        <w:ind w:left="360"/>
        <w:jc w:val="right"/>
        <w:rPr>
          <w:rFonts w:ascii="Book Antiqua" w:hAnsi="Book Antiqua" w:cstheme="minorHAnsi"/>
          <w:b/>
          <w:bCs/>
        </w:rPr>
      </w:pPr>
    </w:p>
    <w:p w14:paraId="4898E9FB" w14:textId="77777777" w:rsidR="00AF4F23" w:rsidRPr="007B2D38" w:rsidRDefault="00AF4F23" w:rsidP="00AF4F23">
      <w:pPr>
        <w:spacing w:before="56"/>
        <w:ind w:left="-567" w:right="1049"/>
        <w:rPr>
          <w:rFonts w:ascii="Book Antiqua" w:hAnsi="Book Antiqua" w:cs="Arial"/>
          <w:b/>
        </w:rPr>
      </w:pPr>
      <w:r w:rsidRPr="007B2D38">
        <w:rPr>
          <w:rFonts w:ascii="Book Antiqua" w:hAnsi="Book Antiqua" w:cstheme="minorHAnsi"/>
          <w:b/>
        </w:rPr>
        <w:tab/>
      </w:r>
      <w:r w:rsidRPr="007B2D38">
        <w:rPr>
          <w:rFonts w:ascii="Book Antiqua" w:hAnsi="Book Antiqua" w:cstheme="minorHAnsi"/>
          <w:b/>
        </w:rPr>
        <w:tab/>
      </w:r>
      <w:r w:rsidRPr="007B2D38">
        <w:rPr>
          <w:rFonts w:ascii="Book Antiqua" w:hAnsi="Book Antiqua" w:cs="Arial"/>
          <w:b/>
        </w:rPr>
        <w:t>GeM Bid No…………..</w:t>
      </w:r>
    </w:p>
    <w:p w14:paraId="2D552025" w14:textId="77777777" w:rsidR="00AF4F23" w:rsidRPr="007B2D38" w:rsidRDefault="00AF4F23" w:rsidP="00AF4F23">
      <w:pPr>
        <w:pStyle w:val="Default"/>
        <w:ind w:left="702" w:right="-64" w:hanging="702"/>
        <w:jc w:val="center"/>
        <w:rPr>
          <w:rFonts w:cs="Arial"/>
          <w:b/>
          <w:sz w:val="22"/>
          <w:szCs w:val="22"/>
        </w:rPr>
      </w:pPr>
    </w:p>
    <w:p w14:paraId="35BEFCBD" w14:textId="77777777" w:rsidR="00AF4F23" w:rsidRPr="007B2D38" w:rsidRDefault="00AF4F23" w:rsidP="00AF4F23">
      <w:pPr>
        <w:pStyle w:val="Default"/>
        <w:ind w:left="702" w:right="-64" w:hanging="702"/>
        <w:jc w:val="center"/>
        <w:rPr>
          <w:rFonts w:cs="Arial"/>
          <w:b/>
          <w:sz w:val="22"/>
          <w:szCs w:val="22"/>
        </w:rPr>
      </w:pPr>
    </w:p>
    <w:p w14:paraId="7AF2BB91" w14:textId="77777777" w:rsidR="00AF4F23" w:rsidRPr="007B2D38" w:rsidRDefault="00AF4F23" w:rsidP="00AF4F23">
      <w:pPr>
        <w:pStyle w:val="Default"/>
        <w:ind w:left="702" w:right="-64" w:hanging="702"/>
        <w:jc w:val="center"/>
        <w:rPr>
          <w:rFonts w:cs="Arial"/>
          <w:b/>
          <w:sz w:val="22"/>
          <w:szCs w:val="22"/>
        </w:rPr>
      </w:pPr>
      <w:r w:rsidRPr="007B2D38">
        <w:rPr>
          <w:rFonts w:cs="Arial"/>
          <w:b/>
          <w:sz w:val="22"/>
          <w:szCs w:val="22"/>
        </w:rPr>
        <w:t>(</w:t>
      </w:r>
      <w:r w:rsidRPr="007B2D38">
        <w:rPr>
          <w:b/>
          <w:sz w:val="22"/>
          <w:szCs w:val="22"/>
        </w:rPr>
        <w:t>Declaration by the bidder for ‘Code of Integrity for Public procurement’</w:t>
      </w:r>
      <w:r w:rsidRPr="007B2D38">
        <w:rPr>
          <w:rFonts w:cs="Arial"/>
          <w:b/>
          <w:sz w:val="22"/>
          <w:szCs w:val="22"/>
        </w:rPr>
        <w:t>)</w:t>
      </w:r>
    </w:p>
    <w:p w14:paraId="4D12B2DE" w14:textId="77777777" w:rsidR="00AF4F23" w:rsidRPr="007B2D38" w:rsidRDefault="00AF4F23" w:rsidP="00AF4F23">
      <w:pPr>
        <w:tabs>
          <w:tab w:val="left" w:pos="3469"/>
        </w:tabs>
        <w:rPr>
          <w:rFonts w:ascii="Book Antiqua" w:hAnsi="Book Antiqua" w:cs="Arial"/>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6EEFD92B" w14:textId="77777777" w:rsidTr="00C672FA">
        <w:tc>
          <w:tcPr>
            <w:tcW w:w="3794" w:type="dxa"/>
          </w:tcPr>
          <w:p w14:paraId="6164DEF7"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75CA8E48" w14:textId="77777777" w:rsidR="00AF4F23" w:rsidRPr="007B2D38" w:rsidRDefault="00AF4F23" w:rsidP="00C672FA">
            <w:pPr>
              <w:tabs>
                <w:tab w:val="left" w:pos="3469"/>
              </w:tabs>
              <w:rPr>
                <w:rFonts w:ascii="Book Antiqua" w:eastAsia="Times New Roman" w:hAnsi="Book Antiqua" w:cs="Arial"/>
                <w:b/>
                <w:bCs/>
                <w:szCs w:val="24"/>
                <w:lang w:eastAsia="en-IN"/>
              </w:rPr>
            </w:pPr>
          </w:p>
          <w:p w14:paraId="76C15737" w14:textId="77777777" w:rsidR="00AF4F23" w:rsidRPr="007B2D38" w:rsidRDefault="00AF4F23" w:rsidP="00C672FA">
            <w:pPr>
              <w:tabs>
                <w:tab w:val="left" w:pos="3469"/>
              </w:tabs>
              <w:rPr>
                <w:rFonts w:ascii="Book Antiqua" w:eastAsia="Times New Roman" w:hAnsi="Book Antiqua" w:cs="Arial"/>
                <w:b/>
                <w:bCs/>
                <w:szCs w:val="24"/>
                <w:lang w:eastAsia="en-IN"/>
              </w:rPr>
            </w:pPr>
          </w:p>
          <w:p w14:paraId="723BCAF2"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7AE58A64"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52FB0E7F"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0467F4D5" w14:textId="77777777" w:rsidR="00AF4F23" w:rsidRPr="007B2D38" w:rsidRDefault="00AF4F23" w:rsidP="00C672FA">
            <w:pPr>
              <w:tabs>
                <w:tab w:val="left" w:pos="3469"/>
              </w:tabs>
              <w:rPr>
                <w:rFonts w:ascii="Book Antiqua" w:eastAsia="Times New Roman" w:hAnsi="Book Antiqua" w:cs="Arial"/>
                <w:b/>
                <w:bCs/>
                <w:szCs w:val="22"/>
                <w:lang w:eastAsia="en-IN"/>
              </w:rPr>
            </w:pPr>
          </w:p>
          <w:p w14:paraId="232848ED"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5B8272C1"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36793AF8"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63D8024D"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70DD2560"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122003, Haryana</w:t>
            </w:r>
          </w:p>
        </w:tc>
      </w:tr>
    </w:tbl>
    <w:p w14:paraId="026B4C39" w14:textId="77777777" w:rsidR="00AF4F23" w:rsidRPr="007B2D38" w:rsidRDefault="00AF4F23" w:rsidP="00AF4F23">
      <w:pPr>
        <w:tabs>
          <w:tab w:val="left" w:pos="3469"/>
        </w:tabs>
        <w:rPr>
          <w:rFonts w:ascii="Book Antiqua" w:hAnsi="Book Antiqua" w:cs="Arial"/>
        </w:rPr>
      </w:pPr>
    </w:p>
    <w:p w14:paraId="6957D516" w14:textId="77777777" w:rsidR="00AF4F23" w:rsidRPr="007B2D38" w:rsidRDefault="00AF4F23" w:rsidP="00AF4F23">
      <w:pPr>
        <w:rPr>
          <w:rFonts w:ascii="Book Antiqua" w:hAnsi="Book Antiqua" w:cs="Arial"/>
        </w:rPr>
      </w:pPr>
      <w:r w:rsidRPr="007B2D38">
        <w:rPr>
          <w:rFonts w:ascii="Book Antiqua" w:hAnsi="Book Antiqua" w:cs="Arial"/>
        </w:rPr>
        <w:t>Dear Sir,</w:t>
      </w:r>
    </w:p>
    <w:p w14:paraId="6996978A" w14:textId="77777777" w:rsidR="00AF4F23" w:rsidRPr="007B2D38" w:rsidRDefault="00AF4F23" w:rsidP="00AF4F23">
      <w:pPr>
        <w:pStyle w:val="ListParagraph"/>
        <w:widowControl/>
        <w:numPr>
          <w:ilvl w:val="0"/>
          <w:numId w:val="32"/>
        </w:numPr>
        <w:autoSpaceDE/>
        <w:autoSpaceDN/>
        <w:spacing w:before="0" w:after="200" w:line="276" w:lineRule="auto"/>
        <w:contextualSpacing/>
        <w:jc w:val="both"/>
        <w:rPr>
          <w:rFonts w:ascii="Book Antiqua" w:hAnsi="Book Antiqua" w:cs="Arial"/>
        </w:rPr>
      </w:pPr>
      <w:r w:rsidRPr="007B2D38">
        <w:rPr>
          <w:rFonts w:ascii="Book Antiqua" w:hAnsi="Book Antiqua" w:cs="Arial"/>
        </w:rPr>
        <w:t>We have read the provisions of the bidding documents regarding abiding by the ‘Code of Integrity for Public Procurement’. Accordingly, we hereby declare that we shall abide by the ‘Code of Integrity for Public Procurement’ as mentioned under Clause no. ……of the Bidding Documents/ATC.</w:t>
      </w:r>
    </w:p>
    <w:p w14:paraId="51408537" w14:textId="77777777" w:rsidR="00AF4F23" w:rsidRPr="007B2D38" w:rsidRDefault="00AF4F23" w:rsidP="00AF4F23">
      <w:pPr>
        <w:pStyle w:val="ListParagraph"/>
        <w:jc w:val="both"/>
        <w:rPr>
          <w:rFonts w:ascii="Book Antiqua" w:hAnsi="Book Antiqua" w:cs="Arial"/>
        </w:rPr>
      </w:pPr>
    </w:p>
    <w:p w14:paraId="33436107" w14:textId="77777777" w:rsidR="00AF4F23" w:rsidRPr="007B2D38" w:rsidRDefault="00AF4F23" w:rsidP="00AF4F23">
      <w:pPr>
        <w:pStyle w:val="ListParagraph"/>
        <w:jc w:val="both"/>
        <w:rPr>
          <w:rFonts w:ascii="Book Antiqua" w:hAnsi="Book Antiqua" w:cs="Arial"/>
        </w:rPr>
      </w:pPr>
      <w:r w:rsidRPr="007B2D38">
        <w:rPr>
          <w:rFonts w:ascii="Book Antiqua" w:hAnsi="Book Antiqua" w:cs="Arial"/>
        </w:rPr>
        <w:t xml:space="preserve">          The details of any previous transgressions of the code of integrity with any entity in any country during the last three years or of being debarred by any other Procuring Entity are as under:</w:t>
      </w:r>
    </w:p>
    <w:p w14:paraId="3AEE1F69" w14:textId="77777777" w:rsidR="00AF4F23" w:rsidRPr="007B2D38" w:rsidRDefault="00AF4F23" w:rsidP="00AF4F23">
      <w:pPr>
        <w:pStyle w:val="ListParagraph"/>
        <w:rPr>
          <w:rFonts w:ascii="Book Antiqua" w:hAnsi="Book Antiqua" w:cs="Arial"/>
        </w:rPr>
      </w:pPr>
    </w:p>
    <w:p w14:paraId="5C37DF20" w14:textId="77777777" w:rsidR="00AF4F23" w:rsidRPr="007B2D38" w:rsidRDefault="00AF4F23" w:rsidP="00AF4F23">
      <w:pPr>
        <w:pStyle w:val="ListParagraph"/>
        <w:spacing w:before="0"/>
        <w:jc w:val="both"/>
        <w:rPr>
          <w:rFonts w:ascii="Book Antiqua" w:hAnsi="Book Antiqua" w:cs="Arial"/>
        </w:rPr>
      </w:pPr>
      <w:r w:rsidRPr="007B2D38">
        <w:rPr>
          <w:rFonts w:ascii="Book Antiqua" w:hAnsi="Book Antiqua" w:cs="Arial"/>
        </w:rPr>
        <w:t>(a)</w:t>
      </w:r>
    </w:p>
    <w:p w14:paraId="6677C29D" w14:textId="77777777" w:rsidR="00AF4F23" w:rsidRPr="007B2D38" w:rsidRDefault="00AF4F23" w:rsidP="00AF4F23">
      <w:pPr>
        <w:pStyle w:val="ListParagraph"/>
        <w:spacing w:before="0"/>
        <w:jc w:val="both"/>
        <w:rPr>
          <w:rFonts w:ascii="Book Antiqua" w:hAnsi="Book Antiqua" w:cs="Arial"/>
        </w:rPr>
      </w:pPr>
    </w:p>
    <w:p w14:paraId="1B71E1C5" w14:textId="77777777" w:rsidR="00AF4F23" w:rsidRPr="007B2D38" w:rsidRDefault="00AF4F23" w:rsidP="00AF4F23">
      <w:pPr>
        <w:pStyle w:val="ListParagraph"/>
        <w:spacing w:before="0"/>
        <w:jc w:val="both"/>
        <w:rPr>
          <w:rFonts w:ascii="Book Antiqua" w:hAnsi="Book Antiqua" w:cs="Arial"/>
        </w:rPr>
      </w:pPr>
      <w:r w:rsidRPr="007B2D38">
        <w:rPr>
          <w:rFonts w:ascii="Book Antiqua" w:hAnsi="Book Antiqua" w:cs="Arial"/>
        </w:rPr>
        <w:t>(b)</w:t>
      </w:r>
    </w:p>
    <w:p w14:paraId="7AEF0925" w14:textId="77777777" w:rsidR="00AF4F23" w:rsidRPr="007B2D38" w:rsidRDefault="00AF4F23" w:rsidP="00AF4F23">
      <w:pPr>
        <w:pStyle w:val="ListParagraph"/>
        <w:spacing w:before="0"/>
        <w:jc w:val="both"/>
        <w:rPr>
          <w:rFonts w:ascii="Book Antiqua" w:hAnsi="Book Antiqua" w:cs="Arial"/>
        </w:rPr>
      </w:pPr>
    </w:p>
    <w:p w14:paraId="3F3ED4B1" w14:textId="77777777" w:rsidR="00AF4F23" w:rsidRPr="007B2D38" w:rsidRDefault="00AF4F23" w:rsidP="00AF4F23">
      <w:pPr>
        <w:pStyle w:val="ListParagraph"/>
        <w:spacing w:before="0"/>
        <w:jc w:val="both"/>
        <w:rPr>
          <w:rFonts w:ascii="Book Antiqua" w:hAnsi="Book Antiqua" w:cs="Arial"/>
        </w:rPr>
      </w:pPr>
      <w:r w:rsidRPr="007B2D38">
        <w:rPr>
          <w:rFonts w:ascii="Book Antiqua" w:hAnsi="Book Antiqua" w:cs="Arial"/>
        </w:rPr>
        <w:t>(c)</w:t>
      </w:r>
    </w:p>
    <w:p w14:paraId="687254B4" w14:textId="77777777" w:rsidR="00AF4F23" w:rsidRPr="007B2D38" w:rsidRDefault="00AF4F23" w:rsidP="00AF4F23">
      <w:pPr>
        <w:pStyle w:val="ListParagraph"/>
        <w:jc w:val="both"/>
        <w:rPr>
          <w:rFonts w:ascii="Book Antiqua" w:hAnsi="Book Antiqua" w:cs="Arial"/>
        </w:rPr>
      </w:pPr>
    </w:p>
    <w:p w14:paraId="05286565" w14:textId="77777777" w:rsidR="00AF4F23" w:rsidRPr="007B2D38" w:rsidRDefault="00AF4F23" w:rsidP="00AF4F23">
      <w:pPr>
        <w:pStyle w:val="ListParagraph"/>
        <w:widowControl/>
        <w:numPr>
          <w:ilvl w:val="0"/>
          <w:numId w:val="32"/>
        </w:numPr>
        <w:autoSpaceDE/>
        <w:autoSpaceDN/>
        <w:spacing w:before="0" w:after="200" w:line="276" w:lineRule="auto"/>
        <w:contextualSpacing/>
        <w:jc w:val="both"/>
        <w:rPr>
          <w:rFonts w:ascii="Book Antiqua" w:hAnsi="Book Antiqua" w:cs="Arial"/>
        </w:rPr>
      </w:pPr>
      <w:r w:rsidRPr="007B2D38">
        <w:rPr>
          <w:rFonts w:ascii="Book Antiqua" w:hAnsi="Book Antiqua" w:cs="Arial"/>
        </w:rPr>
        <w:t>We also accept that in case of violation/transgression of this code by us in competing for or in executing the Contract, Employer has the right to take punitive measures as per the provisions of the Bidding Documents and/or CTUIL/POWERGRID’s policy and procedure.</w:t>
      </w:r>
    </w:p>
    <w:p w14:paraId="79C68BA9" w14:textId="77777777" w:rsidR="00AF4F23" w:rsidRPr="007B2D38" w:rsidRDefault="00AF4F23" w:rsidP="00AF4F23">
      <w:pPr>
        <w:jc w:val="both"/>
        <w:rPr>
          <w:rFonts w:ascii="Book Antiqua" w:hAnsi="Book Antiqu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486"/>
        <w:gridCol w:w="3967"/>
      </w:tblGrid>
      <w:tr w:rsidR="00AF4F23" w:rsidRPr="007B2D38" w14:paraId="417EFA74" w14:textId="77777777" w:rsidTr="00C672FA">
        <w:tc>
          <w:tcPr>
            <w:tcW w:w="2527" w:type="dxa"/>
          </w:tcPr>
          <w:p w14:paraId="50E8C688"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Date:</w:t>
            </w:r>
          </w:p>
        </w:tc>
        <w:tc>
          <w:tcPr>
            <w:tcW w:w="3486" w:type="dxa"/>
          </w:tcPr>
          <w:p w14:paraId="0D153E3B" w14:textId="77777777" w:rsidR="00AF4F23" w:rsidRPr="007B2D38" w:rsidRDefault="00AF4F23" w:rsidP="00C672FA">
            <w:pPr>
              <w:jc w:val="both"/>
              <w:rPr>
                <w:rFonts w:ascii="Book Antiqua" w:hAnsi="Book Antiqua" w:cs="Arial"/>
              </w:rPr>
            </w:pPr>
          </w:p>
        </w:tc>
        <w:tc>
          <w:tcPr>
            <w:tcW w:w="3967" w:type="dxa"/>
          </w:tcPr>
          <w:p w14:paraId="0301035A"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Name and Signature:</w:t>
            </w:r>
          </w:p>
          <w:p w14:paraId="58EA43B9" w14:textId="77777777" w:rsidR="00AF4F23" w:rsidRPr="007B2D38" w:rsidRDefault="00AF4F23" w:rsidP="00C672FA">
            <w:pPr>
              <w:jc w:val="both"/>
              <w:rPr>
                <w:rFonts w:ascii="Book Antiqua" w:hAnsi="Book Antiqua" w:cs="Arial"/>
                <w:szCs w:val="22"/>
              </w:rPr>
            </w:pPr>
          </w:p>
          <w:p w14:paraId="2E34FA9C" w14:textId="77777777" w:rsidR="00AF4F23" w:rsidRPr="007B2D38" w:rsidRDefault="00AF4F23" w:rsidP="00C672FA">
            <w:pPr>
              <w:jc w:val="both"/>
              <w:rPr>
                <w:rFonts w:ascii="Book Antiqua" w:hAnsi="Book Antiqua" w:cs="Arial"/>
                <w:szCs w:val="22"/>
              </w:rPr>
            </w:pPr>
          </w:p>
        </w:tc>
      </w:tr>
      <w:tr w:rsidR="00AF4F23" w:rsidRPr="007B2D38" w14:paraId="138B7AB9" w14:textId="77777777" w:rsidTr="00C672FA">
        <w:tc>
          <w:tcPr>
            <w:tcW w:w="2527" w:type="dxa"/>
          </w:tcPr>
          <w:p w14:paraId="3F5B0E6E"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Place:</w:t>
            </w:r>
          </w:p>
        </w:tc>
        <w:tc>
          <w:tcPr>
            <w:tcW w:w="3486" w:type="dxa"/>
          </w:tcPr>
          <w:p w14:paraId="23456715" w14:textId="77777777" w:rsidR="00AF4F23" w:rsidRPr="007B2D38" w:rsidRDefault="00AF4F23" w:rsidP="00C672FA">
            <w:pPr>
              <w:jc w:val="both"/>
              <w:rPr>
                <w:rFonts w:ascii="Book Antiqua" w:hAnsi="Book Antiqua" w:cs="Arial"/>
              </w:rPr>
            </w:pPr>
          </w:p>
        </w:tc>
        <w:tc>
          <w:tcPr>
            <w:tcW w:w="3967" w:type="dxa"/>
          </w:tcPr>
          <w:p w14:paraId="3890514B"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Designation:</w:t>
            </w:r>
          </w:p>
        </w:tc>
      </w:tr>
    </w:tbl>
    <w:p w14:paraId="68EFC1D4" w14:textId="77777777" w:rsidR="00AF4F23" w:rsidRPr="007B2D38" w:rsidRDefault="00AF4F23" w:rsidP="00AF4F23">
      <w:pPr>
        <w:pStyle w:val="Default"/>
        <w:ind w:left="702" w:right="-64" w:hanging="702"/>
        <w:jc w:val="center"/>
        <w:rPr>
          <w:rFonts w:cstheme="minorHAnsi"/>
          <w:b/>
          <w:sz w:val="22"/>
          <w:szCs w:val="22"/>
        </w:rPr>
      </w:pPr>
    </w:p>
    <w:p w14:paraId="50EBCBD0" w14:textId="77777777" w:rsidR="00AF4F23" w:rsidRPr="007B2D38" w:rsidRDefault="00AF4F23" w:rsidP="00AF4F23">
      <w:pPr>
        <w:tabs>
          <w:tab w:val="left" w:pos="6561"/>
        </w:tabs>
        <w:rPr>
          <w:rFonts w:ascii="Book Antiqua" w:hAnsi="Book Antiqua" w:cstheme="minorHAnsi"/>
        </w:rPr>
      </w:pPr>
    </w:p>
    <w:p w14:paraId="00F6D6B0" w14:textId="5DC0143A" w:rsidR="0073126F" w:rsidRDefault="0073126F">
      <w:pPr>
        <w:rPr>
          <w:rFonts w:ascii="Book Antiqua" w:hAnsi="Book Antiqua" w:cstheme="minorHAnsi"/>
        </w:rPr>
      </w:pPr>
      <w:r>
        <w:rPr>
          <w:rFonts w:ascii="Book Antiqua" w:hAnsi="Book Antiqua" w:cstheme="minorHAnsi"/>
        </w:rPr>
        <w:br w:type="page"/>
      </w:r>
    </w:p>
    <w:p w14:paraId="6D8ABA11" w14:textId="77777777" w:rsidR="00AF4F23" w:rsidRDefault="00AF4F23" w:rsidP="00AF4F23">
      <w:pPr>
        <w:tabs>
          <w:tab w:val="left" w:pos="6561"/>
        </w:tabs>
        <w:rPr>
          <w:rFonts w:ascii="Book Antiqua" w:hAnsi="Book Antiqua" w:cstheme="minorHAnsi"/>
        </w:rPr>
      </w:pPr>
    </w:p>
    <w:p w14:paraId="44438B17" w14:textId="7EBCED56" w:rsidR="00AF4F23" w:rsidRPr="007B2D38" w:rsidRDefault="00AF4F23" w:rsidP="00AF4F23">
      <w:pPr>
        <w:pStyle w:val="Default"/>
        <w:ind w:left="702" w:right="-64" w:hanging="702"/>
        <w:jc w:val="right"/>
        <w:rPr>
          <w:rFonts w:cstheme="minorHAnsi"/>
          <w:b/>
          <w:sz w:val="22"/>
          <w:szCs w:val="22"/>
        </w:rPr>
      </w:pPr>
      <w:r>
        <w:rPr>
          <w:rFonts w:cstheme="minorHAnsi"/>
          <w:b/>
          <w:sz w:val="22"/>
          <w:szCs w:val="22"/>
        </w:rPr>
        <w:t>A</w:t>
      </w:r>
      <w:r w:rsidRPr="007B2D38">
        <w:rPr>
          <w:rFonts w:cstheme="minorHAnsi"/>
          <w:b/>
          <w:sz w:val="22"/>
          <w:szCs w:val="22"/>
        </w:rPr>
        <w:t>ttachment-</w:t>
      </w:r>
      <w:r w:rsidR="0073126F">
        <w:rPr>
          <w:rFonts w:cstheme="minorHAnsi"/>
          <w:b/>
          <w:sz w:val="22"/>
          <w:szCs w:val="22"/>
        </w:rPr>
        <w:t>2</w:t>
      </w:r>
    </w:p>
    <w:p w14:paraId="6E3BDD8D" w14:textId="77777777" w:rsidR="00AF4F23" w:rsidRPr="007B2D38" w:rsidRDefault="00AF4F23" w:rsidP="00AF4F23">
      <w:pPr>
        <w:pStyle w:val="Default"/>
        <w:ind w:left="702" w:right="-64" w:hanging="702"/>
        <w:jc w:val="center"/>
        <w:rPr>
          <w:rFonts w:cstheme="minorHAnsi"/>
          <w:b/>
          <w:sz w:val="22"/>
          <w:szCs w:val="22"/>
        </w:rPr>
      </w:pPr>
    </w:p>
    <w:p w14:paraId="09AF4F28" w14:textId="77777777" w:rsidR="00AF4F23" w:rsidRPr="007B2D38" w:rsidRDefault="00AF4F23" w:rsidP="00AF4F23">
      <w:pPr>
        <w:pStyle w:val="Default"/>
        <w:ind w:left="702" w:right="-64" w:hanging="702"/>
        <w:jc w:val="center"/>
        <w:rPr>
          <w:rFonts w:cstheme="minorHAnsi"/>
          <w:b/>
          <w:sz w:val="22"/>
          <w:szCs w:val="22"/>
        </w:rPr>
      </w:pPr>
      <w:r w:rsidRPr="007B2D38">
        <w:rPr>
          <w:rFonts w:cstheme="minorHAnsi"/>
          <w:b/>
          <w:sz w:val="22"/>
          <w:szCs w:val="22"/>
        </w:rPr>
        <w:t>(Information for E-payment, PF details and declaration regarding Micro/Small &amp; Medium Enterprises)</w:t>
      </w:r>
    </w:p>
    <w:p w14:paraId="257C586C" w14:textId="77777777" w:rsidR="00AF4F23" w:rsidRPr="007B2D38" w:rsidRDefault="00AF4F23" w:rsidP="00AF4F23">
      <w:pPr>
        <w:pStyle w:val="Default"/>
        <w:ind w:left="702" w:right="-64" w:hanging="702"/>
        <w:jc w:val="center"/>
        <w:rPr>
          <w:rFonts w:cstheme="minorHAnsi"/>
          <w:b/>
          <w:sz w:val="22"/>
          <w:szCs w:val="22"/>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54CE550F" w14:textId="77777777" w:rsidTr="00C672FA">
        <w:tc>
          <w:tcPr>
            <w:tcW w:w="3794" w:type="dxa"/>
          </w:tcPr>
          <w:p w14:paraId="2E58E520"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235AD7D1" w14:textId="77777777" w:rsidR="00AF4F23" w:rsidRPr="007B2D38" w:rsidRDefault="00AF4F23" w:rsidP="00C672FA">
            <w:pPr>
              <w:tabs>
                <w:tab w:val="left" w:pos="3469"/>
              </w:tabs>
              <w:rPr>
                <w:rFonts w:ascii="Book Antiqua" w:eastAsia="Times New Roman" w:hAnsi="Book Antiqua" w:cs="Arial"/>
                <w:b/>
                <w:bCs/>
                <w:szCs w:val="24"/>
                <w:lang w:eastAsia="en-IN"/>
              </w:rPr>
            </w:pPr>
          </w:p>
          <w:p w14:paraId="6F162292" w14:textId="77777777" w:rsidR="00AF4F23" w:rsidRPr="007B2D38" w:rsidRDefault="00AF4F23" w:rsidP="00C672FA">
            <w:pPr>
              <w:tabs>
                <w:tab w:val="left" w:pos="3469"/>
              </w:tabs>
              <w:rPr>
                <w:rFonts w:ascii="Book Antiqua" w:eastAsia="Times New Roman" w:hAnsi="Book Antiqua" w:cs="Arial"/>
                <w:b/>
                <w:bCs/>
                <w:szCs w:val="24"/>
                <w:lang w:eastAsia="en-IN"/>
              </w:rPr>
            </w:pPr>
          </w:p>
          <w:p w14:paraId="3F393D57"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11F307A7"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33794B5D"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4F4D0361" w14:textId="77777777" w:rsidR="00AF4F23" w:rsidRPr="007B2D38" w:rsidRDefault="00AF4F23" w:rsidP="00C672FA">
            <w:pPr>
              <w:tabs>
                <w:tab w:val="left" w:pos="3469"/>
              </w:tabs>
              <w:rPr>
                <w:rFonts w:ascii="Book Antiqua" w:eastAsia="Times New Roman" w:hAnsi="Book Antiqua" w:cs="Arial"/>
                <w:b/>
                <w:bCs/>
                <w:szCs w:val="22"/>
                <w:lang w:eastAsia="en-IN"/>
              </w:rPr>
            </w:pPr>
          </w:p>
          <w:p w14:paraId="58877CD9"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60CD7E27"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466D7888"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70B5D57E"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0ACC25AF"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122003, Haryana</w:t>
            </w:r>
          </w:p>
        </w:tc>
      </w:tr>
    </w:tbl>
    <w:p w14:paraId="0AA1F9EB" w14:textId="77777777" w:rsidR="00AF4F23" w:rsidRPr="007B2D38" w:rsidRDefault="00AF4F23" w:rsidP="00AF4F23">
      <w:pPr>
        <w:pStyle w:val="Default"/>
        <w:ind w:left="702" w:right="-64" w:hanging="702"/>
        <w:jc w:val="center"/>
        <w:rPr>
          <w:rFonts w:cstheme="minorHAnsi"/>
          <w:b/>
          <w:sz w:val="22"/>
          <w:szCs w:val="22"/>
        </w:rPr>
      </w:pPr>
    </w:p>
    <w:p w14:paraId="02FD5B35" w14:textId="77777777" w:rsidR="00AF4F23" w:rsidRPr="007B2D38" w:rsidRDefault="00AF4F23" w:rsidP="00AF4F23">
      <w:pPr>
        <w:tabs>
          <w:tab w:val="left" w:pos="3469"/>
        </w:tabs>
        <w:rPr>
          <w:rFonts w:ascii="Book Antiqua" w:hAnsi="Book Antiqua" w:cstheme="minorHAnsi"/>
        </w:rPr>
      </w:pPr>
    </w:p>
    <w:p w14:paraId="4CA0A186" w14:textId="77777777" w:rsidR="00AF4F23" w:rsidRPr="007B2D38" w:rsidRDefault="00AF4F23" w:rsidP="00AF4F23">
      <w:pPr>
        <w:rPr>
          <w:rFonts w:ascii="Book Antiqua" w:hAnsi="Book Antiqua" w:cstheme="minorHAnsi"/>
        </w:rPr>
      </w:pPr>
      <w:r w:rsidRPr="007B2D38">
        <w:rPr>
          <w:rFonts w:ascii="Book Antiqua" w:hAnsi="Book Antiqua" w:cstheme="minorHAnsi"/>
        </w:rPr>
        <w:t>Dear Sir,</w:t>
      </w:r>
    </w:p>
    <w:p w14:paraId="49615E09" w14:textId="77777777" w:rsidR="00AF4F23" w:rsidRPr="007B2D38" w:rsidRDefault="00AF4F23" w:rsidP="00AF4F23">
      <w:pPr>
        <w:jc w:val="both"/>
        <w:rPr>
          <w:rFonts w:ascii="Book Antiqua" w:hAnsi="Book Antiqua" w:cstheme="minorHAnsi"/>
        </w:rPr>
      </w:pPr>
      <w:r w:rsidRPr="007B2D38">
        <w:rPr>
          <w:rFonts w:ascii="Book Antiqua" w:hAnsi="Book Antiqua" w:cstheme="minorHAnsi"/>
        </w:rPr>
        <w:t>We hereby authorize the Employer to make all our payments through Electronic Fund Transfer System. The details for facilitating the payments are given below: -</w:t>
      </w:r>
    </w:p>
    <w:tbl>
      <w:tblPr>
        <w:tblStyle w:val="TableGrid"/>
        <w:tblW w:w="0" w:type="auto"/>
        <w:tblLook w:val="04A0" w:firstRow="1" w:lastRow="0" w:firstColumn="1" w:lastColumn="0" w:noHBand="0" w:noVBand="1"/>
      </w:tblPr>
      <w:tblGrid>
        <w:gridCol w:w="648"/>
        <w:gridCol w:w="3420"/>
        <w:gridCol w:w="5174"/>
      </w:tblGrid>
      <w:tr w:rsidR="00AF4F23" w:rsidRPr="007B2D38" w14:paraId="31AC591C" w14:textId="77777777" w:rsidTr="00C672FA">
        <w:tc>
          <w:tcPr>
            <w:tcW w:w="648" w:type="dxa"/>
          </w:tcPr>
          <w:p w14:paraId="37614D45"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1</w:t>
            </w:r>
          </w:p>
        </w:tc>
        <w:tc>
          <w:tcPr>
            <w:tcW w:w="3420" w:type="dxa"/>
          </w:tcPr>
          <w:p w14:paraId="2ADE2D4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Name of the Consultant in whose favour payment is to be made</w:t>
            </w:r>
          </w:p>
        </w:tc>
        <w:tc>
          <w:tcPr>
            <w:tcW w:w="5174" w:type="dxa"/>
          </w:tcPr>
          <w:p w14:paraId="287BD523" w14:textId="77777777" w:rsidR="00AF4F23" w:rsidRPr="007B2D38" w:rsidRDefault="00AF4F23" w:rsidP="00C672FA">
            <w:pPr>
              <w:jc w:val="both"/>
              <w:rPr>
                <w:rFonts w:ascii="Book Antiqua" w:hAnsi="Book Antiqua" w:cstheme="minorHAnsi"/>
                <w:szCs w:val="22"/>
              </w:rPr>
            </w:pPr>
          </w:p>
        </w:tc>
      </w:tr>
      <w:tr w:rsidR="00AF4F23" w:rsidRPr="007B2D38" w14:paraId="5178E393" w14:textId="77777777" w:rsidTr="00C672FA">
        <w:trPr>
          <w:trHeight w:val="371"/>
        </w:trPr>
        <w:tc>
          <w:tcPr>
            <w:tcW w:w="648" w:type="dxa"/>
            <w:vMerge w:val="restart"/>
          </w:tcPr>
          <w:p w14:paraId="3BE36642"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2</w:t>
            </w:r>
          </w:p>
        </w:tc>
        <w:tc>
          <w:tcPr>
            <w:tcW w:w="8594" w:type="dxa"/>
            <w:gridSpan w:val="2"/>
          </w:tcPr>
          <w:p w14:paraId="1DD6B8B6"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Address with PIN Code and State</w:t>
            </w:r>
          </w:p>
        </w:tc>
      </w:tr>
      <w:tr w:rsidR="00AF4F23" w:rsidRPr="007B2D38" w14:paraId="71505844" w14:textId="77777777" w:rsidTr="00C672FA">
        <w:tc>
          <w:tcPr>
            <w:tcW w:w="648" w:type="dxa"/>
            <w:vMerge/>
          </w:tcPr>
          <w:p w14:paraId="25BF66DB" w14:textId="77777777" w:rsidR="00AF4F23" w:rsidRPr="007B2D38" w:rsidRDefault="00AF4F23" w:rsidP="00C672FA">
            <w:pPr>
              <w:jc w:val="both"/>
              <w:rPr>
                <w:rFonts w:ascii="Book Antiqua" w:hAnsi="Book Antiqua" w:cstheme="minorHAnsi"/>
                <w:szCs w:val="22"/>
              </w:rPr>
            </w:pPr>
          </w:p>
        </w:tc>
        <w:tc>
          <w:tcPr>
            <w:tcW w:w="3420" w:type="dxa"/>
            <w:vMerge w:val="restart"/>
          </w:tcPr>
          <w:p w14:paraId="3AD99AFA"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Registered Office:</w:t>
            </w:r>
          </w:p>
        </w:tc>
        <w:tc>
          <w:tcPr>
            <w:tcW w:w="5174" w:type="dxa"/>
          </w:tcPr>
          <w:p w14:paraId="491B443C" w14:textId="77777777" w:rsidR="00AF4F23" w:rsidRPr="007B2D38" w:rsidRDefault="00AF4F23" w:rsidP="00C672FA">
            <w:pPr>
              <w:jc w:val="both"/>
              <w:rPr>
                <w:rFonts w:ascii="Book Antiqua" w:hAnsi="Book Antiqua" w:cstheme="minorHAnsi"/>
                <w:szCs w:val="22"/>
              </w:rPr>
            </w:pPr>
          </w:p>
          <w:p w14:paraId="36157C5A" w14:textId="77777777" w:rsidR="00AF4F23" w:rsidRPr="007B2D38" w:rsidRDefault="00AF4F23" w:rsidP="00C672FA">
            <w:pPr>
              <w:jc w:val="both"/>
              <w:rPr>
                <w:rFonts w:ascii="Book Antiqua" w:hAnsi="Book Antiqua" w:cstheme="minorHAnsi"/>
                <w:szCs w:val="22"/>
              </w:rPr>
            </w:pPr>
          </w:p>
        </w:tc>
      </w:tr>
      <w:tr w:rsidR="00AF4F23" w:rsidRPr="007B2D38" w14:paraId="53D44BDB" w14:textId="77777777" w:rsidTr="00C672FA">
        <w:tc>
          <w:tcPr>
            <w:tcW w:w="648" w:type="dxa"/>
            <w:vMerge/>
          </w:tcPr>
          <w:p w14:paraId="32572529" w14:textId="77777777" w:rsidR="00AF4F23" w:rsidRPr="007B2D38" w:rsidRDefault="00AF4F23" w:rsidP="00C672FA">
            <w:pPr>
              <w:jc w:val="both"/>
              <w:rPr>
                <w:rFonts w:ascii="Book Antiqua" w:hAnsi="Book Antiqua" w:cstheme="minorHAnsi"/>
                <w:szCs w:val="22"/>
              </w:rPr>
            </w:pPr>
          </w:p>
        </w:tc>
        <w:tc>
          <w:tcPr>
            <w:tcW w:w="3420" w:type="dxa"/>
            <w:vMerge/>
          </w:tcPr>
          <w:p w14:paraId="5439647E" w14:textId="77777777" w:rsidR="00AF4F23" w:rsidRPr="007B2D38" w:rsidRDefault="00AF4F23" w:rsidP="00C672FA">
            <w:pPr>
              <w:jc w:val="both"/>
              <w:rPr>
                <w:rFonts w:ascii="Book Antiqua" w:hAnsi="Book Antiqua" w:cstheme="minorHAnsi"/>
                <w:szCs w:val="22"/>
              </w:rPr>
            </w:pPr>
          </w:p>
        </w:tc>
        <w:tc>
          <w:tcPr>
            <w:tcW w:w="5174" w:type="dxa"/>
          </w:tcPr>
          <w:p w14:paraId="38D1245E" w14:textId="77777777" w:rsidR="00AF4F23" w:rsidRPr="007B2D38" w:rsidRDefault="00AF4F23" w:rsidP="00C672FA">
            <w:pPr>
              <w:jc w:val="both"/>
              <w:rPr>
                <w:rFonts w:ascii="Book Antiqua" w:hAnsi="Book Antiqua" w:cstheme="minorHAnsi"/>
                <w:szCs w:val="22"/>
              </w:rPr>
            </w:pPr>
          </w:p>
          <w:p w14:paraId="4A6D07E2" w14:textId="77777777" w:rsidR="00AF4F23" w:rsidRPr="007B2D38" w:rsidRDefault="00AF4F23" w:rsidP="00C672FA">
            <w:pPr>
              <w:jc w:val="both"/>
              <w:rPr>
                <w:rFonts w:ascii="Book Antiqua" w:hAnsi="Book Antiqua" w:cstheme="minorHAnsi"/>
                <w:szCs w:val="22"/>
              </w:rPr>
            </w:pPr>
          </w:p>
        </w:tc>
      </w:tr>
      <w:tr w:rsidR="00AF4F23" w:rsidRPr="007B2D38" w14:paraId="325E03FC" w14:textId="77777777" w:rsidTr="00C672FA">
        <w:tc>
          <w:tcPr>
            <w:tcW w:w="648" w:type="dxa"/>
            <w:vMerge/>
          </w:tcPr>
          <w:p w14:paraId="126EF9D6" w14:textId="77777777" w:rsidR="00AF4F23" w:rsidRPr="007B2D38" w:rsidRDefault="00AF4F23" w:rsidP="00C672FA">
            <w:pPr>
              <w:jc w:val="both"/>
              <w:rPr>
                <w:rFonts w:ascii="Book Antiqua" w:hAnsi="Book Antiqua" w:cstheme="minorHAnsi"/>
                <w:szCs w:val="22"/>
              </w:rPr>
            </w:pPr>
          </w:p>
        </w:tc>
        <w:tc>
          <w:tcPr>
            <w:tcW w:w="3420" w:type="dxa"/>
            <w:vMerge/>
          </w:tcPr>
          <w:p w14:paraId="46734216" w14:textId="77777777" w:rsidR="00AF4F23" w:rsidRPr="007B2D38" w:rsidRDefault="00AF4F23" w:rsidP="00C672FA">
            <w:pPr>
              <w:jc w:val="both"/>
              <w:rPr>
                <w:rFonts w:ascii="Book Antiqua" w:hAnsi="Book Antiqua" w:cstheme="minorHAnsi"/>
                <w:szCs w:val="22"/>
              </w:rPr>
            </w:pPr>
          </w:p>
        </w:tc>
        <w:tc>
          <w:tcPr>
            <w:tcW w:w="5174" w:type="dxa"/>
          </w:tcPr>
          <w:p w14:paraId="4EBB1A70" w14:textId="77777777" w:rsidR="00AF4F23" w:rsidRPr="007B2D38" w:rsidRDefault="00AF4F23" w:rsidP="00C672FA">
            <w:pPr>
              <w:jc w:val="both"/>
              <w:rPr>
                <w:rFonts w:ascii="Book Antiqua" w:hAnsi="Book Antiqua" w:cstheme="minorHAnsi"/>
                <w:szCs w:val="22"/>
              </w:rPr>
            </w:pPr>
          </w:p>
          <w:p w14:paraId="7AF2095C" w14:textId="77777777" w:rsidR="00AF4F23" w:rsidRPr="007B2D38" w:rsidRDefault="00AF4F23" w:rsidP="00C672FA">
            <w:pPr>
              <w:jc w:val="both"/>
              <w:rPr>
                <w:rFonts w:ascii="Book Antiqua" w:hAnsi="Book Antiqua" w:cstheme="minorHAnsi"/>
                <w:szCs w:val="22"/>
              </w:rPr>
            </w:pPr>
          </w:p>
        </w:tc>
      </w:tr>
      <w:tr w:rsidR="00AF4F23" w:rsidRPr="007B2D38" w14:paraId="7FD4B9EE" w14:textId="77777777" w:rsidTr="00C672FA">
        <w:tc>
          <w:tcPr>
            <w:tcW w:w="648" w:type="dxa"/>
            <w:vMerge/>
          </w:tcPr>
          <w:p w14:paraId="5BCBB43C" w14:textId="77777777" w:rsidR="00AF4F23" w:rsidRPr="007B2D38" w:rsidRDefault="00AF4F23" w:rsidP="00C672FA">
            <w:pPr>
              <w:jc w:val="both"/>
              <w:rPr>
                <w:rFonts w:ascii="Book Antiqua" w:hAnsi="Book Antiqua" w:cstheme="minorHAnsi"/>
                <w:szCs w:val="22"/>
              </w:rPr>
            </w:pPr>
          </w:p>
        </w:tc>
        <w:tc>
          <w:tcPr>
            <w:tcW w:w="3420" w:type="dxa"/>
            <w:vMerge w:val="restart"/>
          </w:tcPr>
          <w:p w14:paraId="30CE4BE6"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Correspondence Address:</w:t>
            </w:r>
          </w:p>
        </w:tc>
        <w:tc>
          <w:tcPr>
            <w:tcW w:w="5174" w:type="dxa"/>
          </w:tcPr>
          <w:p w14:paraId="754271D2" w14:textId="77777777" w:rsidR="00AF4F23" w:rsidRPr="007B2D38" w:rsidRDefault="00AF4F23" w:rsidP="00C672FA">
            <w:pPr>
              <w:jc w:val="both"/>
              <w:rPr>
                <w:rFonts w:ascii="Book Antiqua" w:hAnsi="Book Antiqua" w:cstheme="minorHAnsi"/>
                <w:szCs w:val="22"/>
              </w:rPr>
            </w:pPr>
          </w:p>
          <w:p w14:paraId="11157922" w14:textId="77777777" w:rsidR="00AF4F23" w:rsidRPr="007B2D38" w:rsidRDefault="00AF4F23" w:rsidP="00C672FA">
            <w:pPr>
              <w:jc w:val="both"/>
              <w:rPr>
                <w:rFonts w:ascii="Book Antiqua" w:hAnsi="Book Antiqua" w:cstheme="minorHAnsi"/>
                <w:szCs w:val="22"/>
              </w:rPr>
            </w:pPr>
          </w:p>
        </w:tc>
      </w:tr>
      <w:tr w:rsidR="00AF4F23" w:rsidRPr="007B2D38" w14:paraId="58DEBE48" w14:textId="77777777" w:rsidTr="00C672FA">
        <w:tc>
          <w:tcPr>
            <w:tcW w:w="648" w:type="dxa"/>
            <w:vMerge/>
          </w:tcPr>
          <w:p w14:paraId="1EEDE296" w14:textId="77777777" w:rsidR="00AF4F23" w:rsidRPr="007B2D38" w:rsidRDefault="00AF4F23" w:rsidP="00C672FA">
            <w:pPr>
              <w:jc w:val="both"/>
              <w:rPr>
                <w:rFonts w:ascii="Book Antiqua" w:hAnsi="Book Antiqua" w:cstheme="minorHAnsi"/>
                <w:szCs w:val="22"/>
              </w:rPr>
            </w:pPr>
          </w:p>
        </w:tc>
        <w:tc>
          <w:tcPr>
            <w:tcW w:w="3420" w:type="dxa"/>
            <w:vMerge/>
          </w:tcPr>
          <w:p w14:paraId="271A698A" w14:textId="77777777" w:rsidR="00AF4F23" w:rsidRPr="007B2D38" w:rsidRDefault="00AF4F23" w:rsidP="00C672FA">
            <w:pPr>
              <w:jc w:val="both"/>
              <w:rPr>
                <w:rFonts w:ascii="Book Antiqua" w:hAnsi="Book Antiqua" w:cstheme="minorHAnsi"/>
                <w:szCs w:val="22"/>
              </w:rPr>
            </w:pPr>
          </w:p>
        </w:tc>
        <w:tc>
          <w:tcPr>
            <w:tcW w:w="5174" w:type="dxa"/>
          </w:tcPr>
          <w:p w14:paraId="3B4F8CD4" w14:textId="77777777" w:rsidR="00AF4F23" w:rsidRPr="007B2D38" w:rsidRDefault="00AF4F23" w:rsidP="00C672FA">
            <w:pPr>
              <w:jc w:val="both"/>
              <w:rPr>
                <w:rFonts w:ascii="Book Antiqua" w:hAnsi="Book Antiqua" w:cstheme="minorHAnsi"/>
                <w:szCs w:val="22"/>
              </w:rPr>
            </w:pPr>
          </w:p>
          <w:p w14:paraId="75DA759B" w14:textId="77777777" w:rsidR="00AF4F23" w:rsidRPr="007B2D38" w:rsidRDefault="00AF4F23" w:rsidP="00C672FA">
            <w:pPr>
              <w:jc w:val="both"/>
              <w:rPr>
                <w:rFonts w:ascii="Book Antiqua" w:hAnsi="Book Antiqua" w:cstheme="minorHAnsi"/>
                <w:szCs w:val="22"/>
              </w:rPr>
            </w:pPr>
          </w:p>
        </w:tc>
      </w:tr>
      <w:tr w:rsidR="00AF4F23" w:rsidRPr="007B2D38" w14:paraId="3EA52079" w14:textId="77777777" w:rsidTr="00C672FA">
        <w:tc>
          <w:tcPr>
            <w:tcW w:w="648" w:type="dxa"/>
            <w:vMerge/>
          </w:tcPr>
          <w:p w14:paraId="7436BD79" w14:textId="77777777" w:rsidR="00AF4F23" w:rsidRPr="007B2D38" w:rsidRDefault="00AF4F23" w:rsidP="00C672FA">
            <w:pPr>
              <w:jc w:val="both"/>
              <w:rPr>
                <w:rFonts w:ascii="Book Antiqua" w:hAnsi="Book Antiqua" w:cstheme="minorHAnsi"/>
                <w:szCs w:val="22"/>
              </w:rPr>
            </w:pPr>
          </w:p>
        </w:tc>
        <w:tc>
          <w:tcPr>
            <w:tcW w:w="3420" w:type="dxa"/>
            <w:vMerge/>
          </w:tcPr>
          <w:p w14:paraId="730FCBAE" w14:textId="77777777" w:rsidR="00AF4F23" w:rsidRPr="007B2D38" w:rsidRDefault="00AF4F23" w:rsidP="00C672FA">
            <w:pPr>
              <w:jc w:val="both"/>
              <w:rPr>
                <w:rFonts w:ascii="Book Antiqua" w:hAnsi="Book Antiqua" w:cstheme="minorHAnsi"/>
                <w:szCs w:val="22"/>
              </w:rPr>
            </w:pPr>
          </w:p>
        </w:tc>
        <w:tc>
          <w:tcPr>
            <w:tcW w:w="5174" w:type="dxa"/>
          </w:tcPr>
          <w:p w14:paraId="4005D4D0" w14:textId="77777777" w:rsidR="00AF4F23" w:rsidRPr="007B2D38" w:rsidRDefault="00AF4F23" w:rsidP="00C672FA">
            <w:pPr>
              <w:jc w:val="both"/>
              <w:rPr>
                <w:rFonts w:ascii="Book Antiqua" w:hAnsi="Book Antiqua" w:cstheme="minorHAnsi"/>
                <w:szCs w:val="22"/>
              </w:rPr>
            </w:pPr>
          </w:p>
          <w:p w14:paraId="3AC1FA1E" w14:textId="77777777" w:rsidR="00AF4F23" w:rsidRPr="007B2D38" w:rsidRDefault="00AF4F23" w:rsidP="00C672FA">
            <w:pPr>
              <w:jc w:val="both"/>
              <w:rPr>
                <w:rFonts w:ascii="Book Antiqua" w:hAnsi="Book Antiqua" w:cstheme="minorHAnsi"/>
                <w:szCs w:val="22"/>
              </w:rPr>
            </w:pPr>
          </w:p>
        </w:tc>
      </w:tr>
      <w:tr w:rsidR="00AF4F23" w:rsidRPr="007B2D38" w14:paraId="1B6AFC73" w14:textId="77777777" w:rsidTr="00C672FA">
        <w:tc>
          <w:tcPr>
            <w:tcW w:w="648" w:type="dxa"/>
            <w:vMerge w:val="restart"/>
          </w:tcPr>
          <w:p w14:paraId="5FDB980C"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3</w:t>
            </w:r>
          </w:p>
        </w:tc>
        <w:tc>
          <w:tcPr>
            <w:tcW w:w="3420" w:type="dxa"/>
          </w:tcPr>
          <w:p w14:paraId="0664F940"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Name of Contact Person</w:t>
            </w:r>
          </w:p>
        </w:tc>
        <w:tc>
          <w:tcPr>
            <w:tcW w:w="5174" w:type="dxa"/>
          </w:tcPr>
          <w:p w14:paraId="6ABACD83" w14:textId="77777777" w:rsidR="00AF4F23" w:rsidRPr="007B2D38" w:rsidRDefault="00AF4F23" w:rsidP="00C672FA">
            <w:pPr>
              <w:jc w:val="both"/>
              <w:rPr>
                <w:rFonts w:ascii="Book Antiqua" w:hAnsi="Book Antiqua" w:cstheme="minorHAnsi"/>
                <w:szCs w:val="22"/>
              </w:rPr>
            </w:pPr>
          </w:p>
        </w:tc>
      </w:tr>
      <w:tr w:rsidR="00AF4F23" w:rsidRPr="007B2D38" w14:paraId="64F8230F" w14:textId="77777777" w:rsidTr="00C672FA">
        <w:tc>
          <w:tcPr>
            <w:tcW w:w="648" w:type="dxa"/>
            <w:vMerge/>
          </w:tcPr>
          <w:p w14:paraId="726383CB" w14:textId="77777777" w:rsidR="00AF4F23" w:rsidRPr="007B2D38" w:rsidRDefault="00AF4F23" w:rsidP="00C672FA">
            <w:pPr>
              <w:jc w:val="both"/>
              <w:rPr>
                <w:rFonts w:ascii="Book Antiqua" w:hAnsi="Book Antiqua" w:cstheme="minorHAnsi"/>
                <w:szCs w:val="22"/>
              </w:rPr>
            </w:pPr>
          </w:p>
        </w:tc>
        <w:tc>
          <w:tcPr>
            <w:tcW w:w="3420" w:type="dxa"/>
          </w:tcPr>
          <w:p w14:paraId="6EC3EF8A"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Designation</w:t>
            </w:r>
          </w:p>
        </w:tc>
        <w:tc>
          <w:tcPr>
            <w:tcW w:w="5174" w:type="dxa"/>
          </w:tcPr>
          <w:p w14:paraId="6DC97771" w14:textId="77777777" w:rsidR="00AF4F23" w:rsidRPr="007B2D38" w:rsidRDefault="00AF4F23" w:rsidP="00C672FA">
            <w:pPr>
              <w:jc w:val="both"/>
              <w:rPr>
                <w:rFonts w:ascii="Book Antiqua" w:hAnsi="Book Antiqua" w:cstheme="minorHAnsi"/>
                <w:szCs w:val="22"/>
              </w:rPr>
            </w:pPr>
          </w:p>
        </w:tc>
      </w:tr>
      <w:tr w:rsidR="00AF4F23" w:rsidRPr="007B2D38" w14:paraId="41442D4C" w14:textId="77777777" w:rsidTr="00C672FA">
        <w:trPr>
          <w:trHeight w:val="299"/>
        </w:trPr>
        <w:tc>
          <w:tcPr>
            <w:tcW w:w="648" w:type="dxa"/>
            <w:vMerge w:val="restart"/>
          </w:tcPr>
          <w:p w14:paraId="1E65DDC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4</w:t>
            </w:r>
          </w:p>
        </w:tc>
        <w:tc>
          <w:tcPr>
            <w:tcW w:w="8594" w:type="dxa"/>
            <w:gridSpan w:val="2"/>
          </w:tcPr>
          <w:p w14:paraId="44F9E14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Contact Details</w:t>
            </w:r>
          </w:p>
        </w:tc>
      </w:tr>
      <w:tr w:rsidR="00AF4F23" w:rsidRPr="007B2D38" w14:paraId="160C7B26" w14:textId="77777777" w:rsidTr="00C672FA">
        <w:tc>
          <w:tcPr>
            <w:tcW w:w="648" w:type="dxa"/>
            <w:vMerge/>
          </w:tcPr>
          <w:p w14:paraId="6F8A818A" w14:textId="77777777" w:rsidR="00AF4F23" w:rsidRPr="007B2D38" w:rsidRDefault="00AF4F23" w:rsidP="00C672FA">
            <w:pPr>
              <w:jc w:val="both"/>
              <w:rPr>
                <w:rFonts w:ascii="Book Antiqua" w:hAnsi="Book Antiqua" w:cstheme="minorHAnsi"/>
                <w:szCs w:val="22"/>
              </w:rPr>
            </w:pPr>
          </w:p>
        </w:tc>
        <w:tc>
          <w:tcPr>
            <w:tcW w:w="3420" w:type="dxa"/>
          </w:tcPr>
          <w:p w14:paraId="2F988F88"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Landline(s):</w:t>
            </w:r>
          </w:p>
        </w:tc>
        <w:tc>
          <w:tcPr>
            <w:tcW w:w="5174" w:type="dxa"/>
          </w:tcPr>
          <w:p w14:paraId="0AC72CC0" w14:textId="77777777" w:rsidR="00AF4F23" w:rsidRPr="007B2D38" w:rsidRDefault="00AF4F23" w:rsidP="00C672FA">
            <w:pPr>
              <w:jc w:val="both"/>
              <w:rPr>
                <w:rFonts w:ascii="Book Antiqua" w:hAnsi="Book Antiqua" w:cstheme="minorHAnsi"/>
                <w:szCs w:val="22"/>
              </w:rPr>
            </w:pPr>
          </w:p>
        </w:tc>
      </w:tr>
      <w:tr w:rsidR="00AF4F23" w:rsidRPr="007B2D38" w14:paraId="638CCF46" w14:textId="77777777" w:rsidTr="00C672FA">
        <w:tc>
          <w:tcPr>
            <w:tcW w:w="648" w:type="dxa"/>
            <w:vMerge/>
          </w:tcPr>
          <w:p w14:paraId="77DD1986" w14:textId="77777777" w:rsidR="00AF4F23" w:rsidRPr="007B2D38" w:rsidRDefault="00AF4F23" w:rsidP="00C672FA">
            <w:pPr>
              <w:jc w:val="both"/>
              <w:rPr>
                <w:rFonts w:ascii="Book Antiqua" w:hAnsi="Book Antiqua" w:cstheme="minorHAnsi"/>
                <w:szCs w:val="22"/>
              </w:rPr>
            </w:pPr>
          </w:p>
        </w:tc>
        <w:tc>
          <w:tcPr>
            <w:tcW w:w="3420" w:type="dxa"/>
          </w:tcPr>
          <w:p w14:paraId="782916C6"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Mobile(s):</w:t>
            </w:r>
          </w:p>
        </w:tc>
        <w:tc>
          <w:tcPr>
            <w:tcW w:w="5174" w:type="dxa"/>
          </w:tcPr>
          <w:p w14:paraId="5B5B95C0" w14:textId="77777777" w:rsidR="00AF4F23" w:rsidRPr="007B2D38" w:rsidRDefault="00AF4F23" w:rsidP="00C672FA">
            <w:pPr>
              <w:jc w:val="both"/>
              <w:rPr>
                <w:rFonts w:ascii="Book Antiqua" w:hAnsi="Book Antiqua" w:cstheme="minorHAnsi"/>
                <w:szCs w:val="22"/>
              </w:rPr>
            </w:pPr>
          </w:p>
        </w:tc>
      </w:tr>
      <w:tr w:rsidR="00AF4F23" w:rsidRPr="007B2D38" w14:paraId="213F2F4D" w14:textId="77777777" w:rsidTr="00C672FA">
        <w:tc>
          <w:tcPr>
            <w:tcW w:w="648" w:type="dxa"/>
            <w:vMerge/>
          </w:tcPr>
          <w:p w14:paraId="2BF8992E" w14:textId="77777777" w:rsidR="00AF4F23" w:rsidRPr="007B2D38" w:rsidRDefault="00AF4F23" w:rsidP="00C672FA">
            <w:pPr>
              <w:jc w:val="both"/>
              <w:rPr>
                <w:rFonts w:ascii="Book Antiqua" w:hAnsi="Book Antiqua" w:cstheme="minorHAnsi"/>
                <w:szCs w:val="22"/>
              </w:rPr>
            </w:pPr>
          </w:p>
        </w:tc>
        <w:tc>
          <w:tcPr>
            <w:tcW w:w="3420" w:type="dxa"/>
          </w:tcPr>
          <w:p w14:paraId="7B195100"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Email ID :</w:t>
            </w:r>
          </w:p>
        </w:tc>
        <w:tc>
          <w:tcPr>
            <w:tcW w:w="5174" w:type="dxa"/>
          </w:tcPr>
          <w:p w14:paraId="15455E4B" w14:textId="77777777" w:rsidR="00AF4F23" w:rsidRPr="007B2D38" w:rsidRDefault="00AF4F23" w:rsidP="00C672FA">
            <w:pPr>
              <w:jc w:val="both"/>
              <w:rPr>
                <w:rFonts w:ascii="Book Antiqua" w:hAnsi="Book Antiqua" w:cstheme="minorHAnsi"/>
                <w:szCs w:val="22"/>
              </w:rPr>
            </w:pPr>
          </w:p>
        </w:tc>
      </w:tr>
      <w:tr w:rsidR="00AF4F23" w:rsidRPr="007B2D38" w14:paraId="27379397" w14:textId="77777777" w:rsidTr="00C672FA">
        <w:tc>
          <w:tcPr>
            <w:tcW w:w="648" w:type="dxa"/>
          </w:tcPr>
          <w:p w14:paraId="10065E7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5</w:t>
            </w:r>
          </w:p>
        </w:tc>
        <w:tc>
          <w:tcPr>
            <w:tcW w:w="3420" w:type="dxa"/>
          </w:tcPr>
          <w:p w14:paraId="5F62A543"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Status – Company/others</w:t>
            </w:r>
          </w:p>
          <w:p w14:paraId="666AF7B8"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[Declaration of Micro/ Small/ Medium Enterprise under Micro/ Small &amp; Medium Enterprises Development Act 2006, if applicable]</w:t>
            </w:r>
          </w:p>
        </w:tc>
        <w:tc>
          <w:tcPr>
            <w:tcW w:w="5174" w:type="dxa"/>
          </w:tcPr>
          <w:p w14:paraId="30AE3BC4" w14:textId="77777777" w:rsidR="00AF4F23" w:rsidRPr="007B2D38" w:rsidRDefault="00AF4F23" w:rsidP="00C672FA">
            <w:pPr>
              <w:jc w:val="both"/>
              <w:rPr>
                <w:rFonts w:ascii="Book Antiqua" w:hAnsi="Book Antiqua" w:cstheme="minorHAnsi"/>
                <w:szCs w:val="22"/>
              </w:rPr>
            </w:pPr>
          </w:p>
        </w:tc>
      </w:tr>
      <w:tr w:rsidR="00AF4F23" w:rsidRPr="007B2D38" w14:paraId="06BB40F2" w14:textId="77777777" w:rsidTr="00C672FA">
        <w:tc>
          <w:tcPr>
            <w:tcW w:w="648" w:type="dxa"/>
          </w:tcPr>
          <w:p w14:paraId="1A25C2FA"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lastRenderedPageBreak/>
              <w:t>6</w:t>
            </w:r>
          </w:p>
        </w:tc>
        <w:tc>
          <w:tcPr>
            <w:tcW w:w="3420" w:type="dxa"/>
          </w:tcPr>
          <w:p w14:paraId="35B5B05C"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Permanent Account (PAN) No.</w:t>
            </w:r>
          </w:p>
        </w:tc>
        <w:tc>
          <w:tcPr>
            <w:tcW w:w="5174" w:type="dxa"/>
          </w:tcPr>
          <w:p w14:paraId="163B9476" w14:textId="77777777" w:rsidR="00AF4F23" w:rsidRPr="007B2D38" w:rsidRDefault="00AF4F23" w:rsidP="00C672FA">
            <w:pPr>
              <w:jc w:val="both"/>
              <w:rPr>
                <w:rFonts w:ascii="Book Antiqua" w:hAnsi="Book Antiqua" w:cstheme="minorHAnsi"/>
                <w:szCs w:val="22"/>
              </w:rPr>
            </w:pPr>
          </w:p>
        </w:tc>
      </w:tr>
      <w:tr w:rsidR="00AF4F23" w:rsidRPr="007B2D38" w14:paraId="1CC57D6A" w14:textId="77777777" w:rsidTr="00C672FA">
        <w:tc>
          <w:tcPr>
            <w:tcW w:w="648" w:type="dxa"/>
          </w:tcPr>
          <w:p w14:paraId="58B741BB"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7</w:t>
            </w:r>
          </w:p>
        </w:tc>
        <w:tc>
          <w:tcPr>
            <w:tcW w:w="3420" w:type="dxa"/>
          </w:tcPr>
          <w:p w14:paraId="09617728"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GSTIN No.</w:t>
            </w:r>
          </w:p>
        </w:tc>
        <w:tc>
          <w:tcPr>
            <w:tcW w:w="5174" w:type="dxa"/>
          </w:tcPr>
          <w:p w14:paraId="7B24F34C"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(i)</w:t>
            </w:r>
          </w:p>
          <w:p w14:paraId="5396AC89"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(ii)</w:t>
            </w:r>
          </w:p>
          <w:p w14:paraId="5665DC69"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(iii)</w:t>
            </w:r>
          </w:p>
        </w:tc>
      </w:tr>
      <w:tr w:rsidR="00AF4F23" w:rsidRPr="007B2D38" w14:paraId="5E0C7FEC" w14:textId="77777777" w:rsidTr="00C672FA">
        <w:tc>
          <w:tcPr>
            <w:tcW w:w="648" w:type="dxa"/>
          </w:tcPr>
          <w:p w14:paraId="5F691A1B"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8</w:t>
            </w:r>
          </w:p>
        </w:tc>
        <w:tc>
          <w:tcPr>
            <w:tcW w:w="3420" w:type="dxa"/>
          </w:tcPr>
          <w:p w14:paraId="5E1B6C6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PF Registration No. of the Company</w:t>
            </w:r>
          </w:p>
        </w:tc>
        <w:tc>
          <w:tcPr>
            <w:tcW w:w="5174" w:type="dxa"/>
          </w:tcPr>
          <w:p w14:paraId="5D1A8927" w14:textId="77777777" w:rsidR="00AF4F23" w:rsidRPr="007B2D38" w:rsidRDefault="00AF4F23" w:rsidP="00C672FA">
            <w:pPr>
              <w:jc w:val="both"/>
              <w:rPr>
                <w:rFonts w:ascii="Book Antiqua" w:hAnsi="Book Antiqua" w:cstheme="minorHAnsi"/>
                <w:szCs w:val="22"/>
              </w:rPr>
            </w:pPr>
          </w:p>
        </w:tc>
      </w:tr>
      <w:tr w:rsidR="00AF4F23" w:rsidRPr="007B2D38" w14:paraId="23339398" w14:textId="77777777" w:rsidTr="00C672FA">
        <w:tc>
          <w:tcPr>
            <w:tcW w:w="648" w:type="dxa"/>
            <w:vMerge w:val="restart"/>
          </w:tcPr>
          <w:p w14:paraId="20946A03"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9</w:t>
            </w:r>
          </w:p>
        </w:tc>
        <w:tc>
          <w:tcPr>
            <w:tcW w:w="3420" w:type="dxa"/>
            <w:vMerge w:val="restart"/>
          </w:tcPr>
          <w:p w14:paraId="78B3B06E"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PF Regional Office covered (with Address)</w:t>
            </w:r>
          </w:p>
        </w:tc>
        <w:tc>
          <w:tcPr>
            <w:tcW w:w="5174" w:type="dxa"/>
          </w:tcPr>
          <w:p w14:paraId="208466C5" w14:textId="77777777" w:rsidR="00AF4F23" w:rsidRPr="007B2D38" w:rsidRDefault="00AF4F23" w:rsidP="00C672FA">
            <w:pPr>
              <w:jc w:val="both"/>
              <w:rPr>
                <w:rFonts w:ascii="Book Antiqua" w:hAnsi="Book Antiqua" w:cstheme="minorHAnsi"/>
                <w:szCs w:val="22"/>
              </w:rPr>
            </w:pPr>
          </w:p>
          <w:p w14:paraId="12676252" w14:textId="77777777" w:rsidR="00AF4F23" w:rsidRPr="007B2D38" w:rsidRDefault="00AF4F23" w:rsidP="00C672FA">
            <w:pPr>
              <w:jc w:val="both"/>
              <w:rPr>
                <w:rFonts w:ascii="Book Antiqua" w:hAnsi="Book Antiqua" w:cstheme="minorHAnsi"/>
                <w:szCs w:val="22"/>
              </w:rPr>
            </w:pPr>
          </w:p>
        </w:tc>
      </w:tr>
      <w:tr w:rsidR="00AF4F23" w:rsidRPr="007B2D38" w14:paraId="0FDA208C" w14:textId="77777777" w:rsidTr="00C672FA">
        <w:tc>
          <w:tcPr>
            <w:tcW w:w="648" w:type="dxa"/>
            <w:vMerge/>
          </w:tcPr>
          <w:p w14:paraId="0CB203B7" w14:textId="77777777" w:rsidR="00AF4F23" w:rsidRPr="007B2D38" w:rsidRDefault="00AF4F23" w:rsidP="00C672FA">
            <w:pPr>
              <w:jc w:val="both"/>
              <w:rPr>
                <w:rFonts w:ascii="Book Antiqua" w:hAnsi="Book Antiqua" w:cstheme="minorHAnsi"/>
                <w:szCs w:val="22"/>
              </w:rPr>
            </w:pPr>
          </w:p>
        </w:tc>
        <w:tc>
          <w:tcPr>
            <w:tcW w:w="3420" w:type="dxa"/>
            <w:vMerge/>
          </w:tcPr>
          <w:p w14:paraId="244540A0" w14:textId="77777777" w:rsidR="00AF4F23" w:rsidRPr="007B2D38" w:rsidRDefault="00AF4F23" w:rsidP="00C672FA">
            <w:pPr>
              <w:jc w:val="both"/>
              <w:rPr>
                <w:rFonts w:ascii="Book Antiqua" w:hAnsi="Book Antiqua" w:cstheme="minorHAnsi"/>
                <w:szCs w:val="22"/>
              </w:rPr>
            </w:pPr>
          </w:p>
        </w:tc>
        <w:tc>
          <w:tcPr>
            <w:tcW w:w="5174" w:type="dxa"/>
          </w:tcPr>
          <w:p w14:paraId="0FCCF5FF" w14:textId="77777777" w:rsidR="00AF4F23" w:rsidRPr="007B2D38" w:rsidRDefault="00AF4F23" w:rsidP="00C672FA">
            <w:pPr>
              <w:jc w:val="both"/>
              <w:rPr>
                <w:rFonts w:ascii="Book Antiqua" w:hAnsi="Book Antiqua" w:cstheme="minorHAnsi"/>
                <w:szCs w:val="22"/>
              </w:rPr>
            </w:pPr>
          </w:p>
          <w:p w14:paraId="4505F022" w14:textId="77777777" w:rsidR="00AF4F23" w:rsidRPr="007B2D38" w:rsidRDefault="00AF4F23" w:rsidP="00C672FA">
            <w:pPr>
              <w:jc w:val="both"/>
              <w:rPr>
                <w:rFonts w:ascii="Book Antiqua" w:hAnsi="Book Antiqua" w:cstheme="minorHAnsi"/>
                <w:szCs w:val="22"/>
              </w:rPr>
            </w:pPr>
          </w:p>
        </w:tc>
      </w:tr>
      <w:tr w:rsidR="00AF4F23" w:rsidRPr="007B2D38" w14:paraId="30EDD86D" w14:textId="77777777" w:rsidTr="00C672FA">
        <w:tc>
          <w:tcPr>
            <w:tcW w:w="648" w:type="dxa"/>
            <w:vMerge/>
          </w:tcPr>
          <w:p w14:paraId="3E1F4651" w14:textId="77777777" w:rsidR="00AF4F23" w:rsidRPr="007B2D38" w:rsidRDefault="00AF4F23" w:rsidP="00C672FA">
            <w:pPr>
              <w:jc w:val="both"/>
              <w:rPr>
                <w:rFonts w:ascii="Book Antiqua" w:hAnsi="Book Antiqua" w:cstheme="minorHAnsi"/>
                <w:szCs w:val="22"/>
              </w:rPr>
            </w:pPr>
          </w:p>
        </w:tc>
        <w:tc>
          <w:tcPr>
            <w:tcW w:w="3420" w:type="dxa"/>
            <w:vMerge/>
          </w:tcPr>
          <w:p w14:paraId="50D978C0" w14:textId="77777777" w:rsidR="00AF4F23" w:rsidRPr="007B2D38" w:rsidRDefault="00AF4F23" w:rsidP="00C672FA">
            <w:pPr>
              <w:jc w:val="both"/>
              <w:rPr>
                <w:rFonts w:ascii="Book Antiqua" w:hAnsi="Book Antiqua" w:cstheme="minorHAnsi"/>
                <w:szCs w:val="22"/>
              </w:rPr>
            </w:pPr>
          </w:p>
        </w:tc>
        <w:tc>
          <w:tcPr>
            <w:tcW w:w="5174" w:type="dxa"/>
          </w:tcPr>
          <w:p w14:paraId="41FA4A19" w14:textId="77777777" w:rsidR="00AF4F23" w:rsidRPr="007B2D38" w:rsidRDefault="00AF4F23" w:rsidP="00C672FA">
            <w:pPr>
              <w:jc w:val="both"/>
              <w:rPr>
                <w:rFonts w:ascii="Book Antiqua" w:hAnsi="Book Antiqua" w:cstheme="minorHAnsi"/>
                <w:szCs w:val="22"/>
              </w:rPr>
            </w:pPr>
          </w:p>
          <w:p w14:paraId="39F96D96" w14:textId="77777777" w:rsidR="00AF4F23" w:rsidRPr="007B2D38" w:rsidRDefault="00AF4F23" w:rsidP="00C672FA">
            <w:pPr>
              <w:jc w:val="both"/>
              <w:rPr>
                <w:rFonts w:ascii="Book Antiqua" w:hAnsi="Book Antiqua" w:cstheme="minorHAnsi"/>
                <w:szCs w:val="22"/>
              </w:rPr>
            </w:pPr>
          </w:p>
        </w:tc>
      </w:tr>
      <w:tr w:rsidR="00AF4F23" w:rsidRPr="007B2D38" w14:paraId="2D20DDB1" w14:textId="77777777" w:rsidTr="00C672FA">
        <w:tc>
          <w:tcPr>
            <w:tcW w:w="648" w:type="dxa"/>
            <w:vMerge w:val="restart"/>
          </w:tcPr>
          <w:p w14:paraId="2F94ABA2"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10</w:t>
            </w:r>
          </w:p>
        </w:tc>
        <w:tc>
          <w:tcPr>
            <w:tcW w:w="8594" w:type="dxa"/>
            <w:gridSpan w:val="2"/>
          </w:tcPr>
          <w:p w14:paraId="75893E1D"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Bank Details for Electronic Payment</w:t>
            </w:r>
          </w:p>
        </w:tc>
      </w:tr>
      <w:tr w:rsidR="00AF4F23" w:rsidRPr="007B2D38" w14:paraId="4668BB09" w14:textId="77777777" w:rsidTr="00C672FA">
        <w:tc>
          <w:tcPr>
            <w:tcW w:w="648" w:type="dxa"/>
            <w:vMerge/>
          </w:tcPr>
          <w:p w14:paraId="60E58C37" w14:textId="77777777" w:rsidR="00AF4F23" w:rsidRPr="007B2D38" w:rsidRDefault="00AF4F23" w:rsidP="00C672FA">
            <w:pPr>
              <w:jc w:val="both"/>
              <w:rPr>
                <w:rFonts w:ascii="Book Antiqua" w:hAnsi="Book Antiqua" w:cstheme="minorHAnsi"/>
                <w:szCs w:val="22"/>
              </w:rPr>
            </w:pPr>
          </w:p>
        </w:tc>
        <w:tc>
          <w:tcPr>
            <w:tcW w:w="3420" w:type="dxa"/>
          </w:tcPr>
          <w:p w14:paraId="61410DAB"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Name of the Bank:</w:t>
            </w:r>
          </w:p>
        </w:tc>
        <w:tc>
          <w:tcPr>
            <w:tcW w:w="5174" w:type="dxa"/>
          </w:tcPr>
          <w:p w14:paraId="17B64459" w14:textId="77777777" w:rsidR="00AF4F23" w:rsidRPr="007B2D38" w:rsidRDefault="00AF4F23" w:rsidP="00C672FA">
            <w:pPr>
              <w:jc w:val="both"/>
              <w:rPr>
                <w:rFonts w:ascii="Book Antiqua" w:hAnsi="Book Antiqua" w:cstheme="minorHAnsi"/>
                <w:szCs w:val="22"/>
              </w:rPr>
            </w:pPr>
          </w:p>
        </w:tc>
      </w:tr>
      <w:tr w:rsidR="00AF4F23" w:rsidRPr="007B2D38" w14:paraId="12A2061B" w14:textId="77777777" w:rsidTr="00C672FA">
        <w:tc>
          <w:tcPr>
            <w:tcW w:w="648" w:type="dxa"/>
            <w:vMerge/>
          </w:tcPr>
          <w:p w14:paraId="3ADC24A8" w14:textId="77777777" w:rsidR="00AF4F23" w:rsidRPr="007B2D38" w:rsidRDefault="00AF4F23" w:rsidP="00C672FA">
            <w:pPr>
              <w:jc w:val="both"/>
              <w:rPr>
                <w:rFonts w:ascii="Book Antiqua" w:hAnsi="Book Antiqua" w:cstheme="minorHAnsi"/>
                <w:szCs w:val="22"/>
              </w:rPr>
            </w:pPr>
          </w:p>
        </w:tc>
        <w:tc>
          <w:tcPr>
            <w:tcW w:w="3420" w:type="dxa"/>
            <w:vMerge w:val="restart"/>
          </w:tcPr>
          <w:p w14:paraId="2A771973"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Address of Branch:</w:t>
            </w:r>
          </w:p>
        </w:tc>
        <w:tc>
          <w:tcPr>
            <w:tcW w:w="5174" w:type="dxa"/>
          </w:tcPr>
          <w:p w14:paraId="36181124" w14:textId="77777777" w:rsidR="00AF4F23" w:rsidRPr="007B2D38" w:rsidRDefault="00AF4F23" w:rsidP="00C672FA">
            <w:pPr>
              <w:jc w:val="both"/>
              <w:rPr>
                <w:rFonts w:ascii="Book Antiqua" w:hAnsi="Book Antiqua" w:cstheme="minorHAnsi"/>
                <w:szCs w:val="22"/>
              </w:rPr>
            </w:pPr>
          </w:p>
          <w:p w14:paraId="54566D0A" w14:textId="77777777" w:rsidR="00AF4F23" w:rsidRPr="007B2D38" w:rsidRDefault="00AF4F23" w:rsidP="00C672FA">
            <w:pPr>
              <w:jc w:val="both"/>
              <w:rPr>
                <w:rFonts w:ascii="Book Antiqua" w:hAnsi="Book Antiqua" w:cstheme="minorHAnsi"/>
                <w:szCs w:val="22"/>
              </w:rPr>
            </w:pPr>
          </w:p>
        </w:tc>
      </w:tr>
      <w:tr w:rsidR="00AF4F23" w:rsidRPr="007B2D38" w14:paraId="19872E68" w14:textId="77777777" w:rsidTr="00C672FA">
        <w:tc>
          <w:tcPr>
            <w:tcW w:w="648" w:type="dxa"/>
            <w:vMerge/>
          </w:tcPr>
          <w:p w14:paraId="6CD0FBBE" w14:textId="77777777" w:rsidR="00AF4F23" w:rsidRPr="007B2D38" w:rsidRDefault="00AF4F23" w:rsidP="00C672FA">
            <w:pPr>
              <w:jc w:val="both"/>
              <w:rPr>
                <w:rFonts w:ascii="Book Antiqua" w:hAnsi="Book Antiqua" w:cstheme="minorHAnsi"/>
                <w:szCs w:val="22"/>
              </w:rPr>
            </w:pPr>
          </w:p>
        </w:tc>
        <w:tc>
          <w:tcPr>
            <w:tcW w:w="3420" w:type="dxa"/>
            <w:vMerge/>
          </w:tcPr>
          <w:p w14:paraId="2856A23C" w14:textId="77777777" w:rsidR="00AF4F23" w:rsidRPr="007B2D38" w:rsidRDefault="00AF4F23" w:rsidP="00C672FA">
            <w:pPr>
              <w:jc w:val="both"/>
              <w:rPr>
                <w:rFonts w:ascii="Book Antiqua" w:hAnsi="Book Antiqua" w:cstheme="minorHAnsi"/>
                <w:szCs w:val="22"/>
              </w:rPr>
            </w:pPr>
          </w:p>
        </w:tc>
        <w:tc>
          <w:tcPr>
            <w:tcW w:w="5174" w:type="dxa"/>
          </w:tcPr>
          <w:p w14:paraId="1E9A952A" w14:textId="77777777" w:rsidR="00AF4F23" w:rsidRPr="007B2D38" w:rsidRDefault="00AF4F23" w:rsidP="00C672FA">
            <w:pPr>
              <w:jc w:val="both"/>
              <w:rPr>
                <w:rFonts w:ascii="Book Antiqua" w:hAnsi="Book Antiqua" w:cstheme="minorHAnsi"/>
                <w:szCs w:val="22"/>
              </w:rPr>
            </w:pPr>
          </w:p>
          <w:p w14:paraId="2B593D08" w14:textId="77777777" w:rsidR="00AF4F23" w:rsidRPr="007B2D38" w:rsidRDefault="00AF4F23" w:rsidP="00C672FA">
            <w:pPr>
              <w:jc w:val="both"/>
              <w:rPr>
                <w:rFonts w:ascii="Book Antiqua" w:hAnsi="Book Antiqua" w:cstheme="minorHAnsi"/>
                <w:szCs w:val="22"/>
              </w:rPr>
            </w:pPr>
          </w:p>
        </w:tc>
      </w:tr>
      <w:tr w:rsidR="00AF4F23" w:rsidRPr="007B2D38" w14:paraId="08F3C80B" w14:textId="77777777" w:rsidTr="00C672FA">
        <w:tc>
          <w:tcPr>
            <w:tcW w:w="648" w:type="dxa"/>
            <w:vMerge/>
          </w:tcPr>
          <w:p w14:paraId="720BFEBB" w14:textId="77777777" w:rsidR="00AF4F23" w:rsidRPr="007B2D38" w:rsidRDefault="00AF4F23" w:rsidP="00C672FA">
            <w:pPr>
              <w:jc w:val="both"/>
              <w:rPr>
                <w:rFonts w:ascii="Book Antiqua" w:hAnsi="Book Antiqua" w:cstheme="minorHAnsi"/>
                <w:szCs w:val="22"/>
              </w:rPr>
            </w:pPr>
          </w:p>
        </w:tc>
        <w:tc>
          <w:tcPr>
            <w:tcW w:w="3420" w:type="dxa"/>
            <w:vMerge/>
          </w:tcPr>
          <w:p w14:paraId="5138398E" w14:textId="77777777" w:rsidR="00AF4F23" w:rsidRPr="007B2D38" w:rsidRDefault="00AF4F23" w:rsidP="00C672FA">
            <w:pPr>
              <w:jc w:val="both"/>
              <w:rPr>
                <w:rFonts w:ascii="Book Antiqua" w:hAnsi="Book Antiqua" w:cstheme="minorHAnsi"/>
                <w:szCs w:val="22"/>
              </w:rPr>
            </w:pPr>
          </w:p>
        </w:tc>
        <w:tc>
          <w:tcPr>
            <w:tcW w:w="5174" w:type="dxa"/>
          </w:tcPr>
          <w:p w14:paraId="7504CC88" w14:textId="77777777" w:rsidR="00AF4F23" w:rsidRPr="007B2D38" w:rsidRDefault="00AF4F23" w:rsidP="00C672FA">
            <w:pPr>
              <w:jc w:val="both"/>
              <w:rPr>
                <w:rFonts w:ascii="Book Antiqua" w:hAnsi="Book Antiqua" w:cstheme="minorHAnsi"/>
                <w:szCs w:val="22"/>
              </w:rPr>
            </w:pPr>
          </w:p>
          <w:p w14:paraId="54277657" w14:textId="77777777" w:rsidR="00AF4F23" w:rsidRPr="007B2D38" w:rsidRDefault="00AF4F23" w:rsidP="00C672FA">
            <w:pPr>
              <w:jc w:val="both"/>
              <w:rPr>
                <w:rFonts w:ascii="Book Antiqua" w:hAnsi="Book Antiqua" w:cstheme="minorHAnsi"/>
                <w:szCs w:val="22"/>
              </w:rPr>
            </w:pPr>
          </w:p>
        </w:tc>
      </w:tr>
      <w:tr w:rsidR="00AF4F23" w:rsidRPr="007B2D38" w14:paraId="60B4233D" w14:textId="77777777" w:rsidTr="00C672FA">
        <w:tc>
          <w:tcPr>
            <w:tcW w:w="648" w:type="dxa"/>
            <w:vMerge/>
          </w:tcPr>
          <w:p w14:paraId="0B4DF8B5" w14:textId="77777777" w:rsidR="00AF4F23" w:rsidRPr="007B2D38" w:rsidRDefault="00AF4F23" w:rsidP="00C672FA">
            <w:pPr>
              <w:jc w:val="both"/>
              <w:rPr>
                <w:rFonts w:ascii="Book Antiqua" w:hAnsi="Book Antiqua" w:cstheme="minorHAnsi"/>
                <w:szCs w:val="22"/>
              </w:rPr>
            </w:pPr>
          </w:p>
        </w:tc>
        <w:tc>
          <w:tcPr>
            <w:tcW w:w="3420" w:type="dxa"/>
          </w:tcPr>
          <w:p w14:paraId="494AFFC2"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Account No.:</w:t>
            </w:r>
          </w:p>
        </w:tc>
        <w:tc>
          <w:tcPr>
            <w:tcW w:w="5174" w:type="dxa"/>
          </w:tcPr>
          <w:p w14:paraId="5D42A4AB" w14:textId="77777777" w:rsidR="00AF4F23" w:rsidRPr="007B2D38" w:rsidRDefault="00AF4F23" w:rsidP="00C672FA">
            <w:pPr>
              <w:jc w:val="both"/>
              <w:rPr>
                <w:rFonts w:ascii="Book Antiqua" w:hAnsi="Book Antiqua" w:cstheme="minorHAnsi"/>
                <w:szCs w:val="22"/>
              </w:rPr>
            </w:pPr>
          </w:p>
        </w:tc>
      </w:tr>
      <w:tr w:rsidR="00AF4F23" w:rsidRPr="007B2D38" w14:paraId="513A2D11" w14:textId="77777777" w:rsidTr="00C672FA">
        <w:tc>
          <w:tcPr>
            <w:tcW w:w="648" w:type="dxa"/>
            <w:vMerge/>
          </w:tcPr>
          <w:p w14:paraId="79B8C34F" w14:textId="77777777" w:rsidR="00AF4F23" w:rsidRPr="007B2D38" w:rsidRDefault="00AF4F23" w:rsidP="00C672FA">
            <w:pPr>
              <w:jc w:val="both"/>
              <w:rPr>
                <w:rFonts w:ascii="Book Antiqua" w:hAnsi="Book Antiqua" w:cstheme="minorHAnsi"/>
                <w:szCs w:val="22"/>
              </w:rPr>
            </w:pPr>
          </w:p>
        </w:tc>
        <w:tc>
          <w:tcPr>
            <w:tcW w:w="3420" w:type="dxa"/>
          </w:tcPr>
          <w:p w14:paraId="402999F9"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Type of Account:</w:t>
            </w:r>
          </w:p>
          <w:p w14:paraId="1704AB11"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Current Account or Saving Account</w:t>
            </w:r>
          </w:p>
        </w:tc>
        <w:tc>
          <w:tcPr>
            <w:tcW w:w="5174" w:type="dxa"/>
          </w:tcPr>
          <w:p w14:paraId="29237B33" w14:textId="77777777" w:rsidR="00AF4F23" w:rsidRPr="007B2D38" w:rsidRDefault="00AF4F23" w:rsidP="00C672FA">
            <w:pPr>
              <w:jc w:val="both"/>
              <w:rPr>
                <w:rFonts w:ascii="Book Antiqua" w:hAnsi="Book Antiqua" w:cstheme="minorHAnsi"/>
                <w:szCs w:val="22"/>
              </w:rPr>
            </w:pPr>
          </w:p>
        </w:tc>
      </w:tr>
      <w:tr w:rsidR="00AF4F23" w:rsidRPr="007B2D38" w14:paraId="6950CCF6" w14:textId="77777777" w:rsidTr="00C672FA">
        <w:tc>
          <w:tcPr>
            <w:tcW w:w="648" w:type="dxa"/>
          </w:tcPr>
          <w:p w14:paraId="3FDFC15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11</w:t>
            </w:r>
          </w:p>
        </w:tc>
        <w:tc>
          <w:tcPr>
            <w:tcW w:w="3420" w:type="dxa"/>
          </w:tcPr>
          <w:p w14:paraId="0608EA1F"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9-digit MICR code printed at bottom in middle, next to cheque no.</w:t>
            </w:r>
          </w:p>
        </w:tc>
        <w:tc>
          <w:tcPr>
            <w:tcW w:w="5174" w:type="dxa"/>
          </w:tcPr>
          <w:p w14:paraId="1F0A4DA1" w14:textId="77777777" w:rsidR="00AF4F23" w:rsidRPr="007B2D38" w:rsidRDefault="00AF4F23" w:rsidP="00C672FA">
            <w:pPr>
              <w:jc w:val="both"/>
              <w:rPr>
                <w:rFonts w:ascii="Book Antiqua" w:hAnsi="Book Antiqua" w:cstheme="minorHAnsi"/>
                <w:szCs w:val="22"/>
              </w:rPr>
            </w:pPr>
          </w:p>
        </w:tc>
      </w:tr>
      <w:tr w:rsidR="00AF4F23" w:rsidRPr="007B2D38" w14:paraId="60230559" w14:textId="77777777" w:rsidTr="00C672FA">
        <w:tc>
          <w:tcPr>
            <w:tcW w:w="648" w:type="dxa"/>
          </w:tcPr>
          <w:p w14:paraId="5BD3F167"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12</w:t>
            </w:r>
          </w:p>
        </w:tc>
        <w:tc>
          <w:tcPr>
            <w:tcW w:w="3420" w:type="dxa"/>
          </w:tcPr>
          <w:p w14:paraId="6CE0D5CE" w14:textId="77777777" w:rsidR="00AF4F23" w:rsidRPr="007B2D38" w:rsidRDefault="00AF4F23" w:rsidP="00C672FA">
            <w:pPr>
              <w:jc w:val="both"/>
              <w:rPr>
                <w:rFonts w:ascii="Book Antiqua" w:hAnsi="Book Antiqua" w:cstheme="minorHAnsi"/>
                <w:szCs w:val="22"/>
              </w:rPr>
            </w:pPr>
            <w:r w:rsidRPr="007B2D38">
              <w:rPr>
                <w:rFonts w:ascii="Book Antiqua" w:hAnsi="Book Antiqua" w:cstheme="minorHAnsi"/>
                <w:szCs w:val="22"/>
              </w:rPr>
              <w:t>IFSC (for RTGS)/NEFT Code (to be obtained from the Bank) Sample Cancelled Cheque to be enclosed</w:t>
            </w:r>
          </w:p>
        </w:tc>
        <w:tc>
          <w:tcPr>
            <w:tcW w:w="5174" w:type="dxa"/>
          </w:tcPr>
          <w:p w14:paraId="0877346E" w14:textId="77777777" w:rsidR="00AF4F23" w:rsidRPr="007B2D38" w:rsidRDefault="00AF4F23" w:rsidP="00C672FA">
            <w:pPr>
              <w:jc w:val="both"/>
              <w:rPr>
                <w:rFonts w:ascii="Book Antiqua" w:hAnsi="Book Antiqua" w:cstheme="minorHAnsi"/>
                <w:szCs w:val="22"/>
              </w:rPr>
            </w:pPr>
          </w:p>
        </w:tc>
      </w:tr>
    </w:tbl>
    <w:p w14:paraId="3A9119AC" w14:textId="77777777" w:rsidR="00AF4F23" w:rsidRPr="007B2D38" w:rsidRDefault="00AF4F23" w:rsidP="00AF4F23">
      <w:pPr>
        <w:jc w:val="both"/>
        <w:rPr>
          <w:rFonts w:ascii="Book Antiqua" w:hAnsi="Book Antiqua" w:cstheme="minorHAnsi"/>
        </w:rPr>
      </w:pPr>
    </w:p>
    <w:p w14:paraId="6B92BC5D" w14:textId="77777777" w:rsidR="00AF4F23" w:rsidRPr="007B2D38" w:rsidRDefault="00AF4F23" w:rsidP="00AF4F23">
      <w:pPr>
        <w:jc w:val="both"/>
        <w:rPr>
          <w:rFonts w:ascii="Book Antiqua" w:hAnsi="Book Antiqua" w:cstheme="minorHAnsi"/>
        </w:rPr>
      </w:pPr>
      <w:r w:rsidRPr="007B2D38">
        <w:rPr>
          <w:rFonts w:ascii="Book Antiqua" w:hAnsi="Book Antiqua" w:cstheme="minorHAnsi"/>
        </w:rPr>
        <w:t>I/We hereby declare that the particulars given above are correct and complete. If the transaction is delayed or credit is not affected at all for reasons of incomplete or incorrect information, I/We would not hold the employer responsible.</w:t>
      </w:r>
    </w:p>
    <w:p w14:paraId="775136AA" w14:textId="77777777" w:rsidR="00AF4F23" w:rsidRPr="007B2D38" w:rsidRDefault="00AF4F23" w:rsidP="00AF4F23">
      <w:pPr>
        <w:jc w:val="both"/>
        <w:rPr>
          <w:rFonts w:ascii="Book Antiqua" w:hAnsi="Book Antiqua" w:cstheme="minorHAnsi"/>
        </w:rPr>
      </w:pPr>
    </w:p>
    <w:tbl>
      <w:tblPr>
        <w:tblW w:w="9011" w:type="dxa"/>
        <w:tblInd w:w="108" w:type="dxa"/>
        <w:tblLook w:val="04A0" w:firstRow="1" w:lastRow="0" w:firstColumn="1" w:lastColumn="0" w:noHBand="0" w:noVBand="1"/>
      </w:tblPr>
      <w:tblGrid>
        <w:gridCol w:w="1948"/>
        <w:gridCol w:w="3958"/>
        <w:gridCol w:w="3105"/>
      </w:tblGrid>
      <w:tr w:rsidR="00AF4F23" w:rsidRPr="007B2D38" w14:paraId="3C40FCCA" w14:textId="77777777" w:rsidTr="00C672FA">
        <w:trPr>
          <w:trHeight w:val="61"/>
        </w:trPr>
        <w:tc>
          <w:tcPr>
            <w:tcW w:w="1427" w:type="dxa"/>
            <w:noWrap/>
            <w:vAlign w:val="center"/>
            <w:hideMark/>
          </w:tcPr>
          <w:p w14:paraId="01AB13C5"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Date :</w:t>
            </w:r>
          </w:p>
        </w:tc>
        <w:tc>
          <w:tcPr>
            <w:tcW w:w="2900" w:type="dxa"/>
            <w:noWrap/>
            <w:vAlign w:val="center"/>
            <w:hideMark/>
          </w:tcPr>
          <w:p w14:paraId="1B22115C" w14:textId="77777777" w:rsidR="00AF4F23" w:rsidRPr="007B2D38" w:rsidRDefault="00AF4F23" w:rsidP="00C672FA">
            <w:pPr>
              <w:rPr>
                <w:rFonts w:ascii="Book Antiqua" w:eastAsia="Times New Roman" w:hAnsi="Book Antiqua" w:cstheme="minorHAnsi"/>
                <w:b/>
                <w:bCs/>
                <w:lang w:eastAsia="en-IN"/>
              </w:rPr>
            </w:pPr>
          </w:p>
          <w:p w14:paraId="0500B106" w14:textId="77777777" w:rsidR="00AF4F23" w:rsidRPr="007B2D38" w:rsidRDefault="00AF4F23" w:rsidP="00C672FA">
            <w:pPr>
              <w:rPr>
                <w:rFonts w:ascii="Book Antiqua" w:eastAsia="Times New Roman" w:hAnsi="Book Antiqua" w:cstheme="minorHAnsi"/>
                <w:b/>
                <w:bCs/>
                <w:lang w:eastAsia="en-IN"/>
              </w:rPr>
            </w:pPr>
          </w:p>
        </w:tc>
        <w:tc>
          <w:tcPr>
            <w:tcW w:w="2275" w:type="dxa"/>
            <w:noWrap/>
            <w:vAlign w:val="center"/>
            <w:hideMark/>
          </w:tcPr>
          <w:p w14:paraId="0693D8F3"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Printed Name :</w:t>
            </w:r>
          </w:p>
          <w:p w14:paraId="70F6845E" w14:textId="77777777" w:rsidR="00AF4F23" w:rsidRPr="007B2D38" w:rsidRDefault="00AF4F23" w:rsidP="00C672FA">
            <w:pPr>
              <w:jc w:val="right"/>
              <w:rPr>
                <w:rFonts w:ascii="Book Antiqua" w:eastAsia="Times New Roman" w:hAnsi="Book Antiqua" w:cstheme="minorHAnsi"/>
                <w:b/>
                <w:bCs/>
                <w:lang w:eastAsia="en-IN"/>
              </w:rPr>
            </w:pPr>
          </w:p>
        </w:tc>
      </w:tr>
      <w:tr w:rsidR="00AF4F23" w:rsidRPr="007B2D38" w14:paraId="3BB852CB" w14:textId="77777777" w:rsidTr="00C672FA">
        <w:trPr>
          <w:trHeight w:val="61"/>
        </w:trPr>
        <w:tc>
          <w:tcPr>
            <w:tcW w:w="1427" w:type="dxa"/>
            <w:noWrap/>
            <w:vAlign w:val="center"/>
            <w:hideMark/>
          </w:tcPr>
          <w:p w14:paraId="242EA7ED"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Place :</w:t>
            </w:r>
          </w:p>
        </w:tc>
        <w:tc>
          <w:tcPr>
            <w:tcW w:w="2900" w:type="dxa"/>
            <w:vAlign w:val="center"/>
            <w:hideMark/>
          </w:tcPr>
          <w:p w14:paraId="2CED0112" w14:textId="77777777" w:rsidR="00AF4F23" w:rsidRPr="007B2D38" w:rsidRDefault="00AF4F23" w:rsidP="00C672FA">
            <w:pPr>
              <w:rPr>
                <w:rFonts w:ascii="Book Antiqua" w:eastAsia="Times New Roman" w:hAnsi="Book Antiqua" w:cstheme="minorHAnsi"/>
                <w:b/>
                <w:bCs/>
                <w:lang w:eastAsia="en-IN"/>
              </w:rPr>
            </w:pPr>
          </w:p>
        </w:tc>
        <w:tc>
          <w:tcPr>
            <w:tcW w:w="2275" w:type="dxa"/>
            <w:noWrap/>
            <w:vAlign w:val="center"/>
            <w:hideMark/>
          </w:tcPr>
          <w:p w14:paraId="1B4EDE71"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Designation :</w:t>
            </w:r>
          </w:p>
        </w:tc>
      </w:tr>
    </w:tbl>
    <w:p w14:paraId="294D0300" w14:textId="77777777" w:rsidR="00AF4F23" w:rsidRPr="007B2D38" w:rsidRDefault="00AF4F23" w:rsidP="00AF4F23">
      <w:pPr>
        <w:jc w:val="both"/>
        <w:rPr>
          <w:rFonts w:ascii="Book Antiqua" w:hAnsi="Book Antiqua" w:cstheme="minorHAnsi"/>
        </w:rPr>
      </w:pPr>
    </w:p>
    <w:p w14:paraId="0A78D4E5" w14:textId="77777777" w:rsidR="00AF4F23" w:rsidRPr="007B2D38" w:rsidRDefault="00AF4F23" w:rsidP="00AF4F23">
      <w:pPr>
        <w:jc w:val="both"/>
        <w:rPr>
          <w:rFonts w:ascii="Book Antiqua" w:hAnsi="Book Antiqua" w:cstheme="minorHAnsi"/>
        </w:rPr>
      </w:pPr>
    </w:p>
    <w:p w14:paraId="6FBB916B" w14:textId="77777777" w:rsidR="0073126F" w:rsidRDefault="0073126F">
      <w:pPr>
        <w:rPr>
          <w:rFonts w:ascii="Book Antiqua" w:hAnsi="Book Antiqua" w:cstheme="minorHAnsi"/>
          <w:b/>
        </w:rPr>
      </w:pPr>
      <w:r>
        <w:rPr>
          <w:rFonts w:ascii="Book Antiqua" w:hAnsi="Book Antiqua" w:cstheme="minorHAnsi"/>
          <w:b/>
        </w:rPr>
        <w:br w:type="page"/>
      </w:r>
    </w:p>
    <w:p w14:paraId="4DB60C2B" w14:textId="1CA8C607" w:rsidR="00AF4F23" w:rsidRPr="007B2D38" w:rsidRDefault="00AF4F23" w:rsidP="00AF4F23">
      <w:pPr>
        <w:spacing w:before="56"/>
        <w:ind w:left="3959" w:right="1049"/>
        <w:jc w:val="right"/>
        <w:rPr>
          <w:rFonts w:ascii="Book Antiqua" w:hAnsi="Book Antiqua" w:cstheme="minorHAnsi"/>
          <w:b/>
        </w:rPr>
      </w:pPr>
      <w:r w:rsidRPr="007B2D38">
        <w:rPr>
          <w:rFonts w:ascii="Book Antiqua" w:hAnsi="Book Antiqua" w:cstheme="minorHAnsi"/>
          <w:b/>
        </w:rPr>
        <w:lastRenderedPageBreak/>
        <w:tab/>
      </w:r>
      <w:r w:rsidRPr="007B2D38">
        <w:rPr>
          <w:rFonts w:ascii="Book Antiqua" w:hAnsi="Book Antiqua" w:cstheme="minorHAnsi"/>
          <w:b/>
        </w:rPr>
        <w:tab/>
        <w:t>Attachment-</w:t>
      </w:r>
      <w:r w:rsidR="0073126F">
        <w:rPr>
          <w:rFonts w:ascii="Book Antiqua" w:hAnsi="Book Antiqua" w:cstheme="minorHAnsi"/>
          <w:b/>
        </w:rPr>
        <w:t>3</w:t>
      </w:r>
    </w:p>
    <w:p w14:paraId="5BFDA297" w14:textId="77777777" w:rsidR="00AF4F23" w:rsidRPr="007B2D38" w:rsidRDefault="00AF4F23" w:rsidP="00AF4F23">
      <w:pPr>
        <w:spacing w:before="56"/>
        <w:ind w:left="3959" w:right="341"/>
        <w:jc w:val="right"/>
        <w:rPr>
          <w:rFonts w:ascii="Book Antiqua" w:hAnsi="Book Antiqua" w:cstheme="minorHAnsi"/>
          <w:b/>
        </w:rPr>
      </w:pPr>
    </w:p>
    <w:p w14:paraId="2C5353F2" w14:textId="77777777" w:rsidR="00AF4F23" w:rsidRPr="007B2D38" w:rsidRDefault="00AF4F23" w:rsidP="00AF4F23">
      <w:pPr>
        <w:spacing w:before="56"/>
        <w:ind w:left="3959" w:right="341"/>
        <w:jc w:val="right"/>
        <w:rPr>
          <w:rFonts w:ascii="Book Antiqua" w:hAnsi="Book Antiqua" w:cstheme="minorHAnsi"/>
          <w:b/>
        </w:rPr>
      </w:pPr>
    </w:p>
    <w:p w14:paraId="13C843A2" w14:textId="77777777" w:rsidR="00AF4F23" w:rsidRPr="007B2D38" w:rsidRDefault="00AF4F23" w:rsidP="00AF4F23">
      <w:pPr>
        <w:jc w:val="center"/>
        <w:rPr>
          <w:rFonts w:ascii="Book Antiqua" w:hAnsi="Book Antiqua" w:cstheme="minorHAnsi"/>
          <w:bCs/>
        </w:rPr>
      </w:pPr>
      <w:r w:rsidRPr="007B2D38">
        <w:rPr>
          <w:rFonts w:ascii="Book Antiqua" w:hAnsi="Book Antiqua" w:cstheme="minorHAnsi"/>
          <w:bCs/>
        </w:rPr>
        <w:t>(Bidder shall furnish the Power of Attorney (PoA) as per standard format regarding PoA.)</w:t>
      </w:r>
    </w:p>
    <w:p w14:paraId="04D753BB" w14:textId="77777777" w:rsidR="00AF4F23" w:rsidRPr="007B2D38" w:rsidRDefault="00AF4F23" w:rsidP="00AF4F23">
      <w:pPr>
        <w:spacing w:before="56"/>
        <w:ind w:left="3959" w:right="341"/>
        <w:jc w:val="right"/>
        <w:rPr>
          <w:rFonts w:ascii="Book Antiqua" w:hAnsi="Book Antiqua" w:cstheme="minorHAnsi"/>
          <w:b/>
        </w:rPr>
      </w:pPr>
    </w:p>
    <w:p w14:paraId="53B3D10C" w14:textId="77777777" w:rsidR="00AF4F23" w:rsidRPr="007B2D38" w:rsidRDefault="00AF4F23" w:rsidP="00AF4F23">
      <w:pPr>
        <w:spacing w:before="56"/>
        <w:ind w:left="3959" w:right="341"/>
        <w:jc w:val="right"/>
        <w:rPr>
          <w:rFonts w:ascii="Book Antiqua" w:hAnsi="Book Antiqua" w:cstheme="minorHAnsi"/>
          <w:b/>
        </w:rPr>
      </w:pPr>
    </w:p>
    <w:p w14:paraId="3467A854" w14:textId="77777777" w:rsidR="00AF4F23" w:rsidRPr="007B2D38" w:rsidRDefault="00AF4F23" w:rsidP="00AF4F23">
      <w:pPr>
        <w:spacing w:before="56"/>
        <w:ind w:left="3959" w:right="341"/>
        <w:jc w:val="right"/>
        <w:rPr>
          <w:rFonts w:ascii="Book Antiqua" w:hAnsi="Book Antiqua" w:cstheme="minorHAnsi"/>
          <w:b/>
        </w:rPr>
      </w:pPr>
    </w:p>
    <w:p w14:paraId="07B178BC" w14:textId="77777777" w:rsidR="00AF4F23" w:rsidRPr="007B2D38" w:rsidRDefault="00AF4F23" w:rsidP="00AF4F23">
      <w:pPr>
        <w:spacing w:before="56"/>
        <w:ind w:left="3959" w:right="341"/>
        <w:jc w:val="right"/>
        <w:rPr>
          <w:rFonts w:ascii="Book Antiqua" w:hAnsi="Book Antiqua" w:cstheme="minorHAnsi"/>
          <w:b/>
        </w:rPr>
      </w:pPr>
    </w:p>
    <w:p w14:paraId="3E716C16" w14:textId="77777777" w:rsidR="00AF4F23" w:rsidRPr="007B2D38" w:rsidRDefault="00AF4F23" w:rsidP="00AF4F23">
      <w:pPr>
        <w:spacing w:before="56"/>
        <w:ind w:left="3959" w:right="341"/>
        <w:jc w:val="right"/>
        <w:rPr>
          <w:rFonts w:ascii="Book Antiqua" w:hAnsi="Book Antiqua" w:cstheme="minorHAnsi"/>
          <w:b/>
        </w:rPr>
      </w:pPr>
    </w:p>
    <w:p w14:paraId="204C4CC7" w14:textId="77777777" w:rsidR="00AF4F23" w:rsidRPr="007B2D38" w:rsidRDefault="00AF4F23" w:rsidP="00AF4F23">
      <w:pPr>
        <w:spacing w:before="56"/>
        <w:ind w:left="3959" w:right="341"/>
        <w:jc w:val="right"/>
        <w:rPr>
          <w:rFonts w:ascii="Book Antiqua" w:hAnsi="Book Antiqua" w:cstheme="minorHAnsi"/>
          <w:b/>
        </w:rPr>
      </w:pPr>
    </w:p>
    <w:p w14:paraId="2A2A3E65" w14:textId="77777777" w:rsidR="00AF4F23" w:rsidRPr="007B2D38" w:rsidRDefault="00AF4F23" w:rsidP="00AF4F23">
      <w:pPr>
        <w:spacing w:before="56"/>
        <w:ind w:left="3959" w:right="341"/>
        <w:jc w:val="right"/>
        <w:rPr>
          <w:rFonts w:ascii="Book Antiqua" w:hAnsi="Book Antiqua" w:cstheme="minorHAnsi"/>
          <w:b/>
        </w:rPr>
      </w:pPr>
    </w:p>
    <w:p w14:paraId="31A862D6" w14:textId="77777777" w:rsidR="00AF4F23" w:rsidRPr="007B2D38" w:rsidRDefault="00AF4F23" w:rsidP="00AF4F23">
      <w:pPr>
        <w:spacing w:before="56"/>
        <w:ind w:left="3959" w:right="341"/>
        <w:jc w:val="right"/>
        <w:rPr>
          <w:rFonts w:ascii="Book Antiqua" w:hAnsi="Book Antiqua" w:cstheme="minorHAnsi"/>
          <w:b/>
        </w:rPr>
      </w:pPr>
    </w:p>
    <w:p w14:paraId="23E483C9" w14:textId="77777777" w:rsidR="00AF4F23" w:rsidRPr="007B2D38" w:rsidRDefault="00AF4F23" w:rsidP="00AF4F23">
      <w:pPr>
        <w:spacing w:before="56"/>
        <w:ind w:left="3959" w:right="341"/>
        <w:jc w:val="right"/>
        <w:rPr>
          <w:rFonts w:ascii="Book Antiqua" w:hAnsi="Book Antiqua" w:cstheme="minorHAnsi"/>
          <w:b/>
        </w:rPr>
      </w:pPr>
    </w:p>
    <w:p w14:paraId="10A079E8" w14:textId="77777777" w:rsidR="00AF4F23" w:rsidRPr="007B2D38" w:rsidRDefault="00AF4F23" w:rsidP="00AF4F23">
      <w:pPr>
        <w:spacing w:before="56"/>
        <w:ind w:left="3959" w:right="341"/>
        <w:jc w:val="right"/>
        <w:rPr>
          <w:rFonts w:ascii="Book Antiqua" w:hAnsi="Book Antiqua" w:cstheme="minorHAnsi"/>
          <w:b/>
        </w:rPr>
      </w:pPr>
    </w:p>
    <w:p w14:paraId="7771827C" w14:textId="77777777" w:rsidR="00AF4F23" w:rsidRPr="007B2D38" w:rsidRDefault="00AF4F23" w:rsidP="00AF4F23">
      <w:pPr>
        <w:spacing w:before="56"/>
        <w:ind w:left="3959" w:right="341"/>
        <w:jc w:val="right"/>
        <w:rPr>
          <w:rFonts w:ascii="Book Antiqua" w:hAnsi="Book Antiqua" w:cstheme="minorHAnsi"/>
          <w:b/>
        </w:rPr>
      </w:pPr>
    </w:p>
    <w:p w14:paraId="58A7BAA5" w14:textId="77777777" w:rsidR="00AF4F23" w:rsidRPr="007B2D38" w:rsidRDefault="00AF4F23" w:rsidP="00AF4F23">
      <w:pPr>
        <w:spacing w:before="56"/>
        <w:ind w:left="3959" w:right="341"/>
        <w:jc w:val="right"/>
        <w:rPr>
          <w:rFonts w:ascii="Book Antiqua" w:hAnsi="Book Antiqua" w:cstheme="minorHAnsi"/>
          <w:b/>
        </w:rPr>
      </w:pPr>
    </w:p>
    <w:p w14:paraId="35B01F7D" w14:textId="77777777" w:rsidR="00AF4F23" w:rsidRPr="007B2D38" w:rsidRDefault="00AF4F23" w:rsidP="00AF4F23">
      <w:pPr>
        <w:spacing w:before="56"/>
        <w:ind w:left="3959" w:right="341"/>
        <w:jc w:val="right"/>
        <w:rPr>
          <w:rFonts w:ascii="Book Antiqua" w:hAnsi="Book Antiqua" w:cstheme="minorHAnsi"/>
          <w:b/>
        </w:rPr>
      </w:pPr>
    </w:p>
    <w:p w14:paraId="40B4C631" w14:textId="77777777" w:rsidR="00AF4F23" w:rsidRPr="007B2D38" w:rsidRDefault="00AF4F23" w:rsidP="00AF4F23">
      <w:pPr>
        <w:spacing w:before="56"/>
        <w:ind w:left="3959" w:right="341"/>
        <w:jc w:val="right"/>
        <w:rPr>
          <w:rFonts w:ascii="Book Antiqua" w:hAnsi="Book Antiqua" w:cstheme="minorHAnsi"/>
          <w:b/>
        </w:rPr>
      </w:pPr>
    </w:p>
    <w:p w14:paraId="72242016" w14:textId="77777777" w:rsidR="00AF4F23" w:rsidRPr="007B2D38" w:rsidRDefault="00AF4F23" w:rsidP="00AF4F23">
      <w:pPr>
        <w:spacing w:before="56"/>
        <w:ind w:left="3959" w:right="341"/>
        <w:jc w:val="right"/>
        <w:rPr>
          <w:rFonts w:ascii="Book Antiqua" w:hAnsi="Book Antiqua" w:cstheme="minorHAnsi"/>
          <w:b/>
        </w:rPr>
      </w:pPr>
    </w:p>
    <w:p w14:paraId="6EEFE779" w14:textId="77777777" w:rsidR="00AF4F23" w:rsidRPr="007B2D38" w:rsidRDefault="00AF4F23" w:rsidP="00AF4F23">
      <w:pPr>
        <w:spacing w:before="56"/>
        <w:ind w:left="3959" w:right="341"/>
        <w:jc w:val="right"/>
        <w:rPr>
          <w:rFonts w:ascii="Book Antiqua" w:hAnsi="Book Antiqua" w:cstheme="minorHAnsi"/>
          <w:b/>
        </w:rPr>
      </w:pPr>
    </w:p>
    <w:p w14:paraId="048FF3FD" w14:textId="77777777" w:rsidR="00AF4F23" w:rsidRPr="007B2D38" w:rsidRDefault="00AF4F23" w:rsidP="00AF4F23">
      <w:pPr>
        <w:spacing w:before="56"/>
        <w:ind w:left="3959" w:right="341"/>
        <w:jc w:val="right"/>
        <w:rPr>
          <w:rFonts w:ascii="Book Antiqua" w:hAnsi="Book Antiqua" w:cstheme="minorHAnsi"/>
          <w:b/>
        </w:rPr>
      </w:pPr>
    </w:p>
    <w:p w14:paraId="218FDB19" w14:textId="77777777" w:rsidR="00AF4F23" w:rsidRPr="007B2D38" w:rsidRDefault="00AF4F23" w:rsidP="00AF4F23">
      <w:pPr>
        <w:spacing w:before="56"/>
        <w:ind w:left="3959" w:right="341"/>
        <w:jc w:val="right"/>
        <w:rPr>
          <w:rFonts w:ascii="Book Antiqua" w:hAnsi="Book Antiqua" w:cstheme="minorHAnsi"/>
          <w:b/>
        </w:rPr>
      </w:pPr>
    </w:p>
    <w:p w14:paraId="26D50BAD" w14:textId="77777777" w:rsidR="00AF4F23" w:rsidRPr="007B2D38" w:rsidRDefault="00AF4F23" w:rsidP="00AF4F23">
      <w:pPr>
        <w:spacing w:before="56"/>
        <w:ind w:left="3959" w:right="341"/>
        <w:jc w:val="right"/>
        <w:rPr>
          <w:rFonts w:ascii="Book Antiqua" w:hAnsi="Book Antiqua" w:cstheme="minorHAnsi"/>
          <w:b/>
        </w:rPr>
      </w:pPr>
    </w:p>
    <w:p w14:paraId="562DAB29" w14:textId="77777777" w:rsidR="00AF4F23" w:rsidRPr="007B2D38" w:rsidRDefault="00AF4F23" w:rsidP="00AF4F23">
      <w:pPr>
        <w:spacing w:before="56"/>
        <w:ind w:left="3959" w:right="341"/>
        <w:jc w:val="right"/>
        <w:rPr>
          <w:rFonts w:ascii="Book Antiqua" w:hAnsi="Book Antiqua" w:cstheme="minorHAnsi"/>
          <w:b/>
        </w:rPr>
      </w:pPr>
    </w:p>
    <w:p w14:paraId="310C3064" w14:textId="77777777" w:rsidR="00AF4F23" w:rsidRPr="007B2D38" w:rsidRDefault="00AF4F23" w:rsidP="00AF4F23">
      <w:pPr>
        <w:spacing w:before="56"/>
        <w:ind w:left="3959" w:right="341"/>
        <w:jc w:val="right"/>
        <w:rPr>
          <w:rFonts w:ascii="Book Antiqua" w:hAnsi="Book Antiqua" w:cstheme="minorHAnsi"/>
          <w:b/>
        </w:rPr>
      </w:pPr>
    </w:p>
    <w:p w14:paraId="3BA946C4" w14:textId="77777777" w:rsidR="00AF4F23" w:rsidRPr="007B2D38" w:rsidRDefault="00AF4F23" w:rsidP="00AF4F23">
      <w:pPr>
        <w:spacing w:before="56"/>
        <w:ind w:left="3959" w:right="341"/>
        <w:jc w:val="right"/>
        <w:rPr>
          <w:rFonts w:ascii="Book Antiqua" w:hAnsi="Book Antiqua" w:cstheme="minorHAnsi"/>
          <w:b/>
        </w:rPr>
      </w:pPr>
    </w:p>
    <w:p w14:paraId="680CB042" w14:textId="77777777" w:rsidR="00AF4F23" w:rsidRPr="007B2D38" w:rsidRDefault="00AF4F23" w:rsidP="00AF4F23">
      <w:pPr>
        <w:spacing w:before="56"/>
        <w:ind w:left="3959" w:right="341"/>
        <w:jc w:val="right"/>
        <w:rPr>
          <w:rFonts w:ascii="Book Antiqua" w:hAnsi="Book Antiqua" w:cstheme="minorHAnsi"/>
          <w:b/>
        </w:rPr>
      </w:pPr>
    </w:p>
    <w:p w14:paraId="49D2B2C3" w14:textId="77777777" w:rsidR="00AF4F23" w:rsidRPr="007B2D38" w:rsidRDefault="00AF4F23" w:rsidP="00AF4F23">
      <w:pPr>
        <w:spacing w:before="56"/>
        <w:ind w:left="3959" w:right="341"/>
        <w:jc w:val="right"/>
        <w:rPr>
          <w:rFonts w:ascii="Book Antiqua" w:hAnsi="Book Antiqua" w:cstheme="minorHAnsi"/>
          <w:b/>
        </w:rPr>
      </w:pPr>
    </w:p>
    <w:p w14:paraId="3320B410" w14:textId="77777777" w:rsidR="00AF4F23" w:rsidRPr="007B2D38" w:rsidRDefault="00AF4F23" w:rsidP="00AF4F23">
      <w:pPr>
        <w:spacing w:before="56"/>
        <w:ind w:left="3959" w:right="341"/>
        <w:jc w:val="right"/>
        <w:rPr>
          <w:rFonts w:ascii="Book Antiqua" w:hAnsi="Book Antiqua" w:cstheme="minorHAnsi"/>
          <w:b/>
        </w:rPr>
      </w:pPr>
    </w:p>
    <w:p w14:paraId="08A89FC2" w14:textId="77777777" w:rsidR="00AF4F23" w:rsidRPr="007B2D38" w:rsidRDefault="00AF4F23" w:rsidP="00AF4F23">
      <w:pPr>
        <w:spacing w:before="56"/>
        <w:ind w:left="3959" w:right="341"/>
        <w:jc w:val="right"/>
        <w:rPr>
          <w:rFonts w:ascii="Book Antiqua" w:hAnsi="Book Antiqua" w:cstheme="minorHAnsi"/>
          <w:b/>
        </w:rPr>
      </w:pPr>
    </w:p>
    <w:p w14:paraId="48059611" w14:textId="77777777" w:rsidR="00AF4F23" w:rsidRPr="007B2D38" w:rsidRDefault="00AF4F23" w:rsidP="00AF4F23">
      <w:pPr>
        <w:spacing w:before="56"/>
        <w:ind w:left="3959" w:right="341"/>
        <w:jc w:val="right"/>
        <w:rPr>
          <w:rFonts w:ascii="Book Antiqua" w:hAnsi="Book Antiqua" w:cstheme="minorHAnsi"/>
          <w:b/>
        </w:rPr>
      </w:pPr>
    </w:p>
    <w:p w14:paraId="195AD3AF" w14:textId="77777777" w:rsidR="00AF4F23" w:rsidRPr="007B2D38" w:rsidRDefault="00AF4F23" w:rsidP="00AF4F23">
      <w:pPr>
        <w:tabs>
          <w:tab w:val="left" w:pos="6561"/>
        </w:tabs>
        <w:rPr>
          <w:rFonts w:ascii="Book Antiqua" w:hAnsi="Book Antiqua" w:cstheme="minorHAnsi"/>
        </w:rPr>
      </w:pPr>
    </w:p>
    <w:p w14:paraId="4C779B51" w14:textId="77777777" w:rsidR="00AF4F23" w:rsidRPr="007B2D38" w:rsidRDefault="00AF4F23" w:rsidP="00AF4F23">
      <w:pPr>
        <w:tabs>
          <w:tab w:val="left" w:pos="6561"/>
        </w:tabs>
        <w:rPr>
          <w:rFonts w:ascii="Book Antiqua" w:hAnsi="Book Antiqua" w:cstheme="minorHAnsi"/>
        </w:rPr>
      </w:pPr>
    </w:p>
    <w:p w14:paraId="238E5BDA" w14:textId="77777777" w:rsidR="00AF4F23" w:rsidRPr="007B2D38" w:rsidRDefault="00AF4F23" w:rsidP="00AF4F23">
      <w:pPr>
        <w:tabs>
          <w:tab w:val="left" w:pos="6561"/>
        </w:tabs>
        <w:rPr>
          <w:rFonts w:ascii="Book Antiqua" w:hAnsi="Book Antiqua" w:cstheme="minorHAnsi"/>
        </w:rPr>
      </w:pPr>
    </w:p>
    <w:p w14:paraId="2766837A" w14:textId="77777777" w:rsidR="00AF4F23" w:rsidRPr="007B2D38" w:rsidRDefault="00AF4F23" w:rsidP="00AF4F23">
      <w:pPr>
        <w:tabs>
          <w:tab w:val="left" w:pos="6561"/>
        </w:tabs>
        <w:rPr>
          <w:rFonts w:ascii="Book Antiqua" w:hAnsi="Book Antiqua" w:cstheme="minorHAnsi"/>
        </w:rPr>
      </w:pPr>
    </w:p>
    <w:p w14:paraId="22CEAB86" w14:textId="77777777" w:rsidR="00AF4F23" w:rsidRPr="007B2D38" w:rsidRDefault="00AF4F23" w:rsidP="00AF4F23">
      <w:pPr>
        <w:tabs>
          <w:tab w:val="left" w:pos="6561"/>
        </w:tabs>
        <w:rPr>
          <w:rFonts w:ascii="Book Antiqua" w:hAnsi="Book Antiqua" w:cstheme="minorHAnsi"/>
        </w:rPr>
      </w:pPr>
    </w:p>
    <w:p w14:paraId="6D97031A" w14:textId="77777777" w:rsidR="00AF4F23" w:rsidRPr="007B2D38" w:rsidRDefault="00AF4F23" w:rsidP="00AF4F23">
      <w:pPr>
        <w:tabs>
          <w:tab w:val="left" w:pos="6561"/>
        </w:tabs>
        <w:rPr>
          <w:rFonts w:ascii="Book Antiqua" w:hAnsi="Book Antiqua" w:cstheme="minorHAnsi"/>
        </w:rPr>
      </w:pPr>
    </w:p>
    <w:p w14:paraId="555EEAF7" w14:textId="77777777" w:rsidR="00AF4F23" w:rsidRPr="007B2D38" w:rsidRDefault="00AF4F23" w:rsidP="00AF4F23">
      <w:pPr>
        <w:tabs>
          <w:tab w:val="left" w:pos="6561"/>
        </w:tabs>
        <w:rPr>
          <w:rFonts w:ascii="Book Antiqua" w:hAnsi="Book Antiqua" w:cstheme="minorHAnsi"/>
        </w:rPr>
      </w:pPr>
    </w:p>
    <w:p w14:paraId="3568DC93" w14:textId="77777777" w:rsidR="00AF4F23" w:rsidRPr="007B2D38" w:rsidRDefault="00AF4F23" w:rsidP="00AF4F23">
      <w:pPr>
        <w:tabs>
          <w:tab w:val="left" w:pos="6561"/>
        </w:tabs>
        <w:rPr>
          <w:rFonts w:ascii="Book Antiqua" w:hAnsi="Book Antiqua" w:cstheme="minorHAnsi"/>
        </w:rPr>
      </w:pPr>
    </w:p>
    <w:p w14:paraId="12E2BAE3" w14:textId="77777777" w:rsidR="00AF4F23" w:rsidRPr="007B2D38" w:rsidRDefault="00AF4F23" w:rsidP="00AF4F23">
      <w:pPr>
        <w:tabs>
          <w:tab w:val="left" w:pos="6561"/>
        </w:tabs>
        <w:rPr>
          <w:rFonts w:ascii="Book Antiqua" w:hAnsi="Book Antiqua" w:cstheme="minorHAnsi"/>
        </w:rPr>
      </w:pPr>
    </w:p>
    <w:p w14:paraId="1F2854E2" w14:textId="77777777" w:rsidR="00AF4F23" w:rsidRPr="007B2D38" w:rsidRDefault="00AF4F23" w:rsidP="00AF4F23">
      <w:pPr>
        <w:tabs>
          <w:tab w:val="left" w:pos="6561"/>
        </w:tabs>
        <w:rPr>
          <w:rFonts w:ascii="Book Antiqua" w:hAnsi="Book Antiqua" w:cstheme="minorHAnsi"/>
        </w:rPr>
      </w:pPr>
    </w:p>
    <w:p w14:paraId="4F04EC22" w14:textId="34134E71" w:rsidR="0073126F" w:rsidRDefault="0073126F">
      <w:pPr>
        <w:rPr>
          <w:rFonts w:ascii="Book Antiqua" w:hAnsi="Book Antiqua" w:cstheme="minorHAnsi"/>
        </w:rPr>
      </w:pPr>
      <w:r>
        <w:rPr>
          <w:rFonts w:ascii="Book Antiqua" w:hAnsi="Book Antiqua" w:cstheme="minorHAnsi"/>
        </w:rPr>
        <w:br w:type="page"/>
      </w:r>
    </w:p>
    <w:p w14:paraId="0AE3B2EA" w14:textId="77777777" w:rsidR="00AF4F23" w:rsidRPr="007B2D38" w:rsidRDefault="00AF4F23" w:rsidP="00AF4F23">
      <w:pPr>
        <w:tabs>
          <w:tab w:val="left" w:pos="6561"/>
        </w:tabs>
        <w:rPr>
          <w:rFonts w:ascii="Book Antiqua" w:hAnsi="Book Antiqua" w:cstheme="minorHAnsi"/>
        </w:rPr>
      </w:pPr>
    </w:p>
    <w:p w14:paraId="5C537753" w14:textId="747E31B7" w:rsidR="00AF4F23" w:rsidRPr="007B2D38" w:rsidRDefault="00AF4F23" w:rsidP="00AF4F23">
      <w:pPr>
        <w:pStyle w:val="Default"/>
        <w:ind w:left="702" w:right="-64" w:hanging="702"/>
        <w:jc w:val="right"/>
        <w:rPr>
          <w:rFonts w:cstheme="minorHAnsi"/>
          <w:b/>
          <w:sz w:val="22"/>
          <w:szCs w:val="22"/>
        </w:rPr>
      </w:pPr>
      <w:r w:rsidRPr="007B2D38">
        <w:rPr>
          <w:rFonts w:cstheme="minorHAnsi"/>
          <w:b/>
          <w:sz w:val="22"/>
          <w:szCs w:val="22"/>
        </w:rPr>
        <w:t>Attachment-</w:t>
      </w:r>
      <w:r w:rsidR="00BC40EA">
        <w:rPr>
          <w:rFonts w:cstheme="minorHAnsi"/>
          <w:b/>
          <w:sz w:val="22"/>
          <w:szCs w:val="22"/>
        </w:rPr>
        <w:t>4</w:t>
      </w:r>
    </w:p>
    <w:p w14:paraId="2A3849FE" w14:textId="77777777" w:rsidR="0073126F" w:rsidRDefault="0073126F" w:rsidP="00AF4F23">
      <w:pPr>
        <w:pStyle w:val="Default"/>
        <w:ind w:left="702" w:right="-64" w:hanging="702"/>
        <w:jc w:val="center"/>
        <w:rPr>
          <w:rFonts w:cstheme="minorHAnsi"/>
          <w:b/>
          <w:sz w:val="22"/>
          <w:szCs w:val="22"/>
        </w:rPr>
      </w:pPr>
    </w:p>
    <w:p w14:paraId="37803BF3" w14:textId="1E331EFB" w:rsidR="00AF4F23" w:rsidRPr="007B2D38" w:rsidRDefault="00AF4F23" w:rsidP="00AF4F23">
      <w:pPr>
        <w:pStyle w:val="Default"/>
        <w:ind w:left="702" w:right="-64" w:hanging="702"/>
        <w:jc w:val="center"/>
        <w:rPr>
          <w:rFonts w:cstheme="minorHAnsi"/>
          <w:b/>
          <w:sz w:val="22"/>
          <w:szCs w:val="22"/>
        </w:rPr>
      </w:pPr>
      <w:r w:rsidRPr="007B2D38">
        <w:rPr>
          <w:rFonts w:cstheme="minorHAnsi"/>
          <w:b/>
          <w:sz w:val="22"/>
          <w:szCs w:val="22"/>
        </w:rPr>
        <w:t>(</w:t>
      </w:r>
      <w:r w:rsidRPr="007B2D38">
        <w:rPr>
          <w:rFonts w:cstheme="minorHAnsi"/>
          <w:b/>
          <w:bCs/>
          <w:sz w:val="22"/>
          <w:szCs w:val="22"/>
        </w:rPr>
        <w:t>Certification by the Bidder as per order no. F.No.6/18/2019-PPD dated 23/07/2020 issued by Public Procurement Division, Department of Expenditure, Ministry of Finance, Government of India (DoE Order)</w:t>
      </w:r>
      <w:r w:rsidRPr="007B2D38">
        <w:rPr>
          <w:rFonts w:cstheme="minorHAnsi"/>
          <w:b/>
          <w:sz w:val="22"/>
          <w:szCs w:val="22"/>
        </w:rPr>
        <w:t>)</w:t>
      </w:r>
    </w:p>
    <w:p w14:paraId="4D88AB79" w14:textId="77777777" w:rsidR="00AF4F23" w:rsidRPr="007B2D38" w:rsidRDefault="00AF4F23" w:rsidP="00AF4F23">
      <w:pPr>
        <w:tabs>
          <w:tab w:val="left" w:pos="3469"/>
        </w:tabs>
        <w:rPr>
          <w:rFonts w:ascii="Book Antiqua" w:hAnsi="Book Antiqua" w:cstheme="minorHAnsi"/>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184E2892" w14:textId="77777777" w:rsidTr="00C672FA">
        <w:tc>
          <w:tcPr>
            <w:tcW w:w="3794" w:type="dxa"/>
          </w:tcPr>
          <w:p w14:paraId="0F2724C4"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6BBA2494" w14:textId="77777777" w:rsidR="00AF4F23" w:rsidRPr="007B2D38" w:rsidRDefault="00AF4F23" w:rsidP="00C672FA">
            <w:pPr>
              <w:tabs>
                <w:tab w:val="left" w:pos="3469"/>
              </w:tabs>
              <w:rPr>
                <w:rFonts w:ascii="Book Antiqua" w:eastAsia="Times New Roman" w:hAnsi="Book Antiqua" w:cs="Arial"/>
                <w:b/>
                <w:bCs/>
                <w:szCs w:val="24"/>
                <w:lang w:eastAsia="en-IN"/>
              </w:rPr>
            </w:pPr>
          </w:p>
          <w:p w14:paraId="5F1A3681" w14:textId="77777777" w:rsidR="00AF4F23" w:rsidRPr="007B2D38" w:rsidRDefault="00AF4F23" w:rsidP="00C672FA">
            <w:pPr>
              <w:tabs>
                <w:tab w:val="left" w:pos="3469"/>
              </w:tabs>
              <w:rPr>
                <w:rFonts w:ascii="Book Antiqua" w:eastAsia="Times New Roman" w:hAnsi="Book Antiqua" w:cs="Arial"/>
                <w:b/>
                <w:bCs/>
                <w:szCs w:val="24"/>
                <w:lang w:eastAsia="en-IN"/>
              </w:rPr>
            </w:pPr>
          </w:p>
          <w:p w14:paraId="0BA9CCB5"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0C1EE711"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18932A34"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60C6DB1D" w14:textId="77777777" w:rsidR="00AF4F23" w:rsidRPr="007B2D38" w:rsidRDefault="00AF4F23" w:rsidP="00C672FA">
            <w:pPr>
              <w:tabs>
                <w:tab w:val="left" w:pos="3469"/>
              </w:tabs>
              <w:rPr>
                <w:rFonts w:ascii="Book Antiqua" w:eastAsia="Times New Roman" w:hAnsi="Book Antiqua" w:cs="Arial"/>
                <w:b/>
                <w:bCs/>
                <w:szCs w:val="22"/>
                <w:lang w:eastAsia="en-IN"/>
              </w:rPr>
            </w:pPr>
          </w:p>
          <w:p w14:paraId="47D0D9A7"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323AA7A5"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0F3E45D4"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6309842B"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7F2061A0"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122003, Haryana</w:t>
            </w:r>
          </w:p>
        </w:tc>
      </w:tr>
    </w:tbl>
    <w:p w14:paraId="09771CD1" w14:textId="77777777" w:rsidR="00AF4F23" w:rsidRPr="007B2D38" w:rsidRDefault="00AF4F23" w:rsidP="00AF4F23">
      <w:pPr>
        <w:tabs>
          <w:tab w:val="left" w:pos="3469"/>
        </w:tabs>
        <w:rPr>
          <w:rFonts w:ascii="Book Antiqua" w:hAnsi="Book Antiqua" w:cstheme="minorHAnsi"/>
        </w:rPr>
      </w:pPr>
    </w:p>
    <w:p w14:paraId="3999451C" w14:textId="77777777" w:rsidR="00AF4F23" w:rsidRPr="007B2D38" w:rsidRDefault="00AF4F23" w:rsidP="00AF4F23">
      <w:pPr>
        <w:rPr>
          <w:rFonts w:ascii="Book Antiqua" w:hAnsi="Book Antiqua" w:cstheme="minorHAnsi"/>
        </w:rPr>
      </w:pPr>
      <w:r w:rsidRPr="007B2D38">
        <w:rPr>
          <w:rFonts w:ascii="Book Antiqua" w:hAnsi="Book Antiqua" w:cstheme="minorHAnsi"/>
        </w:rPr>
        <w:t>Dear Sir,</w:t>
      </w:r>
    </w:p>
    <w:p w14:paraId="47FD0C14" w14:textId="77777777" w:rsidR="00AF4F23" w:rsidRDefault="00AF4F23" w:rsidP="00AF4F23">
      <w:pPr>
        <w:jc w:val="both"/>
        <w:rPr>
          <w:rFonts w:ascii="Book Antiqua" w:hAnsi="Book Antiqua" w:cstheme="minorHAnsi"/>
        </w:rPr>
      </w:pPr>
    </w:p>
    <w:p w14:paraId="51C52AFD" w14:textId="77777777" w:rsidR="00AF4F23" w:rsidRDefault="00AF4F23" w:rsidP="00AF4F23">
      <w:pPr>
        <w:jc w:val="both"/>
        <w:rPr>
          <w:rFonts w:ascii="Book Antiqua" w:hAnsi="Book Antiqua" w:cstheme="minorHAnsi"/>
        </w:rPr>
      </w:pPr>
      <w:r w:rsidRPr="007B2D38">
        <w:rPr>
          <w:rFonts w:ascii="Book Antiqua" w:hAnsi="Book Antiqua" w:cstheme="minorHAnsi"/>
        </w:rPr>
        <w:t>We have read and understood the provisions of Order no.</w:t>
      </w:r>
      <w:r w:rsidRPr="007B2D38">
        <w:rPr>
          <w:rFonts w:ascii="Book Antiqua" w:hAnsi="Book Antiqua" w:cstheme="minorHAnsi"/>
          <w:bCs/>
        </w:rPr>
        <w:t xml:space="preserve"> F.No.6/18/2019-PPD (Order Public Procurement no.1) dated 23/07/2020 regarding </w:t>
      </w:r>
      <w:r w:rsidRPr="007B2D38">
        <w:rPr>
          <w:rFonts w:ascii="Book Antiqua" w:hAnsi="Book Antiqua" w:cstheme="minorHAnsi"/>
        </w:rPr>
        <w:t xml:space="preserve">“Restriction under Rule 144(xi) of General Financial Rules” and </w:t>
      </w:r>
      <w:r w:rsidRPr="007B2D38">
        <w:rPr>
          <w:rFonts w:ascii="Book Antiqua" w:hAnsi="Book Antiqua" w:cstheme="minorHAnsi"/>
          <w:bCs/>
        </w:rPr>
        <w:t xml:space="preserve">F.No.6/18/2019-PPD (Order Public Procurement no.2) dated 23/07/2020 regarding “Exclusions from </w:t>
      </w:r>
      <w:r w:rsidRPr="007B2D38">
        <w:rPr>
          <w:rFonts w:ascii="Book Antiqua" w:hAnsi="Book Antiqua" w:cstheme="minorHAnsi"/>
        </w:rPr>
        <w:t>Restriction under Rule 144(xi) of General Financial Rules” issued by</w:t>
      </w:r>
      <w:r w:rsidRPr="007B2D38">
        <w:rPr>
          <w:rFonts w:ascii="Book Antiqua" w:hAnsi="Book Antiqua" w:cstheme="minorHAnsi"/>
          <w:bCs/>
        </w:rPr>
        <w:t xml:space="preserve"> Public Procurement Division, Department of Expenditure, Ministry of Finance, Government of India</w:t>
      </w:r>
      <w:r w:rsidRPr="007B2D38">
        <w:rPr>
          <w:rFonts w:ascii="Book Antiqua" w:hAnsi="Book Antiqua" w:cstheme="minorHAnsi"/>
        </w:rPr>
        <w:t xml:space="preserve"> [hereinafter collectively “</w:t>
      </w:r>
      <w:r w:rsidRPr="007B2D38">
        <w:rPr>
          <w:rFonts w:ascii="Book Antiqua" w:hAnsi="Book Antiqua" w:cstheme="minorHAnsi"/>
          <w:b/>
          <w:bCs/>
        </w:rPr>
        <w:t>DoE Order</w:t>
      </w:r>
      <w:r w:rsidRPr="007B2D38">
        <w:rPr>
          <w:rFonts w:ascii="Book Antiqua" w:hAnsi="Book Antiqua" w:cstheme="minorHAnsi"/>
        </w:rPr>
        <w:t xml:space="preserve">’’] and any subsequent modifications/Amendments, if any. </w:t>
      </w:r>
    </w:p>
    <w:p w14:paraId="140F0FF1" w14:textId="77777777" w:rsidR="00AF4F23" w:rsidRPr="007B2D38" w:rsidRDefault="00AF4F23" w:rsidP="00AF4F23">
      <w:pPr>
        <w:jc w:val="both"/>
        <w:rPr>
          <w:rFonts w:ascii="Book Antiqua" w:hAnsi="Book Antiqua" w:cstheme="minorHAnsi"/>
        </w:rPr>
      </w:pPr>
    </w:p>
    <w:p w14:paraId="20E356D6" w14:textId="77777777" w:rsidR="00AF4F23" w:rsidRPr="007B2D38" w:rsidRDefault="00AF4F23" w:rsidP="00AF4F23">
      <w:pPr>
        <w:jc w:val="both"/>
        <w:rPr>
          <w:rFonts w:ascii="Book Antiqua" w:hAnsi="Book Antiqua" w:cstheme="minorHAnsi"/>
        </w:rPr>
      </w:pPr>
      <w:r w:rsidRPr="007B2D38">
        <w:rPr>
          <w:rFonts w:ascii="Book Antiqua" w:hAnsi="Book Antiqua" w:cstheme="minorHAnsi"/>
        </w:rPr>
        <w:t>Particularly, we, the Bidder, have read the clause regarding restrictions on procurement from a ‘Bidder of a country which shares a land border with India’ and on sub-contracting to contractors from such countries.</w:t>
      </w:r>
    </w:p>
    <w:p w14:paraId="4C8711C1" w14:textId="77777777" w:rsidR="00AF4F23" w:rsidRDefault="00AF4F23" w:rsidP="00AF4F23">
      <w:pPr>
        <w:jc w:val="both"/>
        <w:rPr>
          <w:rFonts w:ascii="Book Antiqua" w:hAnsi="Book Antiqua" w:cstheme="minorHAnsi"/>
        </w:rPr>
      </w:pPr>
      <w:r w:rsidRPr="007B2D38">
        <w:rPr>
          <w:rFonts w:ascii="Book Antiqua" w:hAnsi="Book Antiqua" w:cstheme="minorHAnsi"/>
        </w:rPr>
        <w:t xml:space="preserve">We certify that we, the bidder is/are not from such a country or, if from such a country, has been registered </w:t>
      </w:r>
      <w:r w:rsidRPr="007B2D38">
        <w:rPr>
          <w:rFonts w:ascii="Book Antiqua" w:hAnsi="Book Antiqua" w:cstheme="minorHAnsi"/>
          <w:color w:val="000000"/>
        </w:rPr>
        <w:t xml:space="preserve">as per provisions of above-mentioned order/guidelines </w:t>
      </w:r>
      <w:r w:rsidRPr="007B2D38">
        <w:rPr>
          <w:rFonts w:ascii="Book Antiqua" w:hAnsi="Book Antiqua" w:cstheme="minorHAnsi"/>
        </w:rPr>
        <w:t>with the Competent Authority and will not subcontract any work to a subcontractor/sub vendor from such countries unless such subcontractor/sub vendor fulfils all requirement in this regard and is eligible to be considered. [</w:t>
      </w:r>
      <w:r w:rsidRPr="007B2D38">
        <w:rPr>
          <w:rFonts w:ascii="Book Antiqua" w:hAnsi="Book Antiqua" w:cstheme="minorHAnsi"/>
          <w:i/>
          <w:iCs/>
        </w:rPr>
        <w:t>Where applicable, evidence of valid registration by the Competent Authority shall be attached</w:t>
      </w:r>
      <w:r w:rsidRPr="007B2D38">
        <w:rPr>
          <w:rFonts w:ascii="Book Antiqua" w:hAnsi="Book Antiqua" w:cstheme="minorHAnsi"/>
        </w:rPr>
        <w:t>.]</w:t>
      </w:r>
    </w:p>
    <w:p w14:paraId="74C0F3EC" w14:textId="77777777" w:rsidR="00AF4F23" w:rsidRPr="007B2D38" w:rsidRDefault="00AF4F23" w:rsidP="00AF4F23">
      <w:pPr>
        <w:jc w:val="both"/>
        <w:rPr>
          <w:rFonts w:ascii="Book Antiqua" w:hAnsi="Book Antiqua" w:cstheme="minorHAnsi"/>
        </w:rPr>
      </w:pPr>
    </w:p>
    <w:p w14:paraId="295AAAA2" w14:textId="77777777" w:rsidR="00AF4F23" w:rsidRDefault="00AF4F23" w:rsidP="00AF4F23">
      <w:pPr>
        <w:jc w:val="both"/>
        <w:rPr>
          <w:rFonts w:ascii="Book Antiqua" w:hAnsi="Book Antiqua" w:cstheme="minorHAnsi"/>
        </w:rPr>
      </w:pPr>
      <w:r w:rsidRPr="007B2D38">
        <w:rPr>
          <w:rFonts w:ascii="Book Antiqua" w:hAnsi="Book Antiqua" w:cstheme="minorHAnsi"/>
        </w:rPr>
        <w:t>We further declare that any misrepresentation or submission of false/forged document/information in this regard shall be dealt with as per the provisions of GeM Terms &amp; Conditions or Govt. Orders in this regards.</w:t>
      </w:r>
    </w:p>
    <w:p w14:paraId="1650D31C" w14:textId="77777777" w:rsidR="00AF4F23" w:rsidRDefault="00AF4F23" w:rsidP="00AF4F23">
      <w:pPr>
        <w:jc w:val="both"/>
        <w:rPr>
          <w:rFonts w:ascii="Book Antiqua" w:hAnsi="Book Antiqua" w:cstheme="minorHAnsi"/>
        </w:rPr>
      </w:pPr>
    </w:p>
    <w:p w14:paraId="35BF8CE0" w14:textId="77777777" w:rsidR="00AF4F23" w:rsidRDefault="00AF4F23" w:rsidP="00AF4F23">
      <w:pPr>
        <w:jc w:val="both"/>
        <w:rPr>
          <w:rFonts w:ascii="Book Antiqua" w:hAnsi="Book Antiqua" w:cstheme="minorHAnsi"/>
        </w:rPr>
      </w:pPr>
    </w:p>
    <w:p w14:paraId="108C2D97" w14:textId="77777777" w:rsidR="00AF4F23" w:rsidRDefault="00AF4F23" w:rsidP="00AF4F23">
      <w:pPr>
        <w:jc w:val="both"/>
        <w:rPr>
          <w:rFonts w:ascii="Book Antiqua" w:hAnsi="Book Antiqua" w:cstheme="minorHAnsi"/>
        </w:rPr>
      </w:pPr>
    </w:p>
    <w:p w14:paraId="6CBDC6E1" w14:textId="77777777" w:rsidR="00AF4F23" w:rsidRPr="007B2D38" w:rsidRDefault="00AF4F23" w:rsidP="00AF4F23">
      <w:pPr>
        <w:jc w:val="both"/>
        <w:rPr>
          <w:rFonts w:ascii="Book Antiqua" w:hAnsi="Book Antiqua" w:cstheme="minorHAnsi"/>
        </w:rPr>
      </w:pPr>
    </w:p>
    <w:tbl>
      <w:tblPr>
        <w:tblW w:w="9090" w:type="dxa"/>
        <w:tblInd w:w="108" w:type="dxa"/>
        <w:tblLook w:val="04A0" w:firstRow="1" w:lastRow="0" w:firstColumn="1" w:lastColumn="0" w:noHBand="0" w:noVBand="1"/>
      </w:tblPr>
      <w:tblGrid>
        <w:gridCol w:w="1440"/>
        <w:gridCol w:w="2925"/>
        <w:gridCol w:w="2295"/>
        <w:gridCol w:w="2430"/>
      </w:tblGrid>
      <w:tr w:rsidR="00AF4F23" w:rsidRPr="007B2D38" w14:paraId="2C8947FF" w14:textId="77777777" w:rsidTr="00C672FA">
        <w:trPr>
          <w:trHeight w:val="480"/>
        </w:trPr>
        <w:tc>
          <w:tcPr>
            <w:tcW w:w="1440" w:type="dxa"/>
            <w:noWrap/>
            <w:vAlign w:val="center"/>
            <w:hideMark/>
          </w:tcPr>
          <w:p w14:paraId="47839B73"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Date :</w:t>
            </w:r>
          </w:p>
        </w:tc>
        <w:tc>
          <w:tcPr>
            <w:tcW w:w="2925" w:type="dxa"/>
            <w:noWrap/>
            <w:vAlign w:val="center"/>
            <w:hideMark/>
          </w:tcPr>
          <w:p w14:paraId="1EEF7268" w14:textId="77777777" w:rsidR="00AF4F23" w:rsidRPr="007B2D38" w:rsidRDefault="00AF4F23" w:rsidP="00C672FA">
            <w:pPr>
              <w:rPr>
                <w:rFonts w:ascii="Book Antiqua" w:eastAsia="Times New Roman" w:hAnsi="Book Antiqua" w:cstheme="minorHAnsi"/>
                <w:b/>
                <w:bCs/>
                <w:lang w:eastAsia="en-IN"/>
              </w:rPr>
            </w:pPr>
          </w:p>
        </w:tc>
        <w:tc>
          <w:tcPr>
            <w:tcW w:w="2295" w:type="dxa"/>
            <w:noWrap/>
            <w:vAlign w:val="center"/>
            <w:hideMark/>
          </w:tcPr>
          <w:p w14:paraId="6304BB46"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Printed Name :</w:t>
            </w:r>
          </w:p>
        </w:tc>
        <w:tc>
          <w:tcPr>
            <w:tcW w:w="2430" w:type="dxa"/>
            <w:vAlign w:val="center"/>
            <w:hideMark/>
          </w:tcPr>
          <w:p w14:paraId="47914ECF" w14:textId="77777777" w:rsidR="00AF4F23" w:rsidRPr="007B2D38" w:rsidRDefault="00AF4F23" w:rsidP="00C672FA">
            <w:pPr>
              <w:rPr>
                <w:rFonts w:ascii="Book Antiqua" w:eastAsia="Times New Roman" w:hAnsi="Book Antiqua" w:cstheme="minorHAnsi"/>
                <w:b/>
                <w:bCs/>
                <w:lang w:eastAsia="en-IN"/>
              </w:rPr>
            </w:pPr>
          </w:p>
        </w:tc>
      </w:tr>
      <w:tr w:rsidR="00AF4F23" w:rsidRPr="007B2D38" w14:paraId="7F318697" w14:textId="77777777" w:rsidTr="00C672FA">
        <w:trPr>
          <w:trHeight w:val="480"/>
        </w:trPr>
        <w:tc>
          <w:tcPr>
            <w:tcW w:w="1440" w:type="dxa"/>
            <w:noWrap/>
            <w:vAlign w:val="center"/>
            <w:hideMark/>
          </w:tcPr>
          <w:p w14:paraId="299BD196"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Place :</w:t>
            </w:r>
          </w:p>
        </w:tc>
        <w:tc>
          <w:tcPr>
            <w:tcW w:w="2925" w:type="dxa"/>
            <w:vAlign w:val="center"/>
            <w:hideMark/>
          </w:tcPr>
          <w:p w14:paraId="59C43A10" w14:textId="77777777" w:rsidR="00AF4F23" w:rsidRPr="007B2D38" w:rsidRDefault="00AF4F23" w:rsidP="00C672FA">
            <w:pPr>
              <w:rPr>
                <w:rFonts w:ascii="Book Antiqua" w:eastAsia="Times New Roman" w:hAnsi="Book Antiqua" w:cstheme="minorHAnsi"/>
                <w:b/>
                <w:bCs/>
                <w:lang w:eastAsia="en-IN"/>
              </w:rPr>
            </w:pPr>
          </w:p>
        </w:tc>
        <w:tc>
          <w:tcPr>
            <w:tcW w:w="2295" w:type="dxa"/>
            <w:noWrap/>
            <w:vAlign w:val="center"/>
            <w:hideMark/>
          </w:tcPr>
          <w:p w14:paraId="57F45818"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Designation :</w:t>
            </w:r>
          </w:p>
        </w:tc>
        <w:tc>
          <w:tcPr>
            <w:tcW w:w="2430" w:type="dxa"/>
            <w:vAlign w:val="center"/>
            <w:hideMark/>
          </w:tcPr>
          <w:p w14:paraId="53E47A38" w14:textId="77777777" w:rsidR="00AF4F23" w:rsidRPr="007B2D38" w:rsidRDefault="00AF4F23" w:rsidP="00C672FA">
            <w:pPr>
              <w:rPr>
                <w:rFonts w:ascii="Book Antiqua" w:eastAsia="Times New Roman" w:hAnsi="Book Antiqua" w:cstheme="minorHAnsi"/>
                <w:b/>
                <w:bCs/>
                <w:lang w:eastAsia="en-IN"/>
              </w:rPr>
            </w:pPr>
          </w:p>
        </w:tc>
      </w:tr>
    </w:tbl>
    <w:p w14:paraId="2A053D4D" w14:textId="77777777" w:rsidR="00AF4F23" w:rsidRPr="007B2D38" w:rsidRDefault="00AF4F23" w:rsidP="00AF4F23">
      <w:pPr>
        <w:tabs>
          <w:tab w:val="left" w:pos="6561"/>
        </w:tabs>
        <w:rPr>
          <w:rFonts w:ascii="Book Antiqua" w:hAnsi="Book Antiqua" w:cstheme="minorHAnsi"/>
        </w:rPr>
      </w:pPr>
    </w:p>
    <w:p w14:paraId="260D82EC" w14:textId="77777777" w:rsidR="00AF4F23" w:rsidRPr="007B2D38" w:rsidRDefault="00AF4F23" w:rsidP="00AF4F23">
      <w:pPr>
        <w:tabs>
          <w:tab w:val="left" w:pos="6561"/>
        </w:tabs>
        <w:rPr>
          <w:rFonts w:ascii="Book Antiqua" w:hAnsi="Book Antiqua" w:cstheme="minorHAnsi"/>
        </w:rPr>
      </w:pPr>
    </w:p>
    <w:p w14:paraId="6F646A4E" w14:textId="77777777" w:rsidR="00AF4F23" w:rsidRPr="007B2D38" w:rsidRDefault="00AF4F23" w:rsidP="00AF4F23">
      <w:pPr>
        <w:tabs>
          <w:tab w:val="left" w:pos="6561"/>
        </w:tabs>
        <w:rPr>
          <w:rFonts w:ascii="Book Antiqua" w:hAnsi="Book Antiqua" w:cstheme="minorHAnsi"/>
        </w:rPr>
      </w:pPr>
    </w:p>
    <w:p w14:paraId="7A4F129E" w14:textId="1766D73A" w:rsidR="00461DF9" w:rsidRDefault="00461DF9">
      <w:pPr>
        <w:rPr>
          <w:rFonts w:ascii="Book Antiqua" w:hAnsi="Book Antiqua" w:cstheme="minorHAnsi"/>
        </w:rPr>
      </w:pPr>
      <w:r>
        <w:rPr>
          <w:rFonts w:ascii="Book Antiqua" w:hAnsi="Book Antiqua" w:cstheme="minorHAnsi"/>
        </w:rPr>
        <w:br w:type="page"/>
      </w:r>
    </w:p>
    <w:p w14:paraId="5F5B925A" w14:textId="77777777" w:rsidR="00AF4F23" w:rsidRPr="007B2D38" w:rsidRDefault="00AF4F23" w:rsidP="00AF4F23">
      <w:pPr>
        <w:tabs>
          <w:tab w:val="left" w:pos="6561"/>
        </w:tabs>
        <w:rPr>
          <w:rFonts w:ascii="Book Antiqua" w:hAnsi="Book Antiqua" w:cstheme="minorHAnsi"/>
        </w:rPr>
      </w:pPr>
    </w:p>
    <w:p w14:paraId="468A20F9" w14:textId="77777777" w:rsidR="00AF4F23" w:rsidRPr="007B2D38" w:rsidRDefault="00AF4F23" w:rsidP="00AF4F23">
      <w:pPr>
        <w:tabs>
          <w:tab w:val="left" w:pos="6561"/>
        </w:tabs>
        <w:rPr>
          <w:rFonts w:ascii="Book Antiqua" w:hAnsi="Book Antiqua" w:cstheme="minorHAnsi"/>
        </w:rPr>
      </w:pPr>
    </w:p>
    <w:p w14:paraId="3C1FC7C0" w14:textId="4653E05A" w:rsidR="00AF4F23" w:rsidRPr="007B2D38" w:rsidRDefault="00AF4F23" w:rsidP="00AF4F23">
      <w:pPr>
        <w:pStyle w:val="Default"/>
        <w:ind w:left="702" w:right="-64" w:hanging="702"/>
        <w:jc w:val="right"/>
        <w:rPr>
          <w:rFonts w:cstheme="minorHAnsi"/>
          <w:b/>
          <w:sz w:val="22"/>
          <w:szCs w:val="22"/>
        </w:rPr>
      </w:pPr>
      <w:r w:rsidRPr="007B2D38">
        <w:rPr>
          <w:rFonts w:cstheme="minorHAnsi"/>
          <w:b/>
          <w:sz w:val="22"/>
          <w:szCs w:val="22"/>
        </w:rPr>
        <w:t>Attachment-</w:t>
      </w:r>
      <w:r w:rsidR="00461DF9">
        <w:rPr>
          <w:rFonts w:cstheme="minorHAnsi"/>
          <w:b/>
          <w:sz w:val="22"/>
          <w:szCs w:val="22"/>
        </w:rPr>
        <w:t>5</w:t>
      </w:r>
    </w:p>
    <w:p w14:paraId="2A3EDBAE" w14:textId="77777777" w:rsidR="00AF4F23" w:rsidRPr="007B2D38" w:rsidRDefault="00AF4F23" w:rsidP="00AF4F23">
      <w:pPr>
        <w:pStyle w:val="BodyText"/>
        <w:spacing w:before="5"/>
        <w:rPr>
          <w:rFonts w:ascii="Book Antiqua" w:hAnsi="Book Antiqua" w:cstheme="minorHAnsi"/>
          <w:b/>
        </w:rPr>
      </w:pPr>
    </w:p>
    <w:p w14:paraId="487E6E43" w14:textId="77777777" w:rsidR="00AF4F23" w:rsidRPr="007B2D38" w:rsidRDefault="00AF4F23" w:rsidP="00AF4F23">
      <w:pPr>
        <w:pStyle w:val="BodyText"/>
        <w:spacing w:before="5"/>
        <w:rPr>
          <w:rFonts w:ascii="Book Antiqua" w:hAnsi="Book Antiqua"/>
          <w:b/>
          <w:sz w:val="17"/>
        </w:rPr>
      </w:pPr>
    </w:p>
    <w:p w14:paraId="3558E831" w14:textId="77777777" w:rsidR="00AF4F23" w:rsidRPr="007B2D38" w:rsidRDefault="00AF4F23" w:rsidP="00AF4F23">
      <w:pPr>
        <w:spacing w:before="56"/>
        <w:ind w:left="2646"/>
        <w:rPr>
          <w:rFonts w:ascii="Book Antiqua" w:hAnsi="Book Antiqua"/>
          <w:b/>
        </w:rPr>
      </w:pPr>
      <w:r w:rsidRPr="007B2D38">
        <w:rPr>
          <w:rFonts w:ascii="Book Antiqua" w:hAnsi="Book Antiqua"/>
          <w:b/>
        </w:rPr>
        <w:t>…………….(</w:t>
      </w:r>
      <w:r w:rsidRPr="007B2D38">
        <w:rPr>
          <w:rFonts w:ascii="Book Antiqua" w:hAnsi="Book Antiqua"/>
          <w:b/>
          <w:i/>
        </w:rPr>
        <w:t>name</w:t>
      </w:r>
      <w:r w:rsidRPr="007B2D38">
        <w:rPr>
          <w:rFonts w:ascii="Book Antiqua" w:hAnsi="Book Antiqua"/>
          <w:b/>
          <w:i/>
          <w:spacing w:val="-6"/>
        </w:rPr>
        <w:t xml:space="preserve"> </w:t>
      </w:r>
      <w:r w:rsidRPr="007B2D38">
        <w:rPr>
          <w:rFonts w:ascii="Book Antiqua" w:hAnsi="Book Antiqua"/>
          <w:b/>
          <w:i/>
        </w:rPr>
        <w:t>of</w:t>
      </w:r>
      <w:r w:rsidRPr="007B2D38">
        <w:rPr>
          <w:rFonts w:ascii="Book Antiqua" w:hAnsi="Book Antiqua"/>
          <w:b/>
          <w:i/>
          <w:spacing w:val="-6"/>
        </w:rPr>
        <w:t xml:space="preserve"> </w:t>
      </w:r>
      <w:r w:rsidRPr="007B2D38">
        <w:rPr>
          <w:rFonts w:ascii="Book Antiqua" w:hAnsi="Book Antiqua"/>
          <w:b/>
          <w:i/>
        </w:rPr>
        <w:t>the</w:t>
      </w:r>
      <w:r w:rsidRPr="007B2D38">
        <w:rPr>
          <w:rFonts w:ascii="Book Antiqua" w:hAnsi="Book Antiqua"/>
          <w:b/>
          <w:i/>
          <w:spacing w:val="-3"/>
        </w:rPr>
        <w:t xml:space="preserve"> </w:t>
      </w:r>
      <w:r w:rsidRPr="007B2D38">
        <w:rPr>
          <w:rFonts w:ascii="Book Antiqua" w:hAnsi="Book Antiqua"/>
          <w:b/>
          <w:i/>
        </w:rPr>
        <w:t>Package</w:t>
      </w:r>
      <w:r w:rsidRPr="007B2D38">
        <w:rPr>
          <w:rFonts w:ascii="Book Antiqua" w:hAnsi="Book Antiqua"/>
          <w:b/>
        </w:rPr>
        <w:t>)……………………..</w:t>
      </w:r>
    </w:p>
    <w:p w14:paraId="2ED07033" w14:textId="77777777" w:rsidR="00AF4F23" w:rsidRPr="007B2D38" w:rsidRDefault="00AF4F23" w:rsidP="00AF4F23">
      <w:pPr>
        <w:pStyle w:val="BodyText"/>
        <w:spacing w:before="1"/>
        <w:rPr>
          <w:rFonts w:ascii="Book Antiqua" w:hAnsi="Book Antiqua"/>
          <w:b/>
        </w:rPr>
      </w:pPr>
    </w:p>
    <w:p w14:paraId="0D6D2A8C" w14:textId="77777777" w:rsidR="00AF4F23" w:rsidRPr="007B2D38" w:rsidRDefault="00AF4F23" w:rsidP="00AF4F23">
      <w:pPr>
        <w:pStyle w:val="Heading1"/>
        <w:spacing w:line="242" w:lineRule="auto"/>
        <w:rPr>
          <w:rFonts w:ascii="Book Antiqua" w:hAnsi="Book Antiqua"/>
        </w:rPr>
      </w:pPr>
      <w:r w:rsidRPr="007B2D38">
        <w:rPr>
          <w:rFonts w:ascii="Book Antiqua" w:hAnsi="Book Antiqua"/>
        </w:rPr>
        <w:t>Format</w:t>
      </w:r>
      <w:r w:rsidRPr="007B2D38">
        <w:rPr>
          <w:rFonts w:ascii="Book Antiqua" w:hAnsi="Book Antiqua"/>
          <w:spacing w:val="12"/>
        </w:rPr>
        <w:t xml:space="preserve"> </w:t>
      </w:r>
      <w:r w:rsidRPr="007B2D38">
        <w:rPr>
          <w:rFonts w:ascii="Book Antiqua" w:hAnsi="Book Antiqua"/>
        </w:rPr>
        <w:t>for</w:t>
      </w:r>
      <w:r w:rsidRPr="007B2D38">
        <w:rPr>
          <w:rFonts w:ascii="Book Antiqua" w:hAnsi="Book Antiqua"/>
          <w:spacing w:val="14"/>
        </w:rPr>
        <w:t xml:space="preserve"> </w:t>
      </w:r>
      <w:r w:rsidRPr="007B2D38">
        <w:rPr>
          <w:rFonts w:ascii="Book Antiqua" w:hAnsi="Book Antiqua"/>
        </w:rPr>
        <w:t>Affidavit</w:t>
      </w:r>
      <w:r w:rsidRPr="007B2D38">
        <w:rPr>
          <w:rFonts w:ascii="Book Antiqua" w:hAnsi="Book Antiqua"/>
          <w:spacing w:val="15"/>
        </w:rPr>
        <w:t xml:space="preserve"> </w:t>
      </w:r>
      <w:r w:rsidRPr="007B2D38">
        <w:rPr>
          <w:rFonts w:ascii="Book Antiqua" w:hAnsi="Book Antiqua"/>
        </w:rPr>
        <w:t>of</w:t>
      </w:r>
      <w:r w:rsidRPr="007B2D38">
        <w:rPr>
          <w:rFonts w:ascii="Book Antiqua" w:hAnsi="Book Antiqua"/>
          <w:spacing w:val="9"/>
        </w:rPr>
        <w:t xml:space="preserve"> </w:t>
      </w:r>
      <w:r w:rsidRPr="007B2D38">
        <w:rPr>
          <w:rFonts w:ascii="Book Antiqua" w:hAnsi="Book Antiqua"/>
        </w:rPr>
        <w:t>Self</w:t>
      </w:r>
      <w:r w:rsidRPr="007B2D38">
        <w:rPr>
          <w:rFonts w:ascii="Book Antiqua" w:hAnsi="Book Antiqua"/>
          <w:spacing w:val="14"/>
        </w:rPr>
        <w:t xml:space="preserve"> </w:t>
      </w:r>
      <w:r w:rsidRPr="007B2D38">
        <w:rPr>
          <w:rFonts w:ascii="Book Antiqua" w:hAnsi="Book Antiqua"/>
        </w:rPr>
        <w:t>certification</w:t>
      </w:r>
      <w:r w:rsidRPr="007B2D38">
        <w:rPr>
          <w:rFonts w:ascii="Book Antiqua" w:hAnsi="Book Antiqua"/>
          <w:spacing w:val="16"/>
        </w:rPr>
        <w:t xml:space="preserve"> </w:t>
      </w:r>
      <w:r w:rsidRPr="007B2D38">
        <w:rPr>
          <w:rFonts w:ascii="Book Antiqua" w:hAnsi="Book Antiqua"/>
        </w:rPr>
        <w:t>regarding</w:t>
      </w:r>
      <w:r w:rsidRPr="007B2D38">
        <w:rPr>
          <w:rFonts w:ascii="Book Antiqua" w:hAnsi="Book Antiqua"/>
          <w:spacing w:val="14"/>
        </w:rPr>
        <w:t xml:space="preserve"> </w:t>
      </w:r>
      <w:r w:rsidRPr="007B2D38">
        <w:rPr>
          <w:rFonts w:ascii="Book Antiqua" w:hAnsi="Book Antiqua"/>
        </w:rPr>
        <w:t>Local</w:t>
      </w:r>
      <w:r w:rsidRPr="007B2D38">
        <w:rPr>
          <w:rFonts w:ascii="Book Antiqua" w:hAnsi="Book Antiqua"/>
          <w:spacing w:val="10"/>
        </w:rPr>
        <w:t xml:space="preserve"> </w:t>
      </w:r>
      <w:r w:rsidRPr="007B2D38">
        <w:rPr>
          <w:rFonts w:ascii="Book Antiqua" w:hAnsi="Book Antiqua"/>
        </w:rPr>
        <w:t>Content</w:t>
      </w:r>
      <w:r w:rsidRPr="007B2D38">
        <w:rPr>
          <w:rFonts w:ascii="Book Antiqua" w:hAnsi="Book Antiqua"/>
          <w:spacing w:val="17"/>
        </w:rPr>
        <w:t xml:space="preserve"> </w:t>
      </w:r>
      <w:r w:rsidRPr="007B2D38">
        <w:rPr>
          <w:rFonts w:ascii="Book Antiqua" w:hAnsi="Book Antiqua"/>
        </w:rPr>
        <w:t>in</w:t>
      </w:r>
      <w:r w:rsidRPr="007B2D38">
        <w:rPr>
          <w:rFonts w:ascii="Book Antiqua" w:hAnsi="Book Antiqua"/>
          <w:spacing w:val="12"/>
        </w:rPr>
        <w:t xml:space="preserve"> </w:t>
      </w:r>
      <w:r w:rsidRPr="007B2D38">
        <w:rPr>
          <w:rFonts w:ascii="Book Antiqua" w:hAnsi="Book Antiqua"/>
        </w:rPr>
        <w:t>line</w:t>
      </w:r>
      <w:r w:rsidRPr="007B2D38">
        <w:rPr>
          <w:rFonts w:ascii="Book Antiqua" w:hAnsi="Book Antiqua"/>
          <w:spacing w:val="12"/>
        </w:rPr>
        <w:t xml:space="preserve"> </w:t>
      </w:r>
      <w:r w:rsidRPr="007B2D38">
        <w:rPr>
          <w:rFonts w:ascii="Book Antiqua" w:hAnsi="Book Antiqua"/>
        </w:rPr>
        <w:t>with</w:t>
      </w:r>
      <w:r w:rsidRPr="007B2D38">
        <w:rPr>
          <w:rFonts w:ascii="Book Antiqua" w:hAnsi="Book Antiqua"/>
          <w:spacing w:val="15"/>
        </w:rPr>
        <w:t xml:space="preserve"> </w:t>
      </w:r>
      <w:r w:rsidRPr="007B2D38">
        <w:rPr>
          <w:rFonts w:ascii="Book Antiqua" w:hAnsi="Book Antiqua"/>
        </w:rPr>
        <w:t>PPP-MII</w:t>
      </w:r>
      <w:r w:rsidRPr="007B2D38">
        <w:rPr>
          <w:rFonts w:ascii="Book Antiqua" w:hAnsi="Book Antiqua"/>
          <w:spacing w:val="12"/>
        </w:rPr>
        <w:t xml:space="preserve"> </w:t>
      </w:r>
      <w:r w:rsidRPr="007B2D38">
        <w:rPr>
          <w:rFonts w:ascii="Book Antiqua" w:hAnsi="Book Antiqua"/>
        </w:rPr>
        <w:t>order</w:t>
      </w:r>
      <w:r w:rsidRPr="007B2D38">
        <w:rPr>
          <w:rFonts w:ascii="Book Antiqua" w:hAnsi="Book Antiqua"/>
          <w:spacing w:val="10"/>
        </w:rPr>
        <w:t xml:space="preserve"> </w:t>
      </w:r>
      <w:r w:rsidRPr="007B2D38">
        <w:rPr>
          <w:rFonts w:ascii="Book Antiqua" w:hAnsi="Book Antiqua"/>
        </w:rPr>
        <w:t>and</w:t>
      </w:r>
      <w:r w:rsidRPr="007B2D38">
        <w:rPr>
          <w:rFonts w:ascii="Book Antiqua" w:hAnsi="Book Antiqua"/>
          <w:spacing w:val="16"/>
        </w:rPr>
        <w:t xml:space="preserve"> </w:t>
      </w:r>
      <w:r w:rsidRPr="007B2D38">
        <w:rPr>
          <w:rFonts w:ascii="Book Antiqua" w:hAnsi="Book Antiqua"/>
        </w:rPr>
        <w:t>MeitY</w:t>
      </w:r>
      <w:r w:rsidRPr="007B2D38">
        <w:rPr>
          <w:rFonts w:ascii="Book Antiqua" w:hAnsi="Book Antiqua"/>
          <w:spacing w:val="-47"/>
        </w:rPr>
        <w:t xml:space="preserve"> </w:t>
      </w:r>
      <w:r w:rsidRPr="007B2D38">
        <w:rPr>
          <w:rFonts w:ascii="Book Antiqua" w:hAnsi="Book Antiqua"/>
        </w:rPr>
        <w:t>Order,</w:t>
      </w:r>
      <w:r w:rsidRPr="007B2D38">
        <w:rPr>
          <w:rFonts w:ascii="Book Antiqua" w:hAnsi="Book Antiqua"/>
          <w:spacing w:val="-4"/>
        </w:rPr>
        <w:t xml:space="preserve"> </w:t>
      </w:r>
      <w:r w:rsidRPr="007B2D38">
        <w:rPr>
          <w:rFonts w:ascii="Book Antiqua" w:hAnsi="Book Antiqua"/>
        </w:rPr>
        <w:t>if</w:t>
      </w:r>
      <w:r w:rsidRPr="007B2D38">
        <w:rPr>
          <w:rFonts w:ascii="Book Antiqua" w:hAnsi="Book Antiqua"/>
          <w:spacing w:val="3"/>
        </w:rPr>
        <w:t xml:space="preserve"> </w:t>
      </w:r>
      <w:r w:rsidRPr="007B2D38">
        <w:rPr>
          <w:rFonts w:ascii="Book Antiqua" w:hAnsi="Book Antiqua"/>
        </w:rPr>
        <w:t>applicable,</w:t>
      </w:r>
      <w:r w:rsidRPr="007B2D38">
        <w:rPr>
          <w:rFonts w:ascii="Book Antiqua" w:hAnsi="Book Antiqua"/>
          <w:spacing w:val="-4"/>
        </w:rPr>
        <w:t xml:space="preserve"> </w:t>
      </w:r>
      <w:r w:rsidRPr="007B2D38">
        <w:rPr>
          <w:rFonts w:ascii="Book Antiqua" w:hAnsi="Book Antiqua"/>
        </w:rPr>
        <w:t>to</w:t>
      </w:r>
      <w:r w:rsidRPr="007B2D38">
        <w:rPr>
          <w:rFonts w:ascii="Book Antiqua" w:hAnsi="Book Antiqua"/>
          <w:spacing w:val="-3"/>
        </w:rPr>
        <w:t xml:space="preserve"> </w:t>
      </w:r>
      <w:r w:rsidRPr="007B2D38">
        <w:rPr>
          <w:rFonts w:ascii="Book Antiqua" w:hAnsi="Book Antiqua"/>
        </w:rPr>
        <w:t>be</w:t>
      </w:r>
      <w:r w:rsidRPr="007B2D38">
        <w:rPr>
          <w:rFonts w:ascii="Book Antiqua" w:hAnsi="Book Antiqua"/>
          <w:spacing w:val="-4"/>
        </w:rPr>
        <w:t xml:space="preserve"> </w:t>
      </w:r>
      <w:r w:rsidRPr="007B2D38">
        <w:rPr>
          <w:rFonts w:ascii="Book Antiqua" w:hAnsi="Book Antiqua"/>
        </w:rPr>
        <w:t>provided</w:t>
      </w:r>
      <w:r w:rsidRPr="007B2D38">
        <w:rPr>
          <w:rFonts w:ascii="Book Antiqua" w:hAnsi="Book Antiqua"/>
          <w:spacing w:val="-2"/>
        </w:rPr>
        <w:t xml:space="preserve"> </w:t>
      </w:r>
      <w:r w:rsidRPr="007B2D38">
        <w:rPr>
          <w:rFonts w:ascii="Book Antiqua" w:hAnsi="Book Antiqua"/>
        </w:rPr>
        <w:t>on</w:t>
      </w:r>
      <w:r w:rsidRPr="007B2D38">
        <w:rPr>
          <w:rFonts w:ascii="Book Antiqua" w:hAnsi="Book Antiqua"/>
          <w:spacing w:val="-1"/>
        </w:rPr>
        <w:t xml:space="preserve"> </w:t>
      </w:r>
      <w:r w:rsidRPr="007B2D38">
        <w:rPr>
          <w:rFonts w:ascii="Book Antiqua" w:hAnsi="Book Antiqua"/>
        </w:rPr>
        <w:t>a</w:t>
      </w:r>
      <w:r w:rsidRPr="007B2D38">
        <w:rPr>
          <w:rFonts w:ascii="Book Antiqua" w:hAnsi="Book Antiqua"/>
          <w:spacing w:val="-2"/>
        </w:rPr>
        <w:t xml:space="preserve"> </w:t>
      </w:r>
      <w:r w:rsidRPr="007B2D38">
        <w:rPr>
          <w:rFonts w:ascii="Book Antiqua" w:hAnsi="Book Antiqua"/>
        </w:rPr>
        <w:t>non-judicial</w:t>
      </w:r>
      <w:r w:rsidRPr="007B2D38">
        <w:rPr>
          <w:rFonts w:ascii="Book Antiqua" w:hAnsi="Book Antiqua"/>
          <w:spacing w:val="-6"/>
        </w:rPr>
        <w:t xml:space="preserve"> </w:t>
      </w:r>
      <w:r w:rsidRPr="007B2D38">
        <w:rPr>
          <w:rFonts w:ascii="Book Antiqua" w:hAnsi="Book Antiqua"/>
        </w:rPr>
        <w:t>stamp</w:t>
      </w:r>
      <w:r w:rsidRPr="007B2D38">
        <w:rPr>
          <w:rFonts w:ascii="Book Antiqua" w:hAnsi="Book Antiqua"/>
          <w:spacing w:val="-1"/>
        </w:rPr>
        <w:t xml:space="preserve"> </w:t>
      </w:r>
      <w:r w:rsidRPr="007B2D38">
        <w:rPr>
          <w:rFonts w:ascii="Book Antiqua" w:hAnsi="Book Antiqua"/>
        </w:rPr>
        <w:t>paper</w:t>
      </w:r>
      <w:r w:rsidRPr="007B2D38">
        <w:rPr>
          <w:rFonts w:ascii="Book Antiqua" w:hAnsi="Book Antiqua"/>
          <w:spacing w:val="-4"/>
        </w:rPr>
        <w:t xml:space="preserve"> </w:t>
      </w:r>
      <w:r w:rsidRPr="007B2D38">
        <w:rPr>
          <w:rFonts w:ascii="Book Antiqua" w:hAnsi="Book Antiqua"/>
        </w:rPr>
        <w:t>of Rs.</w:t>
      </w:r>
      <w:r w:rsidRPr="007B2D38">
        <w:rPr>
          <w:rFonts w:ascii="Book Antiqua" w:hAnsi="Book Antiqua"/>
          <w:spacing w:val="-7"/>
        </w:rPr>
        <w:t xml:space="preserve"> </w:t>
      </w:r>
      <w:r w:rsidRPr="007B2D38">
        <w:rPr>
          <w:rFonts w:ascii="Book Antiqua" w:hAnsi="Book Antiqua"/>
        </w:rPr>
        <w:t>100/-.</w:t>
      </w:r>
    </w:p>
    <w:p w14:paraId="3006046B" w14:textId="77777777" w:rsidR="00AF4F23" w:rsidRPr="007B2D38" w:rsidRDefault="00AF4F23" w:rsidP="00AF4F23">
      <w:pPr>
        <w:spacing w:line="266" w:lineRule="exact"/>
        <w:ind w:right="513"/>
        <w:jc w:val="right"/>
        <w:rPr>
          <w:rFonts w:ascii="Book Antiqua" w:hAnsi="Book Antiqua"/>
          <w:b/>
        </w:rPr>
      </w:pPr>
      <w:r w:rsidRPr="007B2D38">
        <w:rPr>
          <w:rFonts w:ascii="Book Antiqua" w:hAnsi="Book Antiqua"/>
          <w:b/>
        </w:rPr>
        <w:t>Date:</w:t>
      </w:r>
    </w:p>
    <w:p w14:paraId="71E44241" w14:textId="77777777" w:rsidR="00AF4F23" w:rsidRPr="007B2D38" w:rsidRDefault="00AF4F23" w:rsidP="00AF4F23">
      <w:pPr>
        <w:pStyle w:val="BodyText"/>
        <w:rPr>
          <w:rFonts w:ascii="Book Antiqua" w:hAnsi="Book Antiqua"/>
          <w:b/>
        </w:rPr>
      </w:pPr>
    </w:p>
    <w:p w14:paraId="5CCE9918" w14:textId="77777777" w:rsidR="00AF4F23" w:rsidRPr="007B2D38" w:rsidRDefault="00AF4F23" w:rsidP="00AF4F23">
      <w:pPr>
        <w:pStyle w:val="BodyText"/>
        <w:tabs>
          <w:tab w:val="left" w:pos="1083"/>
          <w:tab w:val="left" w:pos="4723"/>
          <w:tab w:val="left" w:pos="9554"/>
        </w:tabs>
        <w:ind w:left="100" w:right="423"/>
        <w:jc w:val="both"/>
        <w:rPr>
          <w:rFonts w:ascii="Book Antiqua" w:hAnsi="Book Antiqua"/>
        </w:rPr>
      </w:pPr>
      <w:r w:rsidRPr="007B2D38">
        <w:rPr>
          <w:rFonts w:ascii="Book Antiqua" w:hAnsi="Book Antiqua"/>
        </w:rPr>
        <w:t>I</w:t>
      </w:r>
      <w:r w:rsidRPr="007B2D38">
        <w:rPr>
          <w:rFonts w:ascii="Book Antiqua" w:hAnsi="Book Antiqua"/>
          <w:u w:val="single"/>
        </w:rPr>
        <w:tab/>
      </w:r>
      <w:r w:rsidRPr="007B2D38">
        <w:rPr>
          <w:rFonts w:ascii="Book Antiqua" w:hAnsi="Book Antiqua"/>
        </w:rPr>
        <w:t>S/o,</w:t>
      </w:r>
      <w:r w:rsidRPr="007B2D38">
        <w:rPr>
          <w:rFonts w:ascii="Book Antiqua" w:hAnsi="Book Antiqua"/>
          <w:spacing w:val="-11"/>
        </w:rPr>
        <w:t xml:space="preserve"> </w:t>
      </w:r>
      <w:r w:rsidRPr="007B2D38">
        <w:rPr>
          <w:rFonts w:ascii="Book Antiqua" w:hAnsi="Book Antiqua"/>
        </w:rPr>
        <w:t>D/o,</w:t>
      </w:r>
      <w:r w:rsidRPr="007B2D38">
        <w:rPr>
          <w:rFonts w:ascii="Book Antiqua" w:hAnsi="Book Antiqua"/>
          <w:spacing w:val="-8"/>
        </w:rPr>
        <w:t xml:space="preserve"> </w:t>
      </w:r>
      <w:r w:rsidRPr="007B2D38">
        <w:rPr>
          <w:rFonts w:ascii="Book Antiqua" w:hAnsi="Book Antiqua"/>
        </w:rPr>
        <w:t>W/o,</w:t>
      </w:r>
      <w:r w:rsidRPr="007B2D38">
        <w:rPr>
          <w:rFonts w:ascii="Book Antiqua" w:hAnsi="Book Antiqua"/>
          <w:u w:val="single"/>
        </w:rPr>
        <w:tab/>
      </w:r>
      <w:r w:rsidRPr="007B2D38">
        <w:rPr>
          <w:rFonts w:ascii="Book Antiqua" w:hAnsi="Book Antiqua"/>
        </w:rPr>
        <w:t>Resident</w:t>
      </w:r>
      <w:r w:rsidRPr="007B2D38">
        <w:rPr>
          <w:rFonts w:ascii="Book Antiqua" w:hAnsi="Book Antiqua"/>
          <w:spacing w:val="-8"/>
        </w:rPr>
        <w:t xml:space="preserve"> </w:t>
      </w:r>
      <w:r w:rsidRPr="007B2D38">
        <w:rPr>
          <w:rFonts w:ascii="Book Antiqua" w:hAnsi="Book Antiqua"/>
        </w:rPr>
        <w:t>of</w:t>
      </w:r>
      <w:r w:rsidRPr="007B2D38">
        <w:rPr>
          <w:rFonts w:ascii="Book Antiqua" w:hAnsi="Book Antiqua"/>
          <w:u w:val="single"/>
        </w:rPr>
        <w:t xml:space="preserve"> </w:t>
      </w:r>
      <w:r w:rsidRPr="007B2D38">
        <w:rPr>
          <w:rFonts w:ascii="Book Antiqua" w:hAnsi="Book Antiqua"/>
          <w:u w:val="single"/>
        </w:rPr>
        <w:tab/>
      </w:r>
      <w:r w:rsidRPr="007B2D38">
        <w:rPr>
          <w:rFonts w:ascii="Book Antiqua" w:hAnsi="Book Antiqua"/>
        </w:rPr>
        <w:t xml:space="preserve"> hereby</w:t>
      </w:r>
      <w:r w:rsidRPr="007B2D38">
        <w:rPr>
          <w:rFonts w:ascii="Book Antiqua" w:hAnsi="Book Antiqua"/>
          <w:spacing w:val="-3"/>
        </w:rPr>
        <w:t xml:space="preserve"> </w:t>
      </w:r>
      <w:r w:rsidRPr="007B2D38">
        <w:rPr>
          <w:rFonts w:ascii="Book Antiqua" w:hAnsi="Book Antiqua"/>
        </w:rPr>
        <w:t>solemnly</w:t>
      </w:r>
      <w:r w:rsidRPr="007B2D38">
        <w:rPr>
          <w:rFonts w:ascii="Book Antiqua" w:hAnsi="Book Antiqua"/>
          <w:spacing w:val="-4"/>
        </w:rPr>
        <w:t xml:space="preserve"> </w:t>
      </w:r>
      <w:r w:rsidRPr="007B2D38">
        <w:rPr>
          <w:rFonts w:ascii="Book Antiqua" w:hAnsi="Book Antiqua"/>
        </w:rPr>
        <w:t>affirm</w:t>
      </w:r>
      <w:r w:rsidRPr="007B2D38">
        <w:rPr>
          <w:rFonts w:ascii="Book Antiqua" w:hAnsi="Book Antiqua"/>
          <w:spacing w:val="-4"/>
        </w:rPr>
        <w:t xml:space="preserve"> </w:t>
      </w:r>
      <w:r w:rsidRPr="007B2D38">
        <w:rPr>
          <w:rFonts w:ascii="Book Antiqua" w:hAnsi="Book Antiqua"/>
        </w:rPr>
        <w:t>and</w:t>
      </w:r>
      <w:r w:rsidRPr="007B2D38">
        <w:rPr>
          <w:rFonts w:ascii="Book Antiqua" w:hAnsi="Book Antiqua"/>
          <w:spacing w:val="-2"/>
        </w:rPr>
        <w:t xml:space="preserve"> </w:t>
      </w:r>
      <w:r w:rsidRPr="007B2D38">
        <w:rPr>
          <w:rFonts w:ascii="Book Antiqua" w:hAnsi="Book Antiqua"/>
        </w:rPr>
        <w:t>declare</w:t>
      </w:r>
      <w:r w:rsidRPr="007B2D38">
        <w:rPr>
          <w:rFonts w:ascii="Book Antiqua" w:hAnsi="Book Antiqua"/>
          <w:spacing w:val="-3"/>
        </w:rPr>
        <w:t xml:space="preserve"> </w:t>
      </w:r>
      <w:r w:rsidRPr="007B2D38">
        <w:rPr>
          <w:rFonts w:ascii="Book Antiqua" w:hAnsi="Book Antiqua"/>
        </w:rPr>
        <w:t>as</w:t>
      </w:r>
      <w:r w:rsidRPr="007B2D38">
        <w:rPr>
          <w:rFonts w:ascii="Book Antiqua" w:hAnsi="Book Antiqua"/>
          <w:spacing w:val="-2"/>
        </w:rPr>
        <w:t xml:space="preserve"> </w:t>
      </w:r>
      <w:r w:rsidRPr="007B2D38">
        <w:rPr>
          <w:rFonts w:ascii="Book Antiqua" w:hAnsi="Book Antiqua"/>
        </w:rPr>
        <w:t>under:</w:t>
      </w:r>
    </w:p>
    <w:p w14:paraId="7CD413B1" w14:textId="77777777" w:rsidR="00AF4F23" w:rsidRPr="007B2D38" w:rsidRDefault="00AF4F23" w:rsidP="00AF4F23">
      <w:pPr>
        <w:pStyle w:val="BodyText"/>
        <w:spacing w:before="1"/>
        <w:rPr>
          <w:rFonts w:ascii="Book Antiqua" w:hAnsi="Book Antiqua"/>
        </w:rPr>
      </w:pPr>
    </w:p>
    <w:p w14:paraId="6F0475AB" w14:textId="77777777" w:rsidR="00AF4F23" w:rsidRPr="007B2D38" w:rsidRDefault="00AF4F23" w:rsidP="00AF4F23">
      <w:pPr>
        <w:pStyle w:val="BodyText"/>
        <w:ind w:left="100" w:right="520"/>
        <w:jc w:val="both"/>
        <w:rPr>
          <w:rFonts w:ascii="Book Antiqua" w:hAnsi="Book Antiqua"/>
        </w:rPr>
      </w:pPr>
      <w:r w:rsidRPr="007B2D38">
        <w:rPr>
          <w:rFonts w:ascii="Book Antiqua" w:hAnsi="Book Antiqua"/>
        </w:rPr>
        <w:t>That I will agree to abide by the terms and conditions of the Public Procurement (Preference to Make in</w:t>
      </w:r>
      <w:r w:rsidRPr="007B2D38">
        <w:rPr>
          <w:rFonts w:ascii="Book Antiqua" w:hAnsi="Book Antiqua"/>
          <w:spacing w:val="1"/>
        </w:rPr>
        <w:t xml:space="preserve"> </w:t>
      </w:r>
      <w:r w:rsidRPr="007B2D38">
        <w:rPr>
          <w:rFonts w:ascii="Book Antiqua" w:hAnsi="Book Antiqua"/>
        </w:rPr>
        <w:t>India) Order, 2017 of Government of India issued vide Notification No:P-45021/2/2017 -BE-II dated</w:t>
      </w:r>
      <w:r w:rsidRPr="007B2D38">
        <w:rPr>
          <w:rFonts w:ascii="Book Antiqua" w:hAnsi="Book Antiqua"/>
          <w:spacing w:val="1"/>
        </w:rPr>
        <w:t xml:space="preserve"> </w:t>
      </w:r>
      <w:r w:rsidRPr="007B2D38">
        <w:rPr>
          <w:rFonts w:ascii="Book Antiqua" w:hAnsi="Book Antiqua"/>
        </w:rPr>
        <w:t>15/06/2017,</w:t>
      </w:r>
      <w:r w:rsidRPr="007B2D38">
        <w:rPr>
          <w:rFonts w:ascii="Book Antiqua" w:hAnsi="Book Antiqua"/>
          <w:spacing w:val="-7"/>
        </w:rPr>
        <w:t xml:space="preserve"> </w:t>
      </w:r>
      <w:r w:rsidRPr="007B2D38">
        <w:rPr>
          <w:rFonts w:ascii="Book Antiqua" w:hAnsi="Book Antiqua"/>
        </w:rPr>
        <w:t>its</w:t>
      </w:r>
      <w:r w:rsidRPr="007B2D38">
        <w:rPr>
          <w:rFonts w:ascii="Book Antiqua" w:hAnsi="Book Antiqua"/>
          <w:spacing w:val="-2"/>
        </w:rPr>
        <w:t xml:space="preserve"> </w:t>
      </w:r>
      <w:r w:rsidRPr="007B2D38">
        <w:rPr>
          <w:rFonts w:ascii="Book Antiqua" w:hAnsi="Book Antiqua"/>
        </w:rPr>
        <w:t>revision</w:t>
      </w:r>
      <w:r w:rsidRPr="007B2D38">
        <w:rPr>
          <w:rFonts w:ascii="Book Antiqua" w:hAnsi="Book Antiqua"/>
          <w:spacing w:val="-2"/>
        </w:rPr>
        <w:t xml:space="preserve"> </w:t>
      </w:r>
      <w:r w:rsidRPr="007B2D38">
        <w:rPr>
          <w:rFonts w:ascii="Book Antiqua" w:hAnsi="Book Antiqua"/>
        </w:rPr>
        <w:t>dated</w:t>
      </w:r>
      <w:r w:rsidRPr="007B2D38">
        <w:rPr>
          <w:rFonts w:ascii="Book Antiqua" w:hAnsi="Book Antiqua"/>
          <w:spacing w:val="1"/>
        </w:rPr>
        <w:t xml:space="preserve"> </w:t>
      </w:r>
      <w:r w:rsidRPr="007B2D38">
        <w:rPr>
          <w:rFonts w:ascii="Book Antiqua" w:hAnsi="Book Antiqua"/>
          <w:b/>
        </w:rPr>
        <w:t>16/09/2020</w:t>
      </w:r>
      <w:r w:rsidRPr="007B2D38">
        <w:rPr>
          <w:rFonts w:ascii="Book Antiqua" w:hAnsi="Book Antiqua"/>
          <w:b/>
          <w:spacing w:val="-3"/>
        </w:rPr>
        <w:t xml:space="preserve"> </w:t>
      </w:r>
      <w:r w:rsidRPr="007B2D38">
        <w:rPr>
          <w:rFonts w:ascii="Book Antiqua" w:hAnsi="Book Antiqua"/>
        </w:rPr>
        <w:t>(hereinafter</w:t>
      </w:r>
      <w:r w:rsidRPr="007B2D38">
        <w:rPr>
          <w:rFonts w:ascii="Book Antiqua" w:hAnsi="Book Antiqua"/>
          <w:spacing w:val="-1"/>
        </w:rPr>
        <w:t xml:space="preserve"> </w:t>
      </w:r>
      <w:r w:rsidRPr="007B2D38">
        <w:rPr>
          <w:rFonts w:ascii="Book Antiqua" w:hAnsi="Book Antiqua"/>
          <w:b/>
        </w:rPr>
        <w:t>PPP-MII</w:t>
      </w:r>
      <w:r w:rsidRPr="007B2D38">
        <w:rPr>
          <w:rFonts w:ascii="Book Antiqua" w:hAnsi="Book Antiqua"/>
          <w:b/>
          <w:spacing w:val="-4"/>
        </w:rPr>
        <w:t xml:space="preserve"> </w:t>
      </w:r>
      <w:r w:rsidRPr="007B2D38">
        <w:rPr>
          <w:rFonts w:ascii="Book Antiqua" w:hAnsi="Book Antiqua"/>
          <w:b/>
        </w:rPr>
        <w:t>order</w:t>
      </w:r>
      <w:r w:rsidRPr="007B2D38">
        <w:rPr>
          <w:rFonts w:ascii="Book Antiqua" w:hAnsi="Book Antiqua"/>
        </w:rPr>
        <w:t>),</w:t>
      </w:r>
    </w:p>
    <w:p w14:paraId="19231171" w14:textId="77777777" w:rsidR="00AF4F23" w:rsidRPr="007B2D38" w:rsidRDefault="00AF4F23" w:rsidP="00AF4F23">
      <w:pPr>
        <w:pStyle w:val="BodyText"/>
        <w:spacing w:before="1"/>
        <w:rPr>
          <w:rFonts w:ascii="Book Antiqua" w:hAnsi="Book Antiqua"/>
        </w:rPr>
      </w:pPr>
    </w:p>
    <w:p w14:paraId="7160DA50" w14:textId="77777777" w:rsidR="00AF4F23" w:rsidRPr="007B2D38" w:rsidRDefault="00AF4F23" w:rsidP="00AF4F23">
      <w:pPr>
        <w:pStyle w:val="Heading1"/>
        <w:ind w:right="514"/>
        <w:jc w:val="both"/>
        <w:rPr>
          <w:rFonts w:ascii="Book Antiqua" w:hAnsi="Book Antiqua"/>
          <w:b w:val="0"/>
        </w:rPr>
      </w:pPr>
      <w:r w:rsidRPr="007B2D38">
        <w:rPr>
          <w:rFonts w:ascii="Book Antiqua" w:hAnsi="Book Antiqua"/>
        </w:rPr>
        <w:t>‘Public</w:t>
      </w:r>
      <w:r w:rsidRPr="007B2D38">
        <w:rPr>
          <w:rFonts w:ascii="Book Antiqua" w:hAnsi="Book Antiqua"/>
          <w:spacing w:val="-8"/>
        </w:rPr>
        <w:t xml:space="preserve"> </w:t>
      </w:r>
      <w:r w:rsidRPr="007B2D38">
        <w:rPr>
          <w:rFonts w:ascii="Book Antiqua" w:hAnsi="Book Antiqua"/>
        </w:rPr>
        <w:t>Procurement</w:t>
      </w:r>
      <w:r w:rsidRPr="007B2D38">
        <w:rPr>
          <w:rFonts w:ascii="Book Antiqua" w:hAnsi="Book Antiqua"/>
          <w:spacing w:val="-7"/>
        </w:rPr>
        <w:t xml:space="preserve"> </w:t>
      </w:r>
      <w:r w:rsidRPr="007B2D38">
        <w:rPr>
          <w:rFonts w:ascii="Book Antiqua" w:hAnsi="Book Antiqua"/>
        </w:rPr>
        <w:t>(Preference</w:t>
      </w:r>
      <w:r w:rsidRPr="007B2D38">
        <w:rPr>
          <w:rFonts w:ascii="Book Antiqua" w:hAnsi="Book Antiqua"/>
          <w:spacing w:val="-8"/>
        </w:rPr>
        <w:t xml:space="preserve"> </w:t>
      </w:r>
      <w:r w:rsidRPr="007B2D38">
        <w:rPr>
          <w:rFonts w:ascii="Book Antiqua" w:hAnsi="Book Antiqua"/>
        </w:rPr>
        <w:t>to</w:t>
      </w:r>
      <w:r w:rsidRPr="007B2D38">
        <w:rPr>
          <w:rFonts w:ascii="Book Antiqua" w:hAnsi="Book Antiqua"/>
          <w:spacing w:val="-5"/>
        </w:rPr>
        <w:t xml:space="preserve"> </w:t>
      </w:r>
      <w:r w:rsidRPr="007B2D38">
        <w:rPr>
          <w:rFonts w:ascii="Book Antiqua" w:hAnsi="Book Antiqua"/>
        </w:rPr>
        <w:t>Make</w:t>
      </w:r>
      <w:r w:rsidRPr="007B2D38">
        <w:rPr>
          <w:rFonts w:ascii="Book Antiqua" w:hAnsi="Book Antiqua"/>
          <w:spacing w:val="-9"/>
        </w:rPr>
        <w:t xml:space="preserve"> </w:t>
      </w:r>
      <w:r w:rsidRPr="007B2D38">
        <w:rPr>
          <w:rFonts w:ascii="Book Antiqua" w:hAnsi="Book Antiqua"/>
        </w:rPr>
        <w:t>in</w:t>
      </w:r>
      <w:r w:rsidRPr="007B2D38">
        <w:rPr>
          <w:rFonts w:ascii="Book Antiqua" w:hAnsi="Book Antiqua"/>
          <w:spacing w:val="-7"/>
        </w:rPr>
        <w:t xml:space="preserve"> </w:t>
      </w:r>
      <w:r w:rsidRPr="007B2D38">
        <w:rPr>
          <w:rFonts w:ascii="Book Antiqua" w:hAnsi="Book Antiqua"/>
        </w:rPr>
        <w:t>India)</w:t>
      </w:r>
      <w:r w:rsidRPr="007B2D38">
        <w:rPr>
          <w:rFonts w:ascii="Book Antiqua" w:hAnsi="Book Antiqua"/>
          <w:spacing w:val="-7"/>
        </w:rPr>
        <w:t xml:space="preserve"> </w:t>
      </w:r>
      <w:r w:rsidRPr="007B2D38">
        <w:rPr>
          <w:rFonts w:ascii="Book Antiqua" w:hAnsi="Book Antiqua"/>
        </w:rPr>
        <w:t>to</w:t>
      </w:r>
      <w:r w:rsidRPr="007B2D38">
        <w:rPr>
          <w:rFonts w:ascii="Book Antiqua" w:hAnsi="Book Antiqua"/>
          <w:spacing w:val="-9"/>
        </w:rPr>
        <w:t xml:space="preserve"> </w:t>
      </w:r>
      <w:r w:rsidRPr="007B2D38">
        <w:rPr>
          <w:rFonts w:ascii="Book Antiqua" w:hAnsi="Book Antiqua"/>
        </w:rPr>
        <w:t>provide</w:t>
      </w:r>
      <w:r w:rsidRPr="007B2D38">
        <w:rPr>
          <w:rFonts w:ascii="Book Antiqua" w:hAnsi="Book Antiqua"/>
          <w:spacing w:val="-8"/>
        </w:rPr>
        <w:t xml:space="preserve"> </w:t>
      </w:r>
      <w:r w:rsidRPr="007B2D38">
        <w:rPr>
          <w:rFonts w:ascii="Book Antiqua" w:hAnsi="Book Antiqua"/>
        </w:rPr>
        <w:t>for</w:t>
      </w:r>
      <w:r w:rsidRPr="007B2D38">
        <w:rPr>
          <w:rFonts w:ascii="Book Antiqua" w:hAnsi="Book Antiqua"/>
          <w:spacing w:val="-8"/>
        </w:rPr>
        <w:t xml:space="preserve"> </w:t>
      </w:r>
      <w:r w:rsidRPr="007B2D38">
        <w:rPr>
          <w:rFonts w:ascii="Book Antiqua" w:hAnsi="Book Antiqua"/>
        </w:rPr>
        <w:t>Purchase</w:t>
      </w:r>
      <w:r w:rsidRPr="007B2D38">
        <w:rPr>
          <w:rFonts w:ascii="Book Antiqua" w:hAnsi="Book Antiqua"/>
          <w:spacing w:val="-8"/>
        </w:rPr>
        <w:t xml:space="preserve"> </w:t>
      </w:r>
      <w:r w:rsidRPr="007B2D38">
        <w:rPr>
          <w:rFonts w:ascii="Book Antiqua" w:hAnsi="Book Antiqua"/>
        </w:rPr>
        <w:t>Preference</w:t>
      </w:r>
      <w:r w:rsidRPr="007B2D38">
        <w:rPr>
          <w:rFonts w:ascii="Book Antiqua" w:hAnsi="Book Antiqua"/>
          <w:spacing w:val="-8"/>
        </w:rPr>
        <w:t xml:space="preserve"> </w:t>
      </w:r>
      <w:r w:rsidRPr="007B2D38">
        <w:rPr>
          <w:rFonts w:ascii="Book Antiqua" w:hAnsi="Book Antiqua"/>
        </w:rPr>
        <w:t>(linked</w:t>
      </w:r>
      <w:r w:rsidRPr="007B2D38">
        <w:rPr>
          <w:rFonts w:ascii="Book Antiqua" w:hAnsi="Book Antiqua"/>
          <w:spacing w:val="-7"/>
        </w:rPr>
        <w:t xml:space="preserve"> </w:t>
      </w:r>
      <w:r w:rsidRPr="007B2D38">
        <w:rPr>
          <w:rFonts w:ascii="Book Antiqua" w:hAnsi="Book Antiqua"/>
        </w:rPr>
        <w:t>with</w:t>
      </w:r>
      <w:r w:rsidRPr="007B2D38">
        <w:rPr>
          <w:rFonts w:ascii="Book Antiqua" w:hAnsi="Book Antiqua"/>
          <w:spacing w:val="6"/>
        </w:rPr>
        <w:t xml:space="preserve"> </w:t>
      </w:r>
      <w:r w:rsidRPr="007B2D38">
        <w:rPr>
          <w:rFonts w:ascii="Book Antiqua" w:hAnsi="Book Antiqua"/>
        </w:rPr>
        <w:t>local</w:t>
      </w:r>
      <w:r w:rsidRPr="007B2D38">
        <w:rPr>
          <w:rFonts w:ascii="Book Antiqua" w:hAnsi="Book Antiqua"/>
          <w:spacing w:val="-47"/>
        </w:rPr>
        <w:t xml:space="preserve"> </w:t>
      </w:r>
      <w:r w:rsidRPr="007B2D38">
        <w:rPr>
          <w:rFonts w:ascii="Book Antiqua" w:hAnsi="Book Antiqua"/>
        </w:rPr>
        <w:t>content)’ order dated 02.07.2018 and 15.03.2022 issued by Ministry</w:t>
      </w:r>
      <w:r w:rsidRPr="007B2D38">
        <w:rPr>
          <w:rFonts w:ascii="Book Antiqua" w:hAnsi="Book Antiqua"/>
          <w:spacing w:val="1"/>
        </w:rPr>
        <w:t xml:space="preserve"> </w:t>
      </w:r>
      <w:r w:rsidRPr="007B2D38">
        <w:rPr>
          <w:rFonts w:ascii="Book Antiqua" w:hAnsi="Book Antiqua"/>
        </w:rPr>
        <w:t>of</w:t>
      </w:r>
      <w:r w:rsidRPr="007B2D38">
        <w:rPr>
          <w:rFonts w:ascii="Book Antiqua" w:hAnsi="Book Antiqua"/>
          <w:spacing w:val="1"/>
        </w:rPr>
        <w:t xml:space="preserve"> </w:t>
      </w:r>
      <w:r w:rsidRPr="007B2D38">
        <w:rPr>
          <w:rFonts w:ascii="Book Antiqua" w:hAnsi="Book Antiqua"/>
        </w:rPr>
        <w:t>Electronics</w:t>
      </w:r>
      <w:r w:rsidRPr="007B2D38">
        <w:rPr>
          <w:rFonts w:ascii="Book Antiqua" w:hAnsi="Book Antiqua"/>
          <w:spacing w:val="1"/>
        </w:rPr>
        <w:t xml:space="preserve"> </w:t>
      </w:r>
      <w:r w:rsidRPr="007B2D38">
        <w:rPr>
          <w:rFonts w:ascii="Book Antiqua" w:hAnsi="Book Antiqua"/>
        </w:rPr>
        <w:t>&amp;</w:t>
      </w:r>
      <w:r w:rsidRPr="007B2D38">
        <w:rPr>
          <w:rFonts w:ascii="Book Antiqua" w:hAnsi="Book Antiqua"/>
          <w:spacing w:val="1"/>
        </w:rPr>
        <w:t xml:space="preserve"> </w:t>
      </w:r>
      <w:r w:rsidRPr="007B2D38">
        <w:rPr>
          <w:rFonts w:ascii="Book Antiqua" w:hAnsi="Book Antiqua"/>
        </w:rPr>
        <w:t>Information</w:t>
      </w:r>
      <w:r w:rsidRPr="007B2D38">
        <w:rPr>
          <w:rFonts w:ascii="Book Antiqua" w:hAnsi="Book Antiqua"/>
          <w:spacing w:val="1"/>
        </w:rPr>
        <w:t xml:space="preserve"> </w:t>
      </w:r>
      <w:r w:rsidRPr="007B2D38">
        <w:rPr>
          <w:rFonts w:ascii="Book Antiqua" w:hAnsi="Book Antiqua"/>
        </w:rPr>
        <w:t>Technology</w:t>
      </w:r>
      <w:r w:rsidRPr="007B2D38">
        <w:rPr>
          <w:rFonts w:ascii="Book Antiqua" w:hAnsi="Book Antiqua"/>
          <w:spacing w:val="-4"/>
        </w:rPr>
        <w:t xml:space="preserve"> </w:t>
      </w:r>
      <w:r w:rsidRPr="007B2D38">
        <w:rPr>
          <w:rFonts w:ascii="Book Antiqua" w:hAnsi="Book Antiqua"/>
          <w:b w:val="0"/>
        </w:rPr>
        <w:t>(hereinafter</w:t>
      </w:r>
      <w:r w:rsidRPr="007B2D38">
        <w:rPr>
          <w:rFonts w:ascii="Book Antiqua" w:hAnsi="Book Antiqua"/>
          <w:b w:val="0"/>
          <w:spacing w:val="-7"/>
        </w:rPr>
        <w:t xml:space="preserve"> </w:t>
      </w:r>
      <w:r w:rsidRPr="007B2D38">
        <w:rPr>
          <w:rFonts w:ascii="Book Antiqua" w:hAnsi="Book Antiqua"/>
        </w:rPr>
        <w:t>MeitY</w:t>
      </w:r>
      <w:r w:rsidRPr="007B2D38">
        <w:rPr>
          <w:rFonts w:ascii="Book Antiqua" w:hAnsi="Book Antiqua"/>
          <w:spacing w:val="-10"/>
        </w:rPr>
        <w:t xml:space="preserve"> </w:t>
      </w:r>
      <w:r w:rsidRPr="007B2D38">
        <w:rPr>
          <w:rFonts w:ascii="Book Antiqua" w:hAnsi="Book Antiqua"/>
        </w:rPr>
        <w:t>order</w:t>
      </w:r>
      <w:r w:rsidRPr="007B2D38">
        <w:rPr>
          <w:rFonts w:ascii="Book Antiqua" w:hAnsi="Book Antiqua"/>
          <w:b w:val="0"/>
        </w:rPr>
        <w:t>)</w:t>
      </w:r>
    </w:p>
    <w:p w14:paraId="2BA42D18" w14:textId="77777777" w:rsidR="00AF4F23" w:rsidRPr="007B2D38" w:rsidRDefault="00AF4F23" w:rsidP="00AF4F23">
      <w:pPr>
        <w:pStyle w:val="BodyText"/>
        <w:spacing w:before="8"/>
        <w:rPr>
          <w:rFonts w:ascii="Book Antiqua" w:hAnsi="Book Antiqua"/>
          <w:sz w:val="21"/>
        </w:rPr>
      </w:pPr>
    </w:p>
    <w:p w14:paraId="5462B946" w14:textId="77777777" w:rsidR="00AF4F23" w:rsidRPr="007B2D38" w:rsidRDefault="00AF4F23" w:rsidP="00AF4F23">
      <w:pPr>
        <w:pStyle w:val="BodyText"/>
        <w:ind w:left="100"/>
        <w:jc w:val="both"/>
        <w:rPr>
          <w:rFonts w:ascii="Book Antiqua" w:hAnsi="Book Antiqua"/>
        </w:rPr>
      </w:pPr>
      <w:r w:rsidRPr="007B2D38">
        <w:rPr>
          <w:rFonts w:ascii="Book Antiqua" w:hAnsi="Book Antiqua"/>
        </w:rPr>
        <w:t>and</w:t>
      </w:r>
      <w:r w:rsidRPr="007B2D38">
        <w:rPr>
          <w:rFonts w:ascii="Book Antiqua" w:hAnsi="Book Antiqua"/>
          <w:spacing w:val="-8"/>
        </w:rPr>
        <w:t xml:space="preserve"> </w:t>
      </w:r>
      <w:r w:rsidRPr="007B2D38">
        <w:rPr>
          <w:rFonts w:ascii="Book Antiqua" w:hAnsi="Book Antiqua"/>
        </w:rPr>
        <w:t>any</w:t>
      </w:r>
      <w:r w:rsidRPr="007B2D38">
        <w:rPr>
          <w:rFonts w:ascii="Book Antiqua" w:hAnsi="Book Antiqua"/>
          <w:spacing w:val="-4"/>
        </w:rPr>
        <w:t xml:space="preserve"> </w:t>
      </w:r>
      <w:r w:rsidRPr="007B2D38">
        <w:rPr>
          <w:rFonts w:ascii="Book Antiqua" w:hAnsi="Book Antiqua"/>
        </w:rPr>
        <w:t>subsequent</w:t>
      </w:r>
      <w:r w:rsidRPr="007B2D38">
        <w:rPr>
          <w:rFonts w:ascii="Book Antiqua" w:hAnsi="Book Antiqua"/>
          <w:spacing w:val="-6"/>
        </w:rPr>
        <w:t xml:space="preserve"> </w:t>
      </w:r>
      <w:r w:rsidRPr="007B2D38">
        <w:rPr>
          <w:rFonts w:ascii="Book Antiqua" w:hAnsi="Book Antiqua"/>
        </w:rPr>
        <w:t>modifications/Amendments</w:t>
      </w:r>
      <w:r w:rsidRPr="007B2D38">
        <w:rPr>
          <w:rFonts w:ascii="Book Antiqua" w:hAnsi="Book Antiqua"/>
          <w:b/>
        </w:rPr>
        <w:t>,</w:t>
      </w:r>
      <w:r w:rsidRPr="007B2D38">
        <w:rPr>
          <w:rFonts w:ascii="Book Antiqua" w:hAnsi="Book Antiqua"/>
          <w:b/>
          <w:spacing w:val="-7"/>
        </w:rPr>
        <w:t xml:space="preserve"> </w:t>
      </w:r>
      <w:r w:rsidRPr="007B2D38">
        <w:rPr>
          <w:rFonts w:ascii="Book Antiqua" w:hAnsi="Book Antiqua"/>
        </w:rPr>
        <w:t>if</w:t>
      </w:r>
      <w:r w:rsidRPr="007B2D38">
        <w:rPr>
          <w:rFonts w:ascii="Book Antiqua" w:hAnsi="Book Antiqua"/>
          <w:spacing w:val="-7"/>
        </w:rPr>
        <w:t xml:space="preserve"> </w:t>
      </w:r>
      <w:r w:rsidRPr="007B2D38">
        <w:rPr>
          <w:rFonts w:ascii="Book Antiqua" w:hAnsi="Book Antiqua"/>
        </w:rPr>
        <w:t>any</w:t>
      </w:r>
      <w:r w:rsidRPr="007B2D38">
        <w:rPr>
          <w:rFonts w:ascii="Book Antiqua" w:hAnsi="Book Antiqua"/>
          <w:spacing w:val="-2"/>
        </w:rPr>
        <w:t xml:space="preserve"> </w:t>
      </w:r>
      <w:r w:rsidRPr="007B2D38">
        <w:rPr>
          <w:rFonts w:ascii="Book Antiqua" w:hAnsi="Book Antiqua"/>
        </w:rPr>
        <w:t>and</w:t>
      </w:r>
    </w:p>
    <w:p w14:paraId="6A6A9E2D" w14:textId="77777777" w:rsidR="00AF4F23" w:rsidRPr="007B2D38" w:rsidRDefault="00AF4F23" w:rsidP="00AF4F23">
      <w:pPr>
        <w:pStyle w:val="BodyText"/>
        <w:spacing w:before="1"/>
        <w:rPr>
          <w:rFonts w:ascii="Book Antiqua" w:hAnsi="Book Antiqua"/>
        </w:rPr>
      </w:pPr>
    </w:p>
    <w:p w14:paraId="174305D5" w14:textId="77777777" w:rsidR="00AF4F23" w:rsidRPr="007B2D38" w:rsidRDefault="00AF4F23" w:rsidP="00AF4F23">
      <w:pPr>
        <w:pStyle w:val="BodyText"/>
        <w:ind w:left="100" w:right="516"/>
        <w:jc w:val="both"/>
        <w:rPr>
          <w:rFonts w:ascii="Book Antiqua" w:hAnsi="Book Antiqua"/>
        </w:rPr>
      </w:pPr>
      <w:r w:rsidRPr="007B2D38">
        <w:rPr>
          <w:rFonts w:ascii="Book Antiqua" w:hAnsi="Book Antiqua"/>
        </w:rPr>
        <w:t>That the information furnished hereinafter is correct to the best of my knowledge and belief and I</w:t>
      </w:r>
      <w:r w:rsidRPr="007B2D38">
        <w:rPr>
          <w:rFonts w:ascii="Book Antiqua" w:hAnsi="Book Antiqua"/>
          <w:spacing w:val="1"/>
        </w:rPr>
        <w:t xml:space="preserve"> </w:t>
      </w:r>
      <w:r w:rsidRPr="007B2D38">
        <w:rPr>
          <w:rFonts w:ascii="Book Antiqua" w:hAnsi="Book Antiqua"/>
        </w:rPr>
        <w:t>undertake to produce relevant records before the procuring entity/CTUIL or any other Government</w:t>
      </w:r>
      <w:r w:rsidRPr="007B2D38">
        <w:rPr>
          <w:rFonts w:ascii="Book Antiqua" w:hAnsi="Book Antiqua"/>
          <w:spacing w:val="1"/>
        </w:rPr>
        <w:t xml:space="preserve"> </w:t>
      </w:r>
      <w:r w:rsidRPr="007B2D38">
        <w:rPr>
          <w:rFonts w:ascii="Book Antiqua" w:hAnsi="Book Antiqua"/>
        </w:rPr>
        <w:t>authority</w:t>
      </w:r>
      <w:r w:rsidRPr="007B2D38">
        <w:rPr>
          <w:rFonts w:ascii="Book Antiqua" w:hAnsi="Book Antiqua"/>
          <w:spacing w:val="30"/>
        </w:rPr>
        <w:t xml:space="preserve"> </w:t>
      </w:r>
      <w:r w:rsidRPr="007B2D38">
        <w:rPr>
          <w:rFonts w:ascii="Book Antiqua" w:hAnsi="Book Antiqua"/>
        </w:rPr>
        <w:t>for</w:t>
      </w:r>
      <w:r w:rsidRPr="007B2D38">
        <w:rPr>
          <w:rFonts w:ascii="Book Antiqua" w:hAnsi="Book Antiqua"/>
          <w:spacing w:val="25"/>
        </w:rPr>
        <w:t xml:space="preserve"> </w:t>
      </w:r>
      <w:r w:rsidRPr="007B2D38">
        <w:rPr>
          <w:rFonts w:ascii="Book Antiqua" w:hAnsi="Book Antiqua"/>
        </w:rPr>
        <w:t>the</w:t>
      </w:r>
      <w:r w:rsidRPr="007B2D38">
        <w:rPr>
          <w:rFonts w:ascii="Book Antiqua" w:hAnsi="Book Antiqua"/>
          <w:spacing w:val="28"/>
        </w:rPr>
        <w:t xml:space="preserve"> </w:t>
      </w:r>
      <w:r w:rsidRPr="007B2D38">
        <w:rPr>
          <w:rFonts w:ascii="Book Antiqua" w:hAnsi="Book Antiqua"/>
        </w:rPr>
        <w:t>purpose</w:t>
      </w:r>
      <w:r w:rsidRPr="007B2D38">
        <w:rPr>
          <w:rFonts w:ascii="Book Antiqua" w:hAnsi="Book Antiqua"/>
          <w:spacing w:val="26"/>
        </w:rPr>
        <w:t xml:space="preserve"> </w:t>
      </w:r>
      <w:r w:rsidRPr="007B2D38">
        <w:rPr>
          <w:rFonts w:ascii="Book Antiqua" w:hAnsi="Book Antiqua"/>
        </w:rPr>
        <w:t>of</w:t>
      </w:r>
      <w:r w:rsidRPr="007B2D38">
        <w:rPr>
          <w:rFonts w:ascii="Book Antiqua" w:hAnsi="Book Antiqua"/>
          <w:spacing w:val="26"/>
        </w:rPr>
        <w:t xml:space="preserve"> </w:t>
      </w:r>
      <w:r w:rsidRPr="007B2D38">
        <w:rPr>
          <w:rFonts w:ascii="Book Antiqua" w:hAnsi="Book Antiqua"/>
        </w:rPr>
        <w:t>assessing</w:t>
      </w:r>
      <w:r w:rsidRPr="007B2D38">
        <w:rPr>
          <w:rFonts w:ascii="Book Antiqua" w:hAnsi="Book Antiqua"/>
          <w:spacing w:val="27"/>
        </w:rPr>
        <w:t xml:space="preserve"> </w:t>
      </w:r>
      <w:r w:rsidRPr="007B2D38">
        <w:rPr>
          <w:rFonts w:ascii="Book Antiqua" w:hAnsi="Book Antiqua"/>
        </w:rPr>
        <w:t>the</w:t>
      </w:r>
      <w:r w:rsidRPr="007B2D38">
        <w:rPr>
          <w:rFonts w:ascii="Book Antiqua" w:hAnsi="Book Antiqua"/>
          <w:spacing w:val="32"/>
        </w:rPr>
        <w:t xml:space="preserve"> </w:t>
      </w:r>
      <w:r w:rsidRPr="007B2D38">
        <w:rPr>
          <w:rFonts w:ascii="Book Antiqua" w:hAnsi="Book Antiqua"/>
        </w:rPr>
        <w:t>local</w:t>
      </w:r>
      <w:r w:rsidRPr="007B2D38">
        <w:rPr>
          <w:rFonts w:ascii="Book Antiqua" w:hAnsi="Book Antiqua"/>
          <w:spacing w:val="27"/>
        </w:rPr>
        <w:t xml:space="preserve"> </w:t>
      </w:r>
      <w:r w:rsidRPr="007B2D38">
        <w:rPr>
          <w:rFonts w:ascii="Book Antiqua" w:hAnsi="Book Antiqua"/>
        </w:rPr>
        <w:t>content</w:t>
      </w:r>
      <w:r w:rsidRPr="007B2D38">
        <w:rPr>
          <w:rFonts w:ascii="Book Antiqua" w:hAnsi="Book Antiqua"/>
          <w:spacing w:val="24"/>
        </w:rPr>
        <w:t xml:space="preserve"> </w:t>
      </w:r>
      <w:r w:rsidRPr="007B2D38">
        <w:rPr>
          <w:rFonts w:ascii="Book Antiqua" w:hAnsi="Book Antiqua"/>
        </w:rPr>
        <w:t>of</w:t>
      </w:r>
      <w:r w:rsidRPr="007B2D38">
        <w:rPr>
          <w:rFonts w:ascii="Book Antiqua" w:hAnsi="Book Antiqua"/>
          <w:spacing w:val="31"/>
        </w:rPr>
        <w:t xml:space="preserve"> </w:t>
      </w:r>
      <w:r w:rsidRPr="007B2D38">
        <w:rPr>
          <w:rFonts w:ascii="Book Antiqua" w:hAnsi="Book Antiqua"/>
        </w:rPr>
        <w:t>goods/services/works</w:t>
      </w:r>
      <w:r w:rsidRPr="007B2D38">
        <w:rPr>
          <w:rFonts w:ascii="Book Antiqua" w:hAnsi="Book Antiqua"/>
          <w:spacing w:val="32"/>
        </w:rPr>
        <w:t xml:space="preserve"> </w:t>
      </w:r>
      <w:r w:rsidRPr="007B2D38">
        <w:rPr>
          <w:rFonts w:ascii="Book Antiqua" w:hAnsi="Book Antiqua"/>
        </w:rPr>
        <w:t>supplied</w:t>
      </w:r>
      <w:r w:rsidRPr="007B2D38">
        <w:rPr>
          <w:rFonts w:ascii="Book Antiqua" w:hAnsi="Book Antiqua"/>
          <w:spacing w:val="26"/>
        </w:rPr>
        <w:t xml:space="preserve"> </w:t>
      </w:r>
      <w:r w:rsidRPr="007B2D38">
        <w:rPr>
          <w:rFonts w:ascii="Book Antiqua" w:hAnsi="Book Antiqua"/>
        </w:rPr>
        <w:t>by</w:t>
      </w:r>
      <w:r w:rsidRPr="007B2D38">
        <w:rPr>
          <w:rFonts w:ascii="Book Antiqua" w:hAnsi="Book Antiqua"/>
          <w:spacing w:val="29"/>
        </w:rPr>
        <w:t xml:space="preserve"> </w:t>
      </w:r>
      <w:r w:rsidRPr="007B2D38">
        <w:rPr>
          <w:rFonts w:ascii="Book Antiqua" w:hAnsi="Book Antiqua"/>
        </w:rPr>
        <w:t>me</w:t>
      </w:r>
      <w:r w:rsidRPr="007B2D38">
        <w:rPr>
          <w:rFonts w:ascii="Book Antiqua" w:hAnsi="Book Antiqua"/>
          <w:spacing w:val="30"/>
        </w:rPr>
        <w:t xml:space="preserve"> </w:t>
      </w:r>
      <w:r w:rsidRPr="007B2D38">
        <w:rPr>
          <w:rFonts w:ascii="Book Antiqua" w:hAnsi="Book Antiqua"/>
        </w:rPr>
        <w:t>for</w:t>
      </w:r>
    </w:p>
    <w:p w14:paraId="01437BEC" w14:textId="77777777" w:rsidR="00AF4F23" w:rsidRPr="007B2D38" w:rsidRDefault="00AF4F23" w:rsidP="00AF4F23">
      <w:pPr>
        <w:spacing w:before="1"/>
        <w:ind w:left="100"/>
        <w:jc w:val="both"/>
        <w:rPr>
          <w:rFonts w:ascii="Book Antiqua" w:hAnsi="Book Antiqua"/>
          <w:b/>
        </w:rPr>
      </w:pPr>
      <w:r w:rsidRPr="007B2D38">
        <w:rPr>
          <w:rFonts w:ascii="Book Antiqua" w:hAnsi="Book Antiqua"/>
          <w:b/>
        </w:rPr>
        <w:t>…………(</w:t>
      </w:r>
      <w:r w:rsidRPr="007B2D38">
        <w:rPr>
          <w:rFonts w:ascii="Book Antiqua" w:hAnsi="Book Antiqua"/>
          <w:b/>
          <w:i/>
        </w:rPr>
        <w:t>insert</w:t>
      </w:r>
      <w:r w:rsidRPr="007B2D38">
        <w:rPr>
          <w:rFonts w:ascii="Book Antiqua" w:hAnsi="Book Antiqua"/>
          <w:b/>
          <w:i/>
          <w:spacing w:val="-5"/>
        </w:rPr>
        <w:t xml:space="preserve"> </w:t>
      </w:r>
      <w:r w:rsidRPr="007B2D38">
        <w:rPr>
          <w:rFonts w:ascii="Book Antiqua" w:hAnsi="Book Antiqua"/>
          <w:b/>
          <w:i/>
        </w:rPr>
        <w:t>name</w:t>
      </w:r>
      <w:r w:rsidRPr="007B2D38">
        <w:rPr>
          <w:rFonts w:ascii="Book Antiqua" w:hAnsi="Book Antiqua"/>
          <w:b/>
          <w:i/>
          <w:spacing w:val="-3"/>
        </w:rPr>
        <w:t xml:space="preserve"> </w:t>
      </w:r>
      <w:r w:rsidRPr="007B2D38">
        <w:rPr>
          <w:rFonts w:ascii="Book Antiqua" w:hAnsi="Book Antiqua"/>
          <w:b/>
          <w:i/>
        </w:rPr>
        <w:t>of the</w:t>
      </w:r>
      <w:r w:rsidRPr="007B2D38">
        <w:rPr>
          <w:rFonts w:ascii="Book Antiqua" w:hAnsi="Book Antiqua"/>
          <w:b/>
          <w:i/>
          <w:spacing w:val="-7"/>
        </w:rPr>
        <w:t xml:space="preserve"> </w:t>
      </w:r>
      <w:r w:rsidRPr="007B2D38">
        <w:rPr>
          <w:rFonts w:ascii="Book Antiqua" w:hAnsi="Book Antiqua"/>
          <w:b/>
          <w:i/>
        </w:rPr>
        <w:t>package</w:t>
      </w:r>
      <w:r w:rsidRPr="007B2D38">
        <w:rPr>
          <w:rFonts w:ascii="Book Antiqua" w:hAnsi="Book Antiqua"/>
          <w:b/>
        </w:rPr>
        <w:t>)………….</w:t>
      </w:r>
    </w:p>
    <w:p w14:paraId="14F5C169" w14:textId="77777777" w:rsidR="00AF4F23" w:rsidRPr="007B2D38" w:rsidRDefault="00AF4F23" w:rsidP="00AF4F23">
      <w:pPr>
        <w:pStyle w:val="BodyText"/>
        <w:rPr>
          <w:rFonts w:ascii="Book Antiqua" w:hAnsi="Book Antiqua"/>
          <w:b/>
        </w:rPr>
      </w:pPr>
    </w:p>
    <w:p w14:paraId="3309A739" w14:textId="77777777" w:rsidR="00AF4F23" w:rsidRPr="007B2D38" w:rsidRDefault="00AF4F23" w:rsidP="00AF4F23">
      <w:pPr>
        <w:pStyle w:val="BodyText"/>
        <w:ind w:left="100" w:right="527"/>
        <w:jc w:val="both"/>
        <w:rPr>
          <w:rFonts w:ascii="Book Antiqua" w:hAnsi="Book Antiqua"/>
        </w:rPr>
      </w:pPr>
      <w:r w:rsidRPr="007B2D38">
        <w:rPr>
          <w:rFonts w:ascii="Book Antiqua" w:hAnsi="Book Antiqua"/>
        </w:rPr>
        <w:t>That the local content for all inputs which constitute the said goods/services/works has been verified by</w:t>
      </w:r>
      <w:r w:rsidRPr="007B2D38">
        <w:rPr>
          <w:rFonts w:ascii="Book Antiqua" w:hAnsi="Book Antiqua"/>
          <w:spacing w:val="1"/>
        </w:rPr>
        <w:t xml:space="preserve"> </w:t>
      </w:r>
      <w:r w:rsidRPr="007B2D38">
        <w:rPr>
          <w:rFonts w:ascii="Book Antiqua" w:hAnsi="Book Antiqua"/>
        </w:rPr>
        <w:t>me</w:t>
      </w:r>
      <w:r w:rsidRPr="007B2D38">
        <w:rPr>
          <w:rFonts w:ascii="Book Antiqua" w:hAnsi="Book Antiqua"/>
          <w:spacing w:val="-7"/>
        </w:rPr>
        <w:t xml:space="preserve"> </w:t>
      </w:r>
      <w:r w:rsidRPr="007B2D38">
        <w:rPr>
          <w:rFonts w:ascii="Book Antiqua" w:hAnsi="Book Antiqua"/>
        </w:rPr>
        <w:t>and</w:t>
      </w:r>
      <w:r w:rsidRPr="007B2D38">
        <w:rPr>
          <w:rFonts w:ascii="Book Antiqua" w:hAnsi="Book Antiqua"/>
          <w:spacing w:val="-3"/>
        </w:rPr>
        <w:t xml:space="preserve"> </w:t>
      </w:r>
      <w:r w:rsidRPr="007B2D38">
        <w:rPr>
          <w:rFonts w:ascii="Book Antiqua" w:hAnsi="Book Antiqua"/>
        </w:rPr>
        <w:t>I</w:t>
      </w:r>
      <w:r w:rsidRPr="007B2D38">
        <w:rPr>
          <w:rFonts w:ascii="Book Antiqua" w:hAnsi="Book Antiqua"/>
          <w:spacing w:val="-3"/>
        </w:rPr>
        <w:t xml:space="preserve"> </w:t>
      </w:r>
      <w:r w:rsidRPr="007B2D38">
        <w:rPr>
          <w:rFonts w:ascii="Book Antiqua" w:hAnsi="Book Antiqua"/>
        </w:rPr>
        <w:t>am</w:t>
      </w:r>
      <w:r w:rsidRPr="007B2D38">
        <w:rPr>
          <w:rFonts w:ascii="Book Antiqua" w:hAnsi="Book Antiqua"/>
          <w:spacing w:val="-2"/>
        </w:rPr>
        <w:t xml:space="preserve"> </w:t>
      </w:r>
      <w:r w:rsidRPr="007B2D38">
        <w:rPr>
          <w:rFonts w:ascii="Book Antiqua" w:hAnsi="Book Antiqua"/>
        </w:rPr>
        <w:t>responsible</w:t>
      </w:r>
      <w:r w:rsidRPr="007B2D38">
        <w:rPr>
          <w:rFonts w:ascii="Book Antiqua" w:hAnsi="Book Antiqua"/>
          <w:spacing w:val="-2"/>
        </w:rPr>
        <w:t xml:space="preserve"> </w:t>
      </w:r>
      <w:r w:rsidRPr="007B2D38">
        <w:rPr>
          <w:rFonts w:ascii="Book Antiqua" w:hAnsi="Book Antiqua"/>
        </w:rPr>
        <w:t>for</w:t>
      </w:r>
      <w:r w:rsidRPr="007B2D38">
        <w:rPr>
          <w:rFonts w:ascii="Book Antiqua" w:hAnsi="Book Antiqua"/>
          <w:spacing w:val="-2"/>
        </w:rPr>
        <w:t xml:space="preserve"> </w:t>
      </w:r>
      <w:r w:rsidRPr="007B2D38">
        <w:rPr>
          <w:rFonts w:ascii="Book Antiqua" w:hAnsi="Book Antiqua"/>
        </w:rPr>
        <w:t>the</w:t>
      </w:r>
      <w:r w:rsidRPr="007B2D38">
        <w:rPr>
          <w:rFonts w:ascii="Book Antiqua" w:hAnsi="Book Antiqua"/>
          <w:spacing w:val="-2"/>
        </w:rPr>
        <w:t xml:space="preserve"> </w:t>
      </w:r>
      <w:r w:rsidRPr="007B2D38">
        <w:rPr>
          <w:rFonts w:ascii="Book Antiqua" w:hAnsi="Book Antiqua"/>
        </w:rPr>
        <w:t>correctness of</w:t>
      </w:r>
      <w:r w:rsidRPr="007B2D38">
        <w:rPr>
          <w:rFonts w:ascii="Book Antiqua" w:hAnsi="Book Antiqua"/>
          <w:spacing w:val="-4"/>
        </w:rPr>
        <w:t xml:space="preserve"> </w:t>
      </w:r>
      <w:r w:rsidRPr="007B2D38">
        <w:rPr>
          <w:rFonts w:ascii="Book Antiqua" w:hAnsi="Book Antiqua"/>
        </w:rPr>
        <w:t>the</w:t>
      </w:r>
      <w:r w:rsidRPr="007B2D38">
        <w:rPr>
          <w:rFonts w:ascii="Book Antiqua" w:hAnsi="Book Antiqua"/>
          <w:spacing w:val="2"/>
        </w:rPr>
        <w:t xml:space="preserve"> </w:t>
      </w:r>
      <w:r w:rsidRPr="007B2D38">
        <w:rPr>
          <w:rFonts w:ascii="Book Antiqua" w:hAnsi="Book Antiqua"/>
        </w:rPr>
        <w:t>claims</w:t>
      </w:r>
      <w:r w:rsidRPr="007B2D38">
        <w:rPr>
          <w:rFonts w:ascii="Book Antiqua" w:hAnsi="Book Antiqua"/>
          <w:spacing w:val="-4"/>
        </w:rPr>
        <w:t xml:space="preserve"> </w:t>
      </w:r>
      <w:r w:rsidRPr="007B2D38">
        <w:rPr>
          <w:rFonts w:ascii="Book Antiqua" w:hAnsi="Book Antiqua"/>
        </w:rPr>
        <w:t>made</w:t>
      </w:r>
      <w:r w:rsidRPr="007B2D38">
        <w:rPr>
          <w:rFonts w:ascii="Book Antiqua" w:hAnsi="Book Antiqua"/>
          <w:spacing w:val="-4"/>
        </w:rPr>
        <w:t xml:space="preserve"> </w:t>
      </w:r>
      <w:r w:rsidRPr="007B2D38">
        <w:rPr>
          <w:rFonts w:ascii="Book Antiqua" w:hAnsi="Book Antiqua"/>
        </w:rPr>
        <w:t>therein.</w:t>
      </w:r>
    </w:p>
    <w:p w14:paraId="1460FF07" w14:textId="77777777" w:rsidR="00AF4F23" w:rsidRPr="007B2D38" w:rsidRDefault="00AF4F23" w:rsidP="00AF4F23">
      <w:pPr>
        <w:pStyle w:val="BodyText"/>
        <w:spacing w:before="1"/>
        <w:rPr>
          <w:rFonts w:ascii="Book Antiqua" w:hAnsi="Book Antiqua"/>
        </w:rPr>
      </w:pPr>
    </w:p>
    <w:p w14:paraId="68246C0C" w14:textId="77777777" w:rsidR="00AF4F23" w:rsidRPr="007B2D38" w:rsidRDefault="00AF4F23" w:rsidP="00AF4F23">
      <w:pPr>
        <w:pStyle w:val="Heading1"/>
        <w:tabs>
          <w:tab w:val="left" w:leader="dot" w:pos="5873"/>
        </w:tabs>
        <w:ind w:right="522"/>
        <w:jc w:val="both"/>
        <w:rPr>
          <w:rFonts w:ascii="Book Antiqua" w:hAnsi="Book Antiqua"/>
        </w:rPr>
      </w:pPr>
      <w:r w:rsidRPr="007B2D38">
        <w:rPr>
          <w:rFonts w:ascii="Book Antiqua" w:hAnsi="Book Antiqua"/>
        </w:rPr>
        <w:t>That the ‘Local Content ‘as defined in the PPP-MII order and MeitY order in the goods/services/works</w:t>
      </w:r>
      <w:r w:rsidRPr="007B2D38">
        <w:rPr>
          <w:rFonts w:ascii="Book Antiqua" w:hAnsi="Book Antiqua"/>
          <w:spacing w:val="1"/>
        </w:rPr>
        <w:t xml:space="preserve"> </w:t>
      </w:r>
      <w:r w:rsidRPr="007B2D38">
        <w:rPr>
          <w:rFonts w:ascii="Book Antiqua" w:hAnsi="Book Antiqua"/>
        </w:rPr>
        <w:t>supplied</w:t>
      </w:r>
      <w:r w:rsidRPr="007B2D38">
        <w:rPr>
          <w:rFonts w:ascii="Book Antiqua" w:hAnsi="Book Antiqua"/>
          <w:spacing w:val="-4"/>
        </w:rPr>
        <w:t xml:space="preserve"> </w:t>
      </w:r>
      <w:r w:rsidRPr="007B2D38">
        <w:rPr>
          <w:rFonts w:ascii="Book Antiqua" w:hAnsi="Book Antiqua"/>
        </w:rPr>
        <w:t>by</w:t>
      </w:r>
      <w:r w:rsidRPr="007B2D38">
        <w:rPr>
          <w:rFonts w:ascii="Book Antiqua" w:hAnsi="Book Antiqua"/>
          <w:spacing w:val="-3"/>
        </w:rPr>
        <w:t xml:space="preserve"> </w:t>
      </w:r>
      <w:r w:rsidRPr="007B2D38">
        <w:rPr>
          <w:rFonts w:ascii="Book Antiqua" w:hAnsi="Book Antiqua"/>
        </w:rPr>
        <w:t>me</w:t>
      </w:r>
      <w:r w:rsidRPr="007B2D38">
        <w:rPr>
          <w:rFonts w:ascii="Book Antiqua" w:hAnsi="Book Antiqua"/>
          <w:spacing w:val="-3"/>
        </w:rPr>
        <w:t xml:space="preserve"> </w:t>
      </w:r>
      <w:r w:rsidRPr="007B2D38">
        <w:rPr>
          <w:rFonts w:ascii="Book Antiqua" w:hAnsi="Book Antiqua"/>
        </w:rPr>
        <w:t>for</w:t>
      </w:r>
      <w:r w:rsidRPr="007B2D38">
        <w:rPr>
          <w:rFonts w:ascii="Book Antiqua" w:hAnsi="Book Antiqua"/>
          <w:spacing w:val="-4"/>
        </w:rPr>
        <w:t xml:space="preserve"> </w:t>
      </w:r>
      <w:r w:rsidRPr="007B2D38">
        <w:rPr>
          <w:rFonts w:ascii="Book Antiqua" w:hAnsi="Book Antiqua"/>
        </w:rPr>
        <w:t>…………(</w:t>
      </w:r>
      <w:r w:rsidRPr="007B2D38">
        <w:rPr>
          <w:rFonts w:ascii="Book Antiqua" w:hAnsi="Book Antiqua"/>
          <w:i/>
        </w:rPr>
        <w:t>insert</w:t>
      </w:r>
      <w:r w:rsidRPr="007B2D38">
        <w:rPr>
          <w:rFonts w:ascii="Book Antiqua" w:hAnsi="Book Antiqua"/>
          <w:i/>
          <w:spacing w:val="-5"/>
        </w:rPr>
        <w:t xml:space="preserve"> </w:t>
      </w:r>
      <w:r w:rsidRPr="007B2D38">
        <w:rPr>
          <w:rFonts w:ascii="Book Antiqua" w:hAnsi="Book Antiqua"/>
          <w:i/>
        </w:rPr>
        <w:t>name</w:t>
      </w:r>
      <w:r w:rsidRPr="007B2D38">
        <w:rPr>
          <w:rFonts w:ascii="Book Antiqua" w:hAnsi="Book Antiqua"/>
          <w:i/>
          <w:spacing w:val="-2"/>
        </w:rPr>
        <w:t xml:space="preserve"> </w:t>
      </w:r>
      <w:r w:rsidRPr="007B2D38">
        <w:rPr>
          <w:rFonts w:ascii="Book Antiqua" w:hAnsi="Book Antiqua"/>
          <w:i/>
        </w:rPr>
        <w:t>of</w:t>
      </w:r>
      <w:r w:rsidRPr="007B2D38">
        <w:rPr>
          <w:rFonts w:ascii="Book Antiqua" w:hAnsi="Book Antiqua"/>
          <w:i/>
          <w:spacing w:val="-1"/>
        </w:rPr>
        <w:t xml:space="preserve"> </w:t>
      </w:r>
      <w:r w:rsidRPr="007B2D38">
        <w:rPr>
          <w:rFonts w:ascii="Book Antiqua" w:hAnsi="Book Antiqua"/>
          <w:i/>
        </w:rPr>
        <w:t>the</w:t>
      </w:r>
      <w:r w:rsidRPr="007B2D38">
        <w:rPr>
          <w:rFonts w:ascii="Book Antiqua" w:hAnsi="Book Antiqua"/>
          <w:i/>
          <w:spacing w:val="-4"/>
        </w:rPr>
        <w:t xml:space="preserve"> </w:t>
      </w:r>
      <w:r w:rsidRPr="007B2D38">
        <w:rPr>
          <w:rFonts w:ascii="Book Antiqua" w:hAnsi="Book Antiqua"/>
          <w:i/>
        </w:rPr>
        <w:t>package</w:t>
      </w:r>
      <w:r w:rsidRPr="007B2D38">
        <w:rPr>
          <w:rFonts w:ascii="Book Antiqua" w:hAnsi="Book Antiqua"/>
        </w:rPr>
        <w:t>)</w:t>
      </w:r>
      <w:r w:rsidRPr="007B2D38">
        <w:rPr>
          <w:rFonts w:ascii="Book Antiqua" w:hAnsi="Book Antiqua"/>
        </w:rPr>
        <w:tab/>
        <w:t>is</w:t>
      </w:r>
      <w:r w:rsidRPr="007B2D38">
        <w:rPr>
          <w:rFonts w:ascii="Book Antiqua" w:hAnsi="Book Antiqua"/>
          <w:spacing w:val="22"/>
        </w:rPr>
        <w:t xml:space="preserve"> </w:t>
      </w:r>
      <w:r w:rsidRPr="007B2D38">
        <w:rPr>
          <w:rFonts w:ascii="Book Antiqua" w:hAnsi="Book Antiqua"/>
        </w:rPr>
        <w:t>percent</w:t>
      </w:r>
      <w:r w:rsidRPr="007B2D38">
        <w:rPr>
          <w:rFonts w:ascii="Book Antiqua" w:hAnsi="Book Antiqua"/>
          <w:spacing w:val="-2"/>
        </w:rPr>
        <w:t xml:space="preserve"> </w:t>
      </w:r>
      <w:r w:rsidRPr="007B2D38">
        <w:rPr>
          <w:rFonts w:ascii="Book Antiqua" w:hAnsi="Book Antiqua"/>
        </w:rPr>
        <w:t>(%).</w:t>
      </w:r>
    </w:p>
    <w:p w14:paraId="5851E8E7" w14:textId="77777777" w:rsidR="00AF4F23" w:rsidRPr="007B2D38" w:rsidRDefault="00AF4F23" w:rsidP="00AF4F23">
      <w:pPr>
        <w:pStyle w:val="BodyText"/>
        <w:spacing w:before="3"/>
        <w:rPr>
          <w:rFonts w:ascii="Book Antiqua" w:hAnsi="Book Antiqua"/>
          <w:b/>
        </w:rPr>
      </w:pPr>
    </w:p>
    <w:p w14:paraId="5960D4A9" w14:textId="77777777" w:rsidR="00AF4F23" w:rsidRPr="007B2D38" w:rsidRDefault="00AF4F23" w:rsidP="00AF4F23">
      <w:pPr>
        <w:tabs>
          <w:tab w:val="left" w:leader="dot" w:pos="8648"/>
        </w:tabs>
        <w:spacing w:line="267" w:lineRule="exact"/>
        <w:ind w:left="100"/>
        <w:jc w:val="both"/>
        <w:rPr>
          <w:rFonts w:ascii="Book Antiqua" w:hAnsi="Book Antiqua"/>
        </w:rPr>
      </w:pPr>
      <w:r w:rsidRPr="007B2D38">
        <w:rPr>
          <w:rFonts w:ascii="Book Antiqua" w:hAnsi="Book Antiqua"/>
        </w:rPr>
        <w:t>That</w:t>
      </w:r>
      <w:r w:rsidRPr="007B2D38">
        <w:rPr>
          <w:rFonts w:ascii="Book Antiqua" w:hAnsi="Book Antiqua"/>
          <w:spacing w:val="-3"/>
        </w:rPr>
        <w:t xml:space="preserve"> </w:t>
      </w:r>
      <w:r w:rsidRPr="007B2D38">
        <w:rPr>
          <w:rFonts w:ascii="Book Antiqua" w:hAnsi="Book Antiqua"/>
        </w:rPr>
        <w:t>the</w:t>
      </w:r>
      <w:r w:rsidRPr="007B2D38">
        <w:rPr>
          <w:rFonts w:ascii="Book Antiqua" w:hAnsi="Book Antiqua"/>
          <w:spacing w:val="-1"/>
        </w:rPr>
        <w:t xml:space="preserve"> </w:t>
      </w:r>
      <w:r w:rsidRPr="007B2D38">
        <w:rPr>
          <w:rFonts w:ascii="Book Antiqua" w:hAnsi="Book Antiqua"/>
        </w:rPr>
        <w:t>goods/services/works</w:t>
      </w:r>
      <w:r w:rsidRPr="007B2D38">
        <w:rPr>
          <w:rFonts w:ascii="Book Antiqua" w:hAnsi="Book Antiqua"/>
          <w:spacing w:val="1"/>
        </w:rPr>
        <w:t xml:space="preserve"> </w:t>
      </w:r>
      <w:r w:rsidRPr="007B2D38">
        <w:rPr>
          <w:rFonts w:ascii="Book Antiqua" w:hAnsi="Book Antiqua"/>
        </w:rPr>
        <w:t>supplied</w:t>
      </w:r>
      <w:r w:rsidRPr="007B2D38">
        <w:rPr>
          <w:rFonts w:ascii="Book Antiqua" w:hAnsi="Book Antiqua"/>
          <w:spacing w:val="-3"/>
        </w:rPr>
        <w:t xml:space="preserve"> </w:t>
      </w:r>
      <w:r w:rsidRPr="007B2D38">
        <w:rPr>
          <w:rFonts w:ascii="Book Antiqua" w:hAnsi="Book Antiqua"/>
        </w:rPr>
        <w:t>by</w:t>
      </w:r>
      <w:r w:rsidRPr="007B2D38">
        <w:rPr>
          <w:rFonts w:ascii="Book Antiqua" w:hAnsi="Book Antiqua"/>
          <w:spacing w:val="-1"/>
        </w:rPr>
        <w:t xml:space="preserve"> </w:t>
      </w:r>
      <w:r w:rsidRPr="007B2D38">
        <w:rPr>
          <w:rFonts w:ascii="Book Antiqua" w:hAnsi="Book Antiqua"/>
        </w:rPr>
        <w:t>me</w:t>
      </w:r>
      <w:r w:rsidRPr="007B2D38">
        <w:rPr>
          <w:rFonts w:ascii="Book Antiqua" w:hAnsi="Book Antiqua"/>
          <w:spacing w:val="-1"/>
        </w:rPr>
        <w:t xml:space="preserve"> </w:t>
      </w:r>
      <w:r w:rsidRPr="007B2D38">
        <w:rPr>
          <w:rFonts w:ascii="Book Antiqua" w:hAnsi="Book Antiqua"/>
        </w:rPr>
        <w:t>for</w:t>
      </w:r>
      <w:r w:rsidRPr="007B2D38">
        <w:rPr>
          <w:rFonts w:ascii="Book Antiqua" w:hAnsi="Book Antiqua"/>
          <w:spacing w:val="3"/>
        </w:rPr>
        <w:t xml:space="preserve"> </w:t>
      </w:r>
      <w:r w:rsidRPr="007B2D38">
        <w:rPr>
          <w:rFonts w:ascii="Book Antiqua" w:hAnsi="Book Antiqua"/>
          <w:b/>
        </w:rPr>
        <w:t>…………(</w:t>
      </w:r>
      <w:r w:rsidRPr="007B2D38">
        <w:rPr>
          <w:rFonts w:ascii="Book Antiqua" w:hAnsi="Book Antiqua"/>
          <w:b/>
          <w:i/>
        </w:rPr>
        <w:t>insert</w:t>
      </w:r>
      <w:r w:rsidRPr="007B2D38">
        <w:rPr>
          <w:rFonts w:ascii="Book Antiqua" w:hAnsi="Book Antiqua"/>
          <w:b/>
          <w:i/>
          <w:spacing w:val="-1"/>
        </w:rPr>
        <w:t xml:space="preserve"> </w:t>
      </w:r>
      <w:r w:rsidRPr="007B2D38">
        <w:rPr>
          <w:rFonts w:ascii="Book Antiqua" w:hAnsi="Book Antiqua"/>
          <w:b/>
          <w:i/>
        </w:rPr>
        <w:t>name</w:t>
      </w:r>
      <w:r w:rsidRPr="007B2D38">
        <w:rPr>
          <w:rFonts w:ascii="Book Antiqua" w:hAnsi="Book Antiqua"/>
          <w:b/>
          <w:i/>
          <w:spacing w:val="-1"/>
        </w:rPr>
        <w:t xml:space="preserve"> </w:t>
      </w:r>
      <w:r w:rsidRPr="007B2D38">
        <w:rPr>
          <w:rFonts w:ascii="Book Antiqua" w:hAnsi="Book Antiqua"/>
          <w:b/>
          <w:i/>
        </w:rPr>
        <w:t>of</w:t>
      </w:r>
      <w:r w:rsidRPr="007B2D38">
        <w:rPr>
          <w:rFonts w:ascii="Book Antiqua" w:hAnsi="Book Antiqua"/>
          <w:b/>
          <w:i/>
          <w:spacing w:val="-4"/>
        </w:rPr>
        <w:t xml:space="preserve"> </w:t>
      </w:r>
      <w:r w:rsidRPr="007B2D38">
        <w:rPr>
          <w:rFonts w:ascii="Book Antiqua" w:hAnsi="Book Antiqua"/>
          <w:b/>
          <w:i/>
        </w:rPr>
        <w:t>the package</w:t>
      </w:r>
      <w:r w:rsidRPr="007B2D38">
        <w:rPr>
          <w:rFonts w:ascii="Book Antiqua" w:hAnsi="Book Antiqua"/>
          <w:b/>
        </w:rPr>
        <w:t>)</w:t>
      </w:r>
      <w:r w:rsidRPr="007B2D38">
        <w:rPr>
          <w:rFonts w:ascii="Book Antiqua" w:hAnsi="Book Antiqua"/>
          <w:b/>
        </w:rPr>
        <w:tab/>
      </w:r>
      <w:r w:rsidRPr="007B2D38">
        <w:rPr>
          <w:rFonts w:ascii="Book Antiqua" w:hAnsi="Book Antiqua"/>
        </w:rPr>
        <w:t>meet</w:t>
      </w:r>
      <w:r w:rsidRPr="007B2D38">
        <w:rPr>
          <w:rFonts w:ascii="Book Antiqua" w:hAnsi="Book Antiqua"/>
          <w:spacing w:val="-3"/>
        </w:rPr>
        <w:t xml:space="preserve"> </w:t>
      </w:r>
      <w:r w:rsidRPr="007B2D38">
        <w:rPr>
          <w:rFonts w:ascii="Book Antiqua" w:hAnsi="Book Antiqua"/>
        </w:rPr>
        <w:t>the</w:t>
      </w:r>
    </w:p>
    <w:p w14:paraId="72CB4310" w14:textId="77777777" w:rsidR="00AF4F23" w:rsidRPr="007B2D38" w:rsidRDefault="00AF4F23" w:rsidP="00AF4F23">
      <w:pPr>
        <w:spacing w:line="267" w:lineRule="exact"/>
        <w:ind w:left="100"/>
        <w:jc w:val="both"/>
        <w:rPr>
          <w:rFonts w:ascii="Book Antiqua" w:hAnsi="Book Antiqua"/>
        </w:rPr>
      </w:pPr>
      <w:r w:rsidRPr="007B2D38">
        <w:rPr>
          <w:rFonts w:ascii="Book Antiqua" w:hAnsi="Book Antiqua"/>
        </w:rPr>
        <w:t>‘Local</w:t>
      </w:r>
      <w:r w:rsidRPr="007B2D38">
        <w:rPr>
          <w:rFonts w:ascii="Book Antiqua" w:hAnsi="Book Antiqua"/>
          <w:spacing w:val="-2"/>
        </w:rPr>
        <w:t xml:space="preserve"> </w:t>
      </w:r>
      <w:r w:rsidRPr="007B2D38">
        <w:rPr>
          <w:rFonts w:ascii="Book Antiqua" w:hAnsi="Book Antiqua"/>
        </w:rPr>
        <w:t>Content‘</w:t>
      </w:r>
      <w:r w:rsidRPr="007B2D38">
        <w:rPr>
          <w:rFonts w:ascii="Book Antiqua" w:hAnsi="Book Antiqua"/>
          <w:spacing w:val="-5"/>
        </w:rPr>
        <w:t xml:space="preserve"> </w:t>
      </w:r>
      <w:r w:rsidRPr="007B2D38">
        <w:rPr>
          <w:rFonts w:ascii="Book Antiqua" w:hAnsi="Book Antiqua"/>
        </w:rPr>
        <w:t>requirement</w:t>
      </w:r>
      <w:r w:rsidRPr="007B2D38">
        <w:rPr>
          <w:rFonts w:ascii="Book Antiqua" w:hAnsi="Book Antiqua"/>
          <w:spacing w:val="-4"/>
        </w:rPr>
        <w:t xml:space="preserve"> </w:t>
      </w:r>
      <w:r w:rsidRPr="007B2D38">
        <w:rPr>
          <w:rFonts w:ascii="Book Antiqua" w:hAnsi="Book Antiqua"/>
        </w:rPr>
        <w:t>as</w:t>
      </w:r>
      <w:r w:rsidRPr="007B2D38">
        <w:rPr>
          <w:rFonts w:ascii="Book Antiqua" w:hAnsi="Book Antiqua"/>
          <w:spacing w:val="-3"/>
        </w:rPr>
        <w:t xml:space="preserve"> </w:t>
      </w:r>
      <w:r w:rsidRPr="007B2D38">
        <w:rPr>
          <w:rFonts w:ascii="Book Antiqua" w:hAnsi="Book Antiqua"/>
        </w:rPr>
        <w:t>defined</w:t>
      </w:r>
      <w:r w:rsidRPr="007B2D38">
        <w:rPr>
          <w:rFonts w:ascii="Book Antiqua" w:hAnsi="Book Antiqua"/>
          <w:spacing w:val="-3"/>
        </w:rPr>
        <w:t xml:space="preserve"> </w:t>
      </w:r>
      <w:r w:rsidRPr="007B2D38">
        <w:rPr>
          <w:rFonts w:ascii="Book Antiqua" w:hAnsi="Book Antiqua"/>
        </w:rPr>
        <w:t>in</w:t>
      </w:r>
      <w:r w:rsidRPr="007B2D38">
        <w:rPr>
          <w:rFonts w:ascii="Book Antiqua" w:hAnsi="Book Antiqua"/>
          <w:spacing w:val="-4"/>
        </w:rPr>
        <w:t xml:space="preserve"> </w:t>
      </w:r>
      <w:r w:rsidRPr="007B2D38">
        <w:rPr>
          <w:rFonts w:ascii="Book Antiqua" w:hAnsi="Book Antiqua"/>
        </w:rPr>
        <w:t>the</w:t>
      </w:r>
      <w:r w:rsidRPr="007B2D38">
        <w:rPr>
          <w:rFonts w:ascii="Book Antiqua" w:hAnsi="Book Antiqua"/>
          <w:spacing w:val="-6"/>
        </w:rPr>
        <w:t xml:space="preserve"> </w:t>
      </w:r>
      <w:r w:rsidRPr="007B2D38">
        <w:rPr>
          <w:rFonts w:ascii="Book Antiqua" w:hAnsi="Book Antiqua"/>
        </w:rPr>
        <w:t>PPP-MII</w:t>
      </w:r>
      <w:r w:rsidRPr="007B2D38">
        <w:rPr>
          <w:rFonts w:ascii="Book Antiqua" w:hAnsi="Book Antiqua"/>
          <w:spacing w:val="-5"/>
        </w:rPr>
        <w:t xml:space="preserve"> </w:t>
      </w:r>
      <w:r w:rsidRPr="007B2D38">
        <w:rPr>
          <w:rFonts w:ascii="Book Antiqua" w:hAnsi="Book Antiqua"/>
        </w:rPr>
        <w:t>order</w:t>
      </w:r>
      <w:r w:rsidRPr="007B2D38">
        <w:rPr>
          <w:rFonts w:ascii="Book Antiqua" w:hAnsi="Book Antiqua"/>
          <w:spacing w:val="2"/>
        </w:rPr>
        <w:t xml:space="preserve"> </w:t>
      </w:r>
      <w:r w:rsidRPr="007B2D38">
        <w:rPr>
          <w:rFonts w:ascii="Book Antiqua" w:hAnsi="Book Antiqua"/>
          <w:b/>
        </w:rPr>
        <w:t>and</w:t>
      </w:r>
      <w:r w:rsidRPr="007B2D38">
        <w:rPr>
          <w:rFonts w:ascii="Book Antiqua" w:hAnsi="Book Antiqua"/>
          <w:b/>
          <w:spacing w:val="-3"/>
        </w:rPr>
        <w:t xml:space="preserve"> </w:t>
      </w:r>
      <w:r w:rsidRPr="007B2D38">
        <w:rPr>
          <w:rFonts w:ascii="Book Antiqua" w:hAnsi="Book Antiqua"/>
          <w:b/>
        </w:rPr>
        <w:t>MeitY</w:t>
      </w:r>
      <w:r w:rsidRPr="007B2D38">
        <w:rPr>
          <w:rFonts w:ascii="Book Antiqua" w:hAnsi="Book Antiqua"/>
          <w:b/>
          <w:spacing w:val="-5"/>
        </w:rPr>
        <w:t xml:space="preserve"> </w:t>
      </w:r>
      <w:r w:rsidRPr="007B2D38">
        <w:rPr>
          <w:rFonts w:ascii="Book Antiqua" w:hAnsi="Book Antiqua"/>
          <w:b/>
        </w:rPr>
        <w:t>order</w:t>
      </w:r>
      <w:r w:rsidRPr="007B2D38">
        <w:rPr>
          <w:rFonts w:ascii="Book Antiqua" w:hAnsi="Book Antiqua"/>
          <w:b/>
          <w:spacing w:val="-5"/>
        </w:rPr>
        <w:t xml:space="preserve"> </w:t>
      </w:r>
      <w:r w:rsidRPr="007B2D38">
        <w:rPr>
          <w:rFonts w:ascii="Book Antiqua" w:hAnsi="Book Antiqua"/>
          <w:b/>
        </w:rPr>
        <w:t>for</w:t>
      </w:r>
      <w:r w:rsidRPr="007B2D38">
        <w:rPr>
          <w:rFonts w:ascii="Book Antiqua" w:hAnsi="Book Antiqua"/>
          <w:b/>
          <w:spacing w:val="-6"/>
        </w:rPr>
        <w:t xml:space="preserve"> </w:t>
      </w:r>
      <w:r w:rsidRPr="007B2D38">
        <w:rPr>
          <w:rFonts w:ascii="Book Antiqua" w:hAnsi="Book Antiqua"/>
          <w:b/>
        </w:rPr>
        <w:t>‘Class</w:t>
      </w:r>
      <w:r w:rsidRPr="007B2D38">
        <w:rPr>
          <w:rFonts w:ascii="Book Antiqua" w:hAnsi="Book Antiqua"/>
          <w:b/>
          <w:spacing w:val="-3"/>
        </w:rPr>
        <w:t xml:space="preserve"> </w:t>
      </w:r>
      <w:r w:rsidRPr="007B2D38">
        <w:rPr>
          <w:rFonts w:ascii="Book Antiqua" w:hAnsi="Book Antiqua"/>
          <w:b/>
        </w:rPr>
        <w:t>–I</w:t>
      </w:r>
      <w:r w:rsidRPr="007B2D38">
        <w:rPr>
          <w:rFonts w:ascii="Book Antiqua" w:hAnsi="Book Antiqua"/>
          <w:b/>
          <w:spacing w:val="-3"/>
        </w:rPr>
        <w:t xml:space="preserve"> </w:t>
      </w:r>
      <w:r w:rsidRPr="007B2D38">
        <w:rPr>
          <w:rFonts w:ascii="Book Antiqua" w:hAnsi="Book Antiqua"/>
          <w:b/>
        </w:rPr>
        <w:t>local</w:t>
      </w:r>
      <w:r w:rsidRPr="007B2D38">
        <w:rPr>
          <w:rFonts w:ascii="Book Antiqua" w:hAnsi="Book Antiqua"/>
          <w:b/>
          <w:spacing w:val="-7"/>
        </w:rPr>
        <w:t xml:space="preserve"> </w:t>
      </w:r>
      <w:r w:rsidRPr="007B2D38">
        <w:rPr>
          <w:rFonts w:ascii="Book Antiqua" w:hAnsi="Book Antiqua"/>
          <w:b/>
        </w:rPr>
        <w:t>supplier’/‘Class</w:t>
      </w:r>
      <w:r w:rsidRPr="007B2D38">
        <w:rPr>
          <w:rFonts w:ascii="Book Antiqua" w:hAnsi="Book Antiqua"/>
          <w:b/>
          <w:spacing w:val="-3"/>
        </w:rPr>
        <w:t xml:space="preserve"> </w:t>
      </w:r>
      <w:r w:rsidRPr="007B2D38">
        <w:rPr>
          <w:rFonts w:ascii="Book Antiqua" w:hAnsi="Book Antiqua"/>
          <w:b/>
        </w:rPr>
        <w:t>–II</w:t>
      </w:r>
      <w:r w:rsidRPr="007B2D38">
        <w:rPr>
          <w:rFonts w:ascii="Book Antiqua" w:hAnsi="Book Antiqua"/>
          <w:b/>
          <w:spacing w:val="-3"/>
        </w:rPr>
        <w:t xml:space="preserve"> </w:t>
      </w:r>
      <w:r w:rsidRPr="007B2D38">
        <w:rPr>
          <w:rFonts w:ascii="Book Antiqua" w:hAnsi="Book Antiqua"/>
          <w:b/>
        </w:rPr>
        <w:t>local</w:t>
      </w:r>
      <w:r w:rsidRPr="007B2D38">
        <w:rPr>
          <w:rFonts w:ascii="Book Antiqua" w:hAnsi="Book Antiqua"/>
          <w:b/>
          <w:spacing w:val="-7"/>
        </w:rPr>
        <w:t xml:space="preserve"> </w:t>
      </w:r>
      <w:r w:rsidRPr="007B2D38">
        <w:rPr>
          <w:rFonts w:ascii="Book Antiqua" w:hAnsi="Book Antiqua"/>
          <w:b/>
        </w:rPr>
        <w:t>supplier’/</w:t>
      </w:r>
      <w:r w:rsidRPr="007B2D38">
        <w:rPr>
          <w:rFonts w:ascii="Book Antiqua" w:hAnsi="Book Antiqua"/>
        </w:rPr>
        <w:t>.</w:t>
      </w:r>
    </w:p>
    <w:p w14:paraId="7AD8BDB0" w14:textId="77777777" w:rsidR="00AF4F23" w:rsidRPr="007B2D38" w:rsidRDefault="00AF4F23" w:rsidP="00AF4F23">
      <w:pPr>
        <w:pStyle w:val="BodyText"/>
        <w:spacing w:before="3"/>
        <w:rPr>
          <w:rFonts w:ascii="Book Antiqua" w:hAnsi="Book Antiqua"/>
        </w:rPr>
      </w:pPr>
    </w:p>
    <w:p w14:paraId="67F1F2F5" w14:textId="77777777" w:rsidR="00AF4F23" w:rsidRPr="007B2D38" w:rsidRDefault="00AF4F23" w:rsidP="00AF4F23">
      <w:pPr>
        <w:pStyle w:val="BodyText"/>
        <w:ind w:left="100"/>
        <w:jc w:val="both"/>
        <w:rPr>
          <w:rFonts w:ascii="Book Antiqua" w:hAnsi="Book Antiqua"/>
        </w:rPr>
      </w:pPr>
      <w:r w:rsidRPr="007B2D38">
        <w:rPr>
          <w:rFonts w:ascii="Book Antiqua" w:hAnsi="Book Antiqua"/>
          <w:spacing w:val="-1"/>
        </w:rPr>
        <w:t>That</w:t>
      </w:r>
      <w:r w:rsidRPr="007B2D38">
        <w:rPr>
          <w:rFonts w:ascii="Book Antiqua" w:hAnsi="Book Antiqua"/>
          <w:spacing w:val="-8"/>
        </w:rPr>
        <w:t xml:space="preserve"> </w:t>
      </w:r>
      <w:r w:rsidRPr="007B2D38">
        <w:rPr>
          <w:rFonts w:ascii="Book Antiqua" w:hAnsi="Book Antiqua"/>
          <w:spacing w:val="-1"/>
        </w:rPr>
        <w:t>the</w:t>
      </w:r>
      <w:r w:rsidRPr="007B2D38">
        <w:rPr>
          <w:rFonts w:ascii="Book Antiqua" w:hAnsi="Book Antiqua"/>
          <w:spacing w:val="-6"/>
        </w:rPr>
        <w:t xml:space="preserve"> </w:t>
      </w:r>
      <w:r w:rsidRPr="007B2D38">
        <w:rPr>
          <w:rFonts w:ascii="Book Antiqua" w:hAnsi="Book Antiqua"/>
          <w:spacing w:val="-1"/>
        </w:rPr>
        <w:t>value</w:t>
      </w:r>
      <w:r w:rsidRPr="007B2D38">
        <w:rPr>
          <w:rFonts w:ascii="Book Antiqua" w:hAnsi="Book Antiqua"/>
          <w:spacing w:val="-6"/>
        </w:rPr>
        <w:t xml:space="preserve"> </w:t>
      </w:r>
      <w:r w:rsidRPr="007B2D38">
        <w:rPr>
          <w:rFonts w:ascii="Book Antiqua" w:hAnsi="Book Antiqua"/>
          <w:spacing w:val="-1"/>
        </w:rPr>
        <w:t>addition</w:t>
      </w:r>
      <w:r w:rsidRPr="007B2D38">
        <w:rPr>
          <w:rFonts w:ascii="Book Antiqua" w:hAnsi="Book Antiqua"/>
          <w:spacing w:val="-12"/>
        </w:rPr>
        <w:t xml:space="preserve"> </w:t>
      </w:r>
      <w:r w:rsidRPr="007B2D38">
        <w:rPr>
          <w:rFonts w:ascii="Book Antiqua" w:hAnsi="Book Antiqua"/>
        </w:rPr>
        <w:t>for</w:t>
      </w:r>
      <w:r w:rsidRPr="007B2D38">
        <w:rPr>
          <w:rFonts w:ascii="Book Antiqua" w:hAnsi="Book Antiqua"/>
          <w:spacing w:val="-10"/>
        </w:rPr>
        <w:t xml:space="preserve"> </w:t>
      </w:r>
      <w:r w:rsidRPr="007B2D38">
        <w:rPr>
          <w:rFonts w:ascii="Book Antiqua" w:hAnsi="Book Antiqua"/>
        </w:rPr>
        <w:t>the</w:t>
      </w:r>
      <w:r w:rsidRPr="007B2D38">
        <w:rPr>
          <w:rFonts w:ascii="Book Antiqua" w:hAnsi="Book Antiqua"/>
          <w:spacing w:val="-6"/>
        </w:rPr>
        <w:t xml:space="preserve"> </w:t>
      </w:r>
      <w:r w:rsidRPr="007B2D38">
        <w:rPr>
          <w:rFonts w:ascii="Book Antiqua" w:hAnsi="Book Antiqua"/>
        </w:rPr>
        <w:t>purpose</w:t>
      </w:r>
      <w:r w:rsidRPr="007B2D38">
        <w:rPr>
          <w:rFonts w:ascii="Book Antiqua" w:hAnsi="Book Antiqua"/>
          <w:spacing w:val="-12"/>
        </w:rPr>
        <w:t xml:space="preserve"> </w:t>
      </w:r>
      <w:r w:rsidRPr="007B2D38">
        <w:rPr>
          <w:rFonts w:ascii="Book Antiqua" w:hAnsi="Book Antiqua"/>
        </w:rPr>
        <w:t>of</w:t>
      </w:r>
      <w:r w:rsidRPr="007B2D38">
        <w:rPr>
          <w:rFonts w:ascii="Book Antiqua" w:hAnsi="Book Antiqua"/>
          <w:spacing w:val="-8"/>
        </w:rPr>
        <w:t xml:space="preserve"> </w:t>
      </w:r>
      <w:r w:rsidRPr="007B2D38">
        <w:rPr>
          <w:rFonts w:ascii="Book Antiqua" w:hAnsi="Book Antiqua"/>
        </w:rPr>
        <w:t>meeting</w:t>
      </w:r>
      <w:r w:rsidRPr="007B2D38">
        <w:rPr>
          <w:rFonts w:ascii="Book Antiqua" w:hAnsi="Book Antiqua"/>
          <w:spacing w:val="-11"/>
        </w:rPr>
        <w:t xml:space="preserve"> </w:t>
      </w:r>
      <w:r w:rsidRPr="007B2D38">
        <w:rPr>
          <w:rFonts w:ascii="Book Antiqua" w:hAnsi="Book Antiqua"/>
        </w:rPr>
        <w:t>the</w:t>
      </w:r>
      <w:r w:rsidRPr="007B2D38">
        <w:rPr>
          <w:rFonts w:ascii="Book Antiqua" w:hAnsi="Book Antiqua"/>
          <w:spacing w:val="-8"/>
        </w:rPr>
        <w:t xml:space="preserve"> </w:t>
      </w:r>
      <w:r w:rsidRPr="007B2D38">
        <w:rPr>
          <w:rFonts w:ascii="Book Antiqua" w:hAnsi="Book Antiqua"/>
        </w:rPr>
        <w:t>‘Local</w:t>
      </w:r>
      <w:r w:rsidRPr="007B2D38">
        <w:rPr>
          <w:rFonts w:ascii="Book Antiqua" w:hAnsi="Book Antiqua"/>
          <w:spacing w:val="-8"/>
        </w:rPr>
        <w:t xml:space="preserve"> </w:t>
      </w:r>
      <w:r w:rsidRPr="007B2D38">
        <w:rPr>
          <w:rFonts w:ascii="Book Antiqua" w:hAnsi="Book Antiqua"/>
        </w:rPr>
        <w:t>Content</w:t>
      </w:r>
      <w:r w:rsidRPr="007B2D38">
        <w:rPr>
          <w:rFonts w:ascii="Book Antiqua" w:hAnsi="Book Antiqua"/>
          <w:spacing w:val="-8"/>
        </w:rPr>
        <w:t xml:space="preserve"> </w:t>
      </w:r>
      <w:r w:rsidRPr="007B2D38">
        <w:rPr>
          <w:rFonts w:ascii="Book Antiqua" w:hAnsi="Book Antiqua"/>
        </w:rPr>
        <w:t>‘has</w:t>
      </w:r>
      <w:r w:rsidRPr="007B2D38">
        <w:rPr>
          <w:rFonts w:ascii="Book Antiqua" w:hAnsi="Book Antiqua"/>
          <w:spacing w:val="-8"/>
        </w:rPr>
        <w:t xml:space="preserve"> </w:t>
      </w:r>
      <w:r w:rsidRPr="007B2D38">
        <w:rPr>
          <w:rFonts w:ascii="Book Antiqua" w:hAnsi="Book Antiqua"/>
        </w:rPr>
        <w:t>been</w:t>
      </w:r>
      <w:r w:rsidRPr="007B2D38">
        <w:rPr>
          <w:rFonts w:ascii="Book Antiqua" w:hAnsi="Book Antiqua"/>
          <w:spacing w:val="-11"/>
        </w:rPr>
        <w:t xml:space="preserve"> </w:t>
      </w:r>
      <w:r w:rsidRPr="007B2D38">
        <w:rPr>
          <w:rFonts w:ascii="Book Antiqua" w:hAnsi="Book Antiqua"/>
        </w:rPr>
        <w:t>made</w:t>
      </w:r>
      <w:r w:rsidRPr="007B2D38">
        <w:rPr>
          <w:rFonts w:ascii="Book Antiqua" w:hAnsi="Book Antiqua"/>
          <w:spacing w:val="-6"/>
        </w:rPr>
        <w:t xml:space="preserve"> </w:t>
      </w:r>
      <w:r w:rsidRPr="007B2D38">
        <w:rPr>
          <w:rFonts w:ascii="Book Antiqua" w:hAnsi="Book Antiqua"/>
        </w:rPr>
        <w:t>by</w:t>
      </w:r>
      <w:r w:rsidRPr="007B2D38">
        <w:rPr>
          <w:rFonts w:ascii="Book Antiqua" w:hAnsi="Book Antiqua"/>
          <w:spacing w:val="-9"/>
        </w:rPr>
        <w:t xml:space="preserve"> </w:t>
      </w:r>
      <w:r w:rsidRPr="007B2D38">
        <w:rPr>
          <w:rFonts w:ascii="Book Antiqua" w:hAnsi="Book Antiqua"/>
        </w:rPr>
        <w:t>me</w:t>
      </w:r>
      <w:r w:rsidRPr="007B2D38">
        <w:rPr>
          <w:rFonts w:ascii="Book Antiqua" w:hAnsi="Book Antiqua"/>
          <w:spacing w:val="-6"/>
        </w:rPr>
        <w:t xml:space="preserve"> </w:t>
      </w:r>
      <w:r w:rsidRPr="007B2D38">
        <w:rPr>
          <w:rFonts w:ascii="Book Antiqua" w:hAnsi="Book Antiqua"/>
        </w:rPr>
        <w:t>at</w:t>
      </w:r>
      <w:r w:rsidRPr="007B2D38">
        <w:rPr>
          <w:rFonts w:ascii="Book Antiqua" w:hAnsi="Book Antiqua"/>
          <w:spacing w:val="-13"/>
        </w:rPr>
        <w:t xml:space="preserve"> </w:t>
      </w:r>
      <w:r w:rsidRPr="007B2D38">
        <w:rPr>
          <w:rFonts w:ascii="Book Antiqua" w:hAnsi="Book Antiqua"/>
        </w:rPr>
        <w:t>………………</w:t>
      </w:r>
    </w:p>
    <w:p w14:paraId="4802A21B" w14:textId="77777777" w:rsidR="00AF4F23" w:rsidRPr="007B2D38" w:rsidRDefault="00AF4F23" w:rsidP="00AF4F23">
      <w:pPr>
        <w:ind w:left="100"/>
        <w:jc w:val="both"/>
        <w:rPr>
          <w:rFonts w:ascii="Book Antiqua" w:hAnsi="Book Antiqua"/>
        </w:rPr>
      </w:pPr>
      <w:r w:rsidRPr="007B2D38">
        <w:rPr>
          <w:rFonts w:ascii="Book Antiqua" w:hAnsi="Book Antiqua"/>
        </w:rPr>
        <w:t>(</w:t>
      </w:r>
      <w:r w:rsidRPr="007B2D38">
        <w:rPr>
          <w:rFonts w:ascii="Book Antiqua" w:hAnsi="Book Antiqua"/>
          <w:i/>
        </w:rPr>
        <w:t>Enter</w:t>
      </w:r>
      <w:r w:rsidRPr="007B2D38">
        <w:rPr>
          <w:rFonts w:ascii="Book Antiqua" w:hAnsi="Book Antiqua"/>
          <w:i/>
          <w:spacing w:val="-1"/>
        </w:rPr>
        <w:t xml:space="preserve"> </w:t>
      </w:r>
      <w:r w:rsidRPr="007B2D38">
        <w:rPr>
          <w:rFonts w:ascii="Book Antiqua" w:hAnsi="Book Antiqua"/>
          <w:i/>
        </w:rPr>
        <w:t>the</w:t>
      </w:r>
      <w:r w:rsidRPr="007B2D38">
        <w:rPr>
          <w:rFonts w:ascii="Book Antiqua" w:hAnsi="Book Antiqua"/>
          <w:i/>
          <w:spacing w:val="-3"/>
        </w:rPr>
        <w:t xml:space="preserve"> </w:t>
      </w:r>
      <w:r w:rsidRPr="007B2D38">
        <w:rPr>
          <w:rFonts w:ascii="Book Antiqua" w:hAnsi="Book Antiqua"/>
          <w:i/>
        </w:rPr>
        <w:t>details</w:t>
      </w:r>
      <w:r w:rsidRPr="007B2D38">
        <w:rPr>
          <w:rFonts w:ascii="Book Antiqua" w:hAnsi="Book Antiqua"/>
          <w:i/>
          <w:spacing w:val="-6"/>
        </w:rPr>
        <w:t xml:space="preserve"> </w:t>
      </w:r>
      <w:r w:rsidRPr="007B2D38">
        <w:rPr>
          <w:rFonts w:ascii="Book Antiqua" w:hAnsi="Book Antiqua"/>
          <w:i/>
        </w:rPr>
        <w:t>of</w:t>
      </w:r>
      <w:r w:rsidRPr="007B2D38">
        <w:rPr>
          <w:rFonts w:ascii="Book Antiqua" w:hAnsi="Book Antiqua"/>
          <w:i/>
          <w:spacing w:val="-4"/>
        </w:rPr>
        <w:t xml:space="preserve"> </w:t>
      </w:r>
      <w:r w:rsidRPr="007B2D38">
        <w:rPr>
          <w:rFonts w:ascii="Book Antiqua" w:hAnsi="Book Antiqua"/>
          <w:i/>
        </w:rPr>
        <w:t>the</w:t>
      </w:r>
      <w:r w:rsidRPr="007B2D38">
        <w:rPr>
          <w:rFonts w:ascii="Book Antiqua" w:hAnsi="Book Antiqua"/>
          <w:i/>
          <w:spacing w:val="-2"/>
        </w:rPr>
        <w:t xml:space="preserve"> </w:t>
      </w:r>
      <w:r w:rsidRPr="007B2D38">
        <w:rPr>
          <w:rFonts w:ascii="Book Antiqua" w:hAnsi="Book Antiqua"/>
          <w:i/>
        </w:rPr>
        <w:t>location(s)</w:t>
      </w:r>
      <w:r w:rsidRPr="007B2D38">
        <w:rPr>
          <w:rFonts w:ascii="Book Antiqua" w:hAnsi="Book Antiqua"/>
          <w:i/>
          <w:spacing w:val="-3"/>
        </w:rPr>
        <w:t xml:space="preserve"> </w:t>
      </w:r>
      <w:r w:rsidRPr="007B2D38">
        <w:rPr>
          <w:rFonts w:ascii="Book Antiqua" w:hAnsi="Book Antiqua"/>
          <w:i/>
        </w:rPr>
        <w:t>at</w:t>
      </w:r>
      <w:r w:rsidRPr="007B2D38">
        <w:rPr>
          <w:rFonts w:ascii="Book Antiqua" w:hAnsi="Book Antiqua"/>
          <w:i/>
          <w:spacing w:val="-4"/>
        </w:rPr>
        <w:t xml:space="preserve"> </w:t>
      </w:r>
      <w:r w:rsidRPr="007B2D38">
        <w:rPr>
          <w:rFonts w:ascii="Book Antiqua" w:hAnsi="Book Antiqua"/>
          <w:i/>
        </w:rPr>
        <w:t>which</w:t>
      </w:r>
      <w:r w:rsidRPr="007B2D38">
        <w:rPr>
          <w:rFonts w:ascii="Book Antiqua" w:hAnsi="Book Antiqua"/>
          <w:i/>
          <w:spacing w:val="-1"/>
        </w:rPr>
        <w:t xml:space="preserve"> </w:t>
      </w:r>
      <w:r w:rsidRPr="007B2D38">
        <w:rPr>
          <w:rFonts w:ascii="Book Antiqua" w:hAnsi="Book Antiqua"/>
          <w:i/>
        </w:rPr>
        <w:t>value</w:t>
      </w:r>
      <w:r w:rsidRPr="007B2D38">
        <w:rPr>
          <w:rFonts w:ascii="Book Antiqua" w:hAnsi="Book Antiqua"/>
          <w:i/>
          <w:spacing w:val="-6"/>
        </w:rPr>
        <w:t xml:space="preserve"> </w:t>
      </w:r>
      <w:r w:rsidRPr="007B2D38">
        <w:rPr>
          <w:rFonts w:ascii="Book Antiqua" w:hAnsi="Book Antiqua"/>
          <w:i/>
        </w:rPr>
        <w:t>addition</w:t>
      </w:r>
      <w:r w:rsidRPr="007B2D38">
        <w:rPr>
          <w:rFonts w:ascii="Book Antiqua" w:hAnsi="Book Antiqua"/>
          <w:i/>
          <w:spacing w:val="-2"/>
        </w:rPr>
        <w:t xml:space="preserve"> </w:t>
      </w:r>
      <w:r w:rsidRPr="007B2D38">
        <w:rPr>
          <w:rFonts w:ascii="Book Antiqua" w:hAnsi="Book Antiqua"/>
          <w:i/>
        </w:rPr>
        <w:t>is</w:t>
      </w:r>
      <w:r w:rsidRPr="007B2D38">
        <w:rPr>
          <w:rFonts w:ascii="Book Antiqua" w:hAnsi="Book Antiqua"/>
          <w:i/>
          <w:spacing w:val="-2"/>
        </w:rPr>
        <w:t xml:space="preserve"> </w:t>
      </w:r>
      <w:r w:rsidRPr="007B2D38">
        <w:rPr>
          <w:rFonts w:ascii="Book Antiqua" w:hAnsi="Book Antiqua"/>
          <w:i/>
        </w:rPr>
        <w:t>made)</w:t>
      </w:r>
      <w:r w:rsidRPr="007B2D38">
        <w:rPr>
          <w:rFonts w:ascii="Book Antiqua" w:hAnsi="Book Antiqua"/>
        </w:rPr>
        <w:t>.</w:t>
      </w:r>
    </w:p>
    <w:p w14:paraId="2811BE60" w14:textId="77777777" w:rsidR="00AF4F23" w:rsidRPr="007B2D38" w:rsidRDefault="00AF4F23" w:rsidP="00AF4F23">
      <w:pPr>
        <w:pStyle w:val="BodyText"/>
        <w:ind w:left="100" w:right="518"/>
        <w:jc w:val="both"/>
        <w:rPr>
          <w:rFonts w:ascii="Book Antiqua" w:hAnsi="Book Antiqua"/>
        </w:rPr>
      </w:pPr>
      <w:r w:rsidRPr="007B2D38">
        <w:rPr>
          <w:rFonts w:ascii="Book Antiqua" w:hAnsi="Book Antiqua"/>
        </w:rPr>
        <w:t>That in the event of the local content of the goods/services/works mentioned herein is found to be</w:t>
      </w:r>
      <w:r w:rsidRPr="007B2D38">
        <w:rPr>
          <w:rFonts w:ascii="Book Antiqua" w:hAnsi="Book Antiqua"/>
          <w:spacing w:val="1"/>
        </w:rPr>
        <w:t xml:space="preserve"> </w:t>
      </w:r>
      <w:r w:rsidRPr="007B2D38">
        <w:rPr>
          <w:rFonts w:ascii="Book Antiqua" w:hAnsi="Book Antiqua"/>
        </w:rPr>
        <w:t>incorrect and not meeting the prescribed Local Content criteria, based on the assessment of procuring</w:t>
      </w:r>
      <w:r w:rsidRPr="007B2D38">
        <w:rPr>
          <w:rFonts w:ascii="Book Antiqua" w:hAnsi="Book Antiqua"/>
          <w:spacing w:val="1"/>
        </w:rPr>
        <w:t xml:space="preserve"> </w:t>
      </w:r>
      <w:r w:rsidRPr="007B2D38">
        <w:rPr>
          <w:rFonts w:ascii="Book Antiqua" w:hAnsi="Book Antiqua"/>
        </w:rPr>
        <w:t>agency</w:t>
      </w:r>
      <w:r w:rsidRPr="007B2D38">
        <w:rPr>
          <w:rFonts w:ascii="Book Antiqua" w:hAnsi="Book Antiqua"/>
          <w:spacing w:val="-7"/>
        </w:rPr>
        <w:t xml:space="preserve"> </w:t>
      </w:r>
      <w:r w:rsidRPr="007B2D38">
        <w:rPr>
          <w:rFonts w:ascii="Book Antiqua" w:hAnsi="Book Antiqua"/>
        </w:rPr>
        <w:t>(ies)/CTUIL/Government</w:t>
      </w:r>
      <w:r w:rsidRPr="007B2D38">
        <w:rPr>
          <w:rFonts w:ascii="Book Antiqua" w:hAnsi="Book Antiqua"/>
          <w:spacing w:val="-6"/>
        </w:rPr>
        <w:t xml:space="preserve"> </w:t>
      </w:r>
      <w:r w:rsidRPr="007B2D38">
        <w:rPr>
          <w:rFonts w:ascii="Book Antiqua" w:hAnsi="Book Antiqua"/>
        </w:rPr>
        <w:t>Authorities</w:t>
      </w:r>
      <w:r w:rsidRPr="007B2D38">
        <w:rPr>
          <w:rFonts w:ascii="Book Antiqua" w:hAnsi="Book Antiqua"/>
          <w:spacing w:val="-7"/>
        </w:rPr>
        <w:t xml:space="preserve"> </w:t>
      </w:r>
      <w:r w:rsidRPr="007B2D38">
        <w:rPr>
          <w:rFonts w:ascii="Book Antiqua" w:hAnsi="Book Antiqua"/>
        </w:rPr>
        <w:t>for</w:t>
      </w:r>
      <w:r w:rsidRPr="007B2D38">
        <w:rPr>
          <w:rFonts w:ascii="Book Antiqua" w:hAnsi="Book Antiqua"/>
          <w:spacing w:val="-6"/>
        </w:rPr>
        <w:t xml:space="preserve"> </w:t>
      </w:r>
      <w:r w:rsidRPr="007B2D38">
        <w:rPr>
          <w:rFonts w:ascii="Book Antiqua" w:hAnsi="Book Antiqua"/>
        </w:rPr>
        <w:t>the</w:t>
      </w:r>
      <w:r w:rsidRPr="007B2D38">
        <w:rPr>
          <w:rFonts w:ascii="Book Antiqua" w:hAnsi="Book Antiqua"/>
          <w:spacing w:val="-7"/>
        </w:rPr>
        <w:t xml:space="preserve"> </w:t>
      </w:r>
      <w:r w:rsidRPr="007B2D38">
        <w:rPr>
          <w:rFonts w:ascii="Book Antiqua" w:hAnsi="Book Antiqua"/>
        </w:rPr>
        <w:t>purpose</w:t>
      </w:r>
      <w:r w:rsidRPr="007B2D38">
        <w:rPr>
          <w:rFonts w:ascii="Book Antiqua" w:hAnsi="Book Antiqua"/>
          <w:spacing w:val="-8"/>
        </w:rPr>
        <w:t xml:space="preserve"> </w:t>
      </w:r>
      <w:r w:rsidRPr="007B2D38">
        <w:rPr>
          <w:rFonts w:ascii="Book Antiqua" w:hAnsi="Book Antiqua"/>
        </w:rPr>
        <w:t>of</w:t>
      </w:r>
      <w:r w:rsidRPr="007B2D38">
        <w:rPr>
          <w:rFonts w:ascii="Book Antiqua" w:hAnsi="Book Antiqua"/>
          <w:spacing w:val="-6"/>
        </w:rPr>
        <w:t xml:space="preserve"> </w:t>
      </w:r>
      <w:r w:rsidRPr="007B2D38">
        <w:rPr>
          <w:rFonts w:ascii="Book Antiqua" w:hAnsi="Book Antiqua"/>
        </w:rPr>
        <w:t>assessing</w:t>
      </w:r>
      <w:r w:rsidRPr="007B2D38">
        <w:rPr>
          <w:rFonts w:ascii="Book Antiqua" w:hAnsi="Book Antiqua"/>
          <w:spacing w:val="-7"/>
        </w:rPr>
        <w:t xml:space="preserve"> </w:t>
      </w:r>
      <w:r w:rsidRPr="007B2D38">
        <w:rPr>
          <w:rFonts w:ascii="Book Antiqua" w:hAnsi="Book Antiqua"/>
        </w:rPr>
        <w:t>the</w:t>
      </w:r>
      <w:r w:rsidRPr="007B2D38">
        <w:rPr>
          <w:rFonts w:ascii="Book Antiqua" w:hAnsi="Book Antiqua"/>
          <w:spacing w:val="-8"/>
        </w:rPr>
        <w:t xml:space="preserve"> </w:t>
      </w:r>
      <w:r w:rsidRPr="007B2D38">
        <w:rPr>
          <w:rFonts w:ascii="Book Antiqua" w:hAnsi="Book Antiqua"/>
        </w:rPr>
        <w:t>local</w:t>
      </w:r>
      <w:r w:rsidRPr="007B2D38">
        <w:rPr>
          <w:rFonts w:ascii="Book Antiqua" w:hAnsi="Book Antiqua"/>
          <w:spacing w:val="-12"/>
        </w:rPr>
        <w:t xml:space="preserve"> </w:t>
      </w:r>
      <w:r w:rsidRPr="007B2D38">
        <w:rPr>
          <w:rFonts w:ascii="Book Antiqua" w:hAnsi="Book Antiqua"/>
        </w:rPr>
        <w:t>content,</w:t>
      </w:r>
      <w:r w:rsidRPr="007B2D38">
        <w:rPr>
          <w:rFonts w:ascii="Book Antiqua" w:hAnsi="Book Antiqua"/>
          <w:spacing w:val="-7"/>
        </w:rPr>
        <w:t xml:space="preserve"> </w:t>
      </w:r>
      <w:r w:rsidRPr="007B2D38">
        <w:rPr>
          <w:rFonts w:ascii="Book Antiqua" w:hAnsi="Book Antiqua"/>
        </w:rPr>
        <w:t>action</w:t>
      </w:r>
      <w:r w:rsidRPr="007B2D38">
        <w:rPr>
          <w:rFonts w:ascii="Book Antiqua" w:hAnsi="Book Antiqua"/>
          <w:spacing w:val="-6"/>
        </w:rPr>
        <w:t xml:space="preserve"> </w:t>
      </w:r>
      <w:r w:rsidRPr="007B2D38">
        <w:rPr>
          <w:rFonts w:ascii="Book Antiqua" w:hAnsi="Book Antiqua"/>
        </w:rPr>
        <w:t>shall</w:t>
      </w:r>
      <w:r w:rsidRPr="007B2D38">
        <w:rPr>
          <w:rFonts w:ascii="Book Antiqua" w:hAnsi="Book Antiqua"/>
          <w:spacing w:val="-6"/>
        </w:rPr>
        <w:t xml:space="preserve"> </w:t>
      </w:r>
      <w:r w:rsidRPr="007B2D38">
        <w:rPr>
          <w:rFonts w:ascii="Book Antiqua" w:hAnsi="Book Antiqua"/>
        </w:rPr>
        <w:t>be</w:t>
      </w:r>
      <w:r w:rsidRPr="007B2D38">
        <w:rPr>
          <w:rFonts w:ascii="Book Antiqua" w:hAnsi="Book Antiqua"/>
          <w:spacing w:val="-48"/>
        </w:rPr>
        <w:t xml:space="preserve"> </w:t>
      </w:r>
      <w:r w:rsidRPr="007B2D38">
        <w:rPr>
          <w:rFonts w:ascii="Book Antiqua" w:hAnsi="Book Antiqua"/>
        </w:rPr>
        <w:t>taken against me in line with the PPP-MII order,</w:t>
      </w:r>
      <w:r w:rsidRPr="007B2D38">
        <w:rPr>
          <w:rFonts w:ascii="Book Antiqua" w:hAnsi="Book Antiqua"/>
          <w:b/>
        </w:rPr>
        <w:t xml:space="preserve">MeitY order </w:t>
      </w:r>
      <w:r w:rsidRPr="007B2D38">
        <w:rPr>
          <w:rFonts w:ascii="Book Antiqua" w:hAnsi="Book Antiqua"/>
        </w:rPr>
        <w:t xml:space="preserve">and </w:t>
      </w:r>
      <w:r w:rsidRPr="007B2D38">
        <w:rPr>
          <w:rFonts w:ascii="Book Antiqua" w:hAnsi="Book Antiqua"/>
        </w:rPr>
        <w:lastRenderedPageBreak/>
        <w:t>provisions of the Integrity pact/ Bidding</w:t>
      </w:r>
      <w:r w:rsidRPr="007B2D38">
        <w:rPr>
          <w:rFonts w:ascii="Book Antiqua" w:hAnsi="Book Antiqua"/>
          <w:spacing w:val="-47"/>
        </w:rPr>
        <w:t xml:space="preserve"> </w:t>
      </w:r>
      <w:r w:rsidRPr="007B2D38">
        <w:rPr>
          <w:rFonts w:ascii="Book Antiqua" w:hAnsi="Book Antiqua"/>
        </w:rPr>
        <w:t>Documents.</w:t>
      </w:r>
    </w:p>
    <w:p w14:paraId="4BC1372D" w14:textId="77777777" w:rsidR="00AF4F23" w:rsidRPr="007B2D38" w:rsidRDefault="00AF4F23" w:rsidP="00AF4F23">
      <w:pPr>
        <w:pStyle w:val="BodyText"/>
        <w:spacing w:before="9"/>
        <w:rPr>
          <w:rFonts w:ascii="Book Antiqua" w:hAnsi="Book Antiqua"/>
          <w:sz w:val="21"/>
        </w:rPr>
      </w:pPr>
    </w:p>
    <w:p w14:paraId="4E6E8C11" w14:textId="77777777" w:rsidR="00AF4F23" w:rsidRPr="007B2D38" w:rsidRDefault="00AF4F23" w:rsidP="00AF4F23">
      <w:pPr>
        <w:pStyle w:val="BodyText"/>
        <w:ind w:left="100" w:right="528"/>
        <w:jc w:val="both"/>
        <w:rPr>
          <w:rFonts w:ascii="Book Antiqua" w:hAnsi="Book Antiqua"/>
        </w:rPr>
      </w:pPr>
      <w:r w:rsidRPr="007B2D38">
        <w:rPr>
          <w:rFonts w:ascii="Book Antiqua" w:hAnsi="Book Antiqua"/>
        </w:rPr>
        <w:t>I agree to maintain the following information in the Company's record for a period of 8 years and shall</w:t>
      </w:r>
      <w:r w:rsidRPr="007B2D38">
        <w:rPr>
          <w:rFonts w:ascii="Book Antiqua" w:hAnsi="Book Antiqua"/>
          <w:spacing w:val="1"/>
        </w:rPr>
        <w:t xml:space="preserve"> </w:t>
      </w:r>
      <w:r w:rsidRPr="007B2D38">
        <w:rPr>
          <w:rFonts w:ascii="Book Antiqua" w:hAnsi="Book Antiqua"/>
        </w:rPr>
        <w:t>make</w:t>
      </w:r>
      <w:r w:rsidRPr="007B2D38">
        <w:rPr>
          <w:rFonts w:ascii="Book Antiqua" w:hAnsi="Book Antiqua"/>
          <w:spacing w:val="-3"/>
        </w:rPr>
        <w:t xml:space="preserve"> </w:t>
      </w:r>
      <w:r w:rsidRPr="007B2D38">
        <w:rPr>
          <w:rFonts w:ascii="Book Antiqua" w:hAnsi="Book Antiqua"/>
        </w:rPr>
        <w:t>this</w:t>
      </w:r>
      <w:r w:rsidRPr="007B2D38">
        <w:rPr>
          <w:rFonts w:ascii="Book Antiqua" w:hAnsi="Book Antiqua"/>
          <w:spacing w:val="-4"/>
        </w:rPr>
        <w:t xml:space="preserve"> </w:t>
      </w:r>
      <w:r w:rsidRPr="007B2D38">
        <w:rPr>
          <w:rFonts w:ascii="Book Antiqua" w:hAnsi="Book Antiqua"/>
        </w:rPr>
        <w:t>available</w:t>
      </w:r>
      <w:r w:rsidRPr="007B2D38">
        <w:rPr>
          <w:rFonts w:ascii="Book Antiqua" w:hAnsi="Book Antiqua"/>
          <w:spacing w:val="-3"/>
        </w:rPr>
        <w:t xml:space="preserve"> </w:t>
      </w:r>
      <w:r w:rsidRPr="007B2D38">
        <w:rPr>
          <w:rFonts w:ascii="Book Antiqua" w:hAnsi="Book Antiqua"/>
        </w:rPr>
        <w:t>for</w:t>
      </w:r>
      <w:r w:rsidRPr="007B2D38">
        <w:rPr>
          <w:rFonts w:ascii="Book Antiqua" w:hAnsi="Book Antiqua"/>
          <w:spacing w:val="-2"/>
        </w:rPr>
        <w:t xml:space="preserve"> </w:t>
      </w:r>
      <w:r w:rsidRPr="007B2D38">
        <w:rPr>
          <w:rFonts w:ascii="Book Antiqua" w:hAnsi="Book Antiqua"/>
        </w:rPr>
        <w:t>verification</w:t>
      </w:r>
      <w:r w:rsidRPr="007B2D38">
        <w:rPr>
          <w:rFonts w:ascii="Book Antiqua" w:hAnsi="Book Antiqua"/>
          <w:spacing w:val="-5"/>
        </w:rPr>
        <w:t xml:space="preserve"> </w:t>
      </w:r>
      <w:r w:rsidRPr="007B2D38">
        <w:rPr>
          <w:rFonts w:ascii="Book Antiqua" w:hAnsi="Book Antiqua"/>
        </w:rPr>
        <w:t>to</w:t>
      </w:r>
      <w:r w:rsidRPr="007B2D38">
        <w:rPr>
          <w:rFonts w:ascii="Book Antiqua" w:hAnsi="Book Antiqua"/>
          <w:spacing w:val="-1"/>
        </w:rPr>
        <w:t xml:space="preserve"> </w:t>
      </w:r>
      <w:r w:rsidRPr="007B2D38">
        <w:rPr>
          <w:rFonts w:ascii="Book Antiqua" w:hAnsi="Book Antiqua"/>
        </w:rPr>
        <w:t>any</w:t>
      </w:r>
      <w:r w:rsidRPr="007B2D38">
        <w:rPr>
          <w:rFonts w:ascii="Book Antiqua" w:hAnsi="Book Antiqua"/>
          <w:spacing w:val="-4"/>
        </w:rPr>
        <w:t xml:space="preserve"> </w:t>
      </w:r>
      <w:r w:rsidRPr="007B2D38">
        <w:rPr>
          <w:rFonts w:ascii="Book Antiqua" w:hAnsi="Book Antiqua"/>
        </w:rPr>
        <w:t>statutory</w:t>
      </w:r>
      <w:r w:rsidRPr="007B2D38">
        <w:rPr>
          <w:rFonts w:ascii="Book Antiqua" w:hAnsi="Book Antiqua"/>
          <w:spacing w:val="-2"/>
        </w:rPr>
        <w:t xml:space="preserve"> </w:t>
      </w:r>
      <w:r w:rsidRPr="007B2D38">
        <w:rPr>
          <w:rFonts w:ascii="Book Antiqua" w:hAnsi="Book Antiqua"/>
        </w:rPr>
        <w:t>authority.</w:t>
      </w:r>
    </w:p>
    <w:p w14:paraId="02005666" w14:textId="77777777" w:rsidR="00AF4F23" w:rsidRPr="007B2D38" w:rsidRDefault="00AF4F23" w:rsidP="00AF4F23">
      <w:pPr>
        <w:pStyle w:val="BodyText"/>
        <w:spacing w:before="1"/>
        <w:rPr>
          <w:rFonts w:ascii="Book Antiqua" w:hAnsi="Book Antiqua"/>
        </w:rPr>
      </w:pPr>
    </w:p>
    <w:p w14:paraId="61FF41F2" w14:textId="77777777" w:rsidR="00AF4F23" w:rsidRPr="007B2D38" w:rsidRDefault="00AF4F23" w:rsidP="00AF4F23">
      <w:pPr>
        <w:pStyle w:val="BodyText"/>
        <w:ind w:left="100"/>
        <w:jc w:val="both"/>
        <w:rPr>
          <w:rFonts w:ascii="Book Antiqua" w:hAnsi="Book Antiqua"/>
        </w:rPr>
      </w:pPr>
      <w:r w:rsidRPr="007B2D38">
        <w:rPr>
          <w:rFonts w:ascii="Book Antiqua" w:hAnsi="Book Antiqua"/>
        </w:rPr>
        <w:t xml:space="preserve">i      </w:t>
      </w:r>
      <w:r w:rsidRPr="007B2D38">
        <w:rPr>
          <w:rFonts w:ascii="Book Antiqua" w:hAnsi="Book Antiqua"/>
          <w:spacing w:val="44"/>
        </w:rPr>
        <w:t xml:space="preserve"> </w:t>
      </w:r>
      <w:r w:rsidRPr="007B2D38">
        <w:rPr>
          <w:rFonts w:ascii="Book Antiqua" w:hAnsi="Book Antiqua"/>
        </w:rPr>
        <w:t>Name</w:t>
      </w:r>
      <w:r w:rsidRPr="007B2D38">
        <w:rPr>
          <w:rFonts w:ascii="Book Antiqua" w:hAnsi="Book Antiqua"/>
          <w:spacing w:val="89"/>
        </w:rPr>
        <w:t xml:space="preserve"> </w:t>
      </w:r>
      <w:r w:rsidRPr="007B2D38">
        <w:rPr>
          <w:rFonts w:ascii="Book Antiqua" w:hAnsi="Book Antiqua"/>
        </w:rPr>
        <w:t>and</w:t>
      </w:r>
      <w:r w:rsidRPr="007B2D38">
        <w:rPr>
          <w:rFonts w:ascii="Book Antiqua" w:hAnsi="Book Antiqua"/>
          <w:spacing w:val="93"/>
        </w:rPr>
        <w:t xml:space="preserve"> </w:t>
      </w:r>
      <w:r w:rsidRPr="007B2D38">
        <w:rPr>
          <w:rFonts w:ascii="Book Antiqua" w:hAnsi="Book Antiqua"/>
        </w:rPr>
        <w:t>details</w:t>
      </w:r>
      <w:r w:rsidRPr="007B2D38">
        <w:rPr>
          <w:rFonts w:ascii="Book Antiqua" w:hAnsi="Book Antiqua"/>
          <w:spacing w:val="-2"/>
        </w:rPr>
        <w:t xml:space="preserve"> </w:t>
      </w:r>
      <w:r w:rsidRPr="007B2D38">
        <w:rPr>
          <w:rFonts w:ascii="Book Antiqua" w:hAnsi="Book Antiqua"/>
        </w:rPr>
        <w:t>of</w:t>
      </w:r>
      <w:r w:rsidRPr="007B2D38">
        <w:rPr>
          <w:rFonts w:ascii="Book Antiqua" w:hAnsi="Book Antiqua"/>
          <w:spacing w:val="2"/>
        </w:rPr>
        <w:t xml:space="preserve"> </w:t>
      </w:r>
      <w:r w:rsidRPr="007B2D38">
        <w:rPr>
          <w:rFonts w:ascii="Book Antiqua" w:hAnsi="Book Antiqua"/>
        </w:rPr>
        <w:t>the</w:t>
      </w:r>
      <w:r w:rsidRPr="007B2D38">
        <w:rPr>
          <w:rFonts w:ascii="Book Antiqua" w:hAnsi="Book Antiqua"/>
          <w:spacing w:val="-4"/>
        </w:rPr>
        <w:t xml:space="preserve"> </w:t>
      </w:r>
      <w:r w:rsidRPr="007B2D38">
        <w:rPr>
          <w:rFonts w:ascii="Book Antiqua" w:hAnsi="Book Antiqua"/>
        </w:rPr>
        <w:t>Local Supplier</w:t>
      </w:r>
    </w:p>
    <w:p w14:paraId="1891D848" w14:textId="77777777" w:rsidR="00AF4F23" w:rsidRPr="007B2D38" w:rsidRDefault="00AF4F23" w:rsidP="00AF4F23">
      <w:pPr>
        <w:pStyle w:val="BodyText"/>
        <w:ind w:left="544"/>
        <w:rPr>
          <w:rFonts w:ascii="Book Antiqua" w:hAnsi="Book Antiqua"/>
        </w:rPr>
      </w:pPr>
      <w:r w:rsidRPr="007B2D38">
        <w:rPr>
          <w:rFonts w:ascii="Book Antiqua" w:hAnsi="Book Antiqua"/>
        </w:rPr>
        <w:t>(Registered</w:t>
      </w:r>
      <w:r w:rsidRPr="007B2D38">
        <w:rPr>
          <w:rFonts w:ascii="Book Antiqua" w:hAnsi="Book Antiqua"/>
          <w:spacing w:val="-6"/>
        </w:rPr>
        <w:t xml:space="preserve"> </w:t>
      </w:r>
      <w:r w:rsidRPr="007B2D38">
        <w:rPr>
          <w:rFonts w:ascii="Book Antiqua" w:hAnsi="Book Antiqua"/>
        </w:rPr>
        <w:t>Office,</w:t>
      </w:r>
      <w:r w:rsidRPr="007B2D38">
        <w:rPr>
          <w:rFonts w:ascii="Book Antiqua" w:hAnsi="Book Antiqua"/>
          <w:spacing w:val="-7"/>
        </w:rPr>
        <w:t xml:space="preserve"> </w:t>
      </w:r>
      <w:r w:rsidRPr="007B2D38">
        <w:rPr>
          <w:rFonts w:ascii="Book Antiqua" w:hAnsi="Book Antiqua"/>
        </w:rPr>
        <w:t>Manufacturing</w:t>
      </w:r>
      <w:r w:rsidRPr="007B2D38">
        <w:rPr>
          <w:rFonts w:ascii="Book Antiqua" w:hAnsi="Book Antiqua"/>
          <w:spacing w:val="-5"/>
        </w:rPr>
        <w:t xml:space="preserve"> </w:t>
      </w:r>
      <w:r w:rsidRPr="007B2D38">
        <w:rPr>
          <w:rFonts w:ascii="Book Antiqua" w:hAnsi="Book Antiqua"/>
        </w:rPr>
        <w:t>unit</w:t>
      </w:r>
      <w:r w:rsidRPr="007B2D38">
        <w:rPr>
          <w:rFonts w:ascii="Book Antiqua" w:hAnsi="Book Antiqua"/>
          <w:spacing w:val="-6"/>
        </w:rPr>
        <w:t xml:space="preserve"> </w:t>
      </w:r>
      <w:r w:rsidRPr="007B2D38">
        <w:rPr>
          <w:rFonts w:ascii="Book Antiqua" w:hAnsi="Book Antiqua"/>
        </w:rPr>
        <w:t>location,</w:t>
      </w:r>
      <w:r w:rsidRPr="007B2D38">
        <w:rPr>
          <w:rFonts w:ascii="Book Antiqua" w:hAnsi="Book Antiqua"/>
          <w:spacing w:val="-3"/>
        </w:rPr>
        <w:t xml:space="preserve"> </w:t>
      </w:r>
      <w:r w:rsidRPr="007B2D38">
        <w:rPr>
          <w:rFonts w:ascii="Book Antiqua" w:hAnsi="Book Antiqua"/>
        </w:rPr>
        <w:t>nature</w:t>
      </w:r>
      <w:r w:rsidRPr="007B2D38">
        <w:rPr>
          <w:rFonts w:ascii="Book Antiqua" w:hAnsi="Book Antiqua"/>
          <w:spacing w:val="-6"/>
        </w:rPr>
        <w:t xml:space="preserve"> </w:t>
      </w:r>
      <w:r w:rsidRPr="007B2D38">
        <w:rPr>
          <w:rFonts w:ascii="Book Antiqua" w:hAnsi="Book Antiqua"/>
        </w:rPr>
        <w:t>of</w:t>
      </w:r>
      <w:r w:rsidRPr="007B2D38">
        <w:rPr>
          <w:rFonts w:ascii="Book Antiqua" w:hAnsi="Book Antiqua"/>
          <w:spacing w:val="-4"/>
        </w:rPr>
        <w:t xml:space="preserve"> </w:t>
      </w:r>
      <w:r w:rsidRPr="007B2D38">
        <w:rPr>
          <w:rFonts w:ascii="Book Antiqua" w:hAnsi="Book Antiqua"/>
        </w:rPr>
        <w:t>legal</w:t>
      </w:r>
      <w:r w:rsidRPr="007B2D38">
        <w:rPr>
          <w:rFonts w:ascii="Book Antiqua" w:hAnsi="Book Antiqua"/>
          <w:spacing w:val="-7"/>
        </w:rPr>
        <w:t xml:space="preserve"> </w:t>
      </w:r>
      <w:r w:rsidRPr="007B2D38">
        <w:rPr>
          <w:rFonts w:ascii="Book Antiqua" w:hAnsi="Book Antiqua"/>
        </w:rPr>
        <w:t>entity)</w:t>
      </w:r>
    </w:p>
    <w:p w14:paraId="2E22F3D6" w14:textId="77777777" w:rsidR="00AF4F23" w:rsidRPr="007B2D38" w:rsidRDefault="00AF4F23" w:rsidP="00AF4F23">
      <w:pPr>
        <w:pStyle w:val="BodyText"/>
        <w:rPr>
          <w:rFonts w:ascii="Book Antiqua" w:hAnsi="Book Antiqua"/>
        </w:rPr>
      </w:pPr>
    </w:p>
    <w:p w14:paraId="0DF11CA1" w14:textId="77777777" w:rsidR="00AF4F23" w:rsidRPr="007B2D38" w:rsidRDefault="00AF4F23" w:rsidP="00AF4F23">
      <w:pPr>
        <w:pStyle w:val="ListParagraph"/>
        <w:numPr>
          <w:ilvl w:val="0"/>
          <w:numId w:val="3"/>
        </w:numPr>
        <w:tabs>
          <w:tab w:val="left" w:pos="644"/>
          <w:tab w:val="left" w:pos="645"/>
        </w:tabs>
        <w:spacing w:before="1"/>
        <w:rPr>
          <w:rFonts w:ascii="Book Antiqua" w:hAnsi="Book Antiqua"/>
        </w:rPr>
      </w:pPr>
      <w:r w:rsidRPr="007B2D38">
        <w:rPr>
          <w:rFonts w:ascii="Book Antiqua" w:hAnsi="Book Antiqua"/>
        </w:rPr>
        <w:t>Date</w:t>
      </w:r>
      <w:r w:rsidRPr="007B2D38">
        <w:rPr>
          <w:rFonts w:ascii="Book Antiqua" w:hAnsi="Book Antiqua"/>
          <w:spacing w:val="-7"/>
        </w:rPr>
        <w:t xml:space="preserve"> </w:t>
      </w:r>
      <w:r w:rsidRPr="007B2D38">
        <w:rPr>
          <w:rFonts w:ascii="Book Antiqua" w:hAnsi="Book Antiqua"/>
        </w:rPr>
        <w:t>on</w:t>
      </w:r>
      <w:r w:rsidRPr="007B2D38">
        <w:rPr>
          <w:rFonts w:ascii="Book Antiqua" w:hAnsi="Book Antiqua"/>
          <w:spacing w:val="-10"/>
        </w:rPr>
        <w:t xml:space="preserve"> </w:t>
      </w:r>
      <w:r w:rsidRPr="007B2D38">
        <w:rPr>
          <w:rFonts w:ascii="Book Antiqua" w:hAnsi="Book Antiqua"/>
        </w:rPr>
        <w:t>which</w:t>
      </w:r>
      <w:r w:rsidRPr="007B2D38">
        <w:rPr>
          <w:rFonts w:ascii="Book Antiqua" w:hAnsi="Book Antiqua"/>
          <w:spacing w:val="-2"/>
        </w:rPr>
        <w:t xml:space="preserve"> </w:t>
      </w:r>
      <w:r w:rsidRPr="007B2D38">
        <w:rPr>
          <w:rFonts w:ascii="Book Antiqua" w:hAnsi="Book Antiqua"/>
        </w:rPr>
        <w:t>this</w:t>
      </w:r>
      <w:r w:rsidRPr="007B2D38">
        <w:rPr>
          <w:rFonts w:ascii="Book Antiqua" w:hAnsi="Book Antiqua"/>
          <w:spacing w:val="-4"/>
        </w:rPr>
        <w:t xml:space="preserve"> </w:t>
      </w:r>
      <w:r w:rsidRPr="007B2D38">
        <w:rPr>
          <w:rFonts w:ascii="Book Antiqua" w:hAnsi="Book Antiqua"/>
        </w:rPr>
        <w:t>certificate</w:t>
      </w:r>
      <w:r w:rsidRPr="007B2D38">
        <w:rPr>
          <w:rFonts w:ascii="Book Antiqua" w:hAnsi="Book Antiqua"/>
          <w:spacing w:val="-4"/>
        </w:rPr>
        <w:t xml:space="preserve"> </w:t>
      </w:r>
      <w:r w:rsidRPr="007B2D38">
        <w:rPr>
          <w:rFonts w:ascii="Book Antiqua" w:hAnsi="Book Antiqua"/>
        </w:rPr>
        <w:t>is</w:t>
      </w:r>
      <w:r w:rsidRPr="007B2D38">
        <w:rPr>
          <w:rFonts w:ascii="Book Antiqua" w:hAnsi="Book Antiqua"/>
          <w:spacing w:val="-4"/>
        </w:rPr>
        <w:t xml:space="preserve"> </w:t>
      </w:r>
      <w:r w:rsidRPr="007B2D38">
        <w:rPr>
          <w:rFonts w:ascii="Book Antiqua" w:hAnsi="Book Antiqua"/>
        </w:rPr>
        <w:t>issued</w:t>
      </w:r>
    </w:p>
    <w:p w14:paraId="75E415B1" w14:textId="77777777" w:rsidR="00AF4F23" w:rsidRPr="007B2D38" w:rsidRDefault="00AF4F23" w:rsidP="00AF4F23">
      <w:pPr>
        <w:pStyle w:val="ListParagraph"/>
        <w:tabs>
          <w:tab w:val="left" w:pos="644"/>
          <w:tab w:val="left" w:pos="645"/>
        </w:tabs>
        <w:spacing w:before="1"/>
        <w:ind w:firstLine="0"/>
        <w:rPr>
          <w:rFonts w:ascii="Book Antiqua" w:hAnsi="Book Antiqua"/>
        </w:rPr>
      </w:pPr>
    </w:p>
    <w:p w14:paraId="4A2112E6" w14:textId="77777777" w:rsidR="00AF4F23" w:rsidRPr="007B2D38" w:rsidRDefault="00AF4F23" w:rsidP="00AF4F23">
      <w:pPr>
        <w:pStyle w:val="ListParagraph"/>
        <w:numPr>
          <w:ilvl w:val="0"/>
          <w:numId w:val="3"/>
        </w:numPr>
        <w:tabs>
          <w:tab w:val="left" w:pos="644"/>
          <w:tab w:val="left" w:pos="645"/>
        </w:tabs>
        <w:spacing w:before="28"/>
        <w:rPr>
          <w:rFonts w:ascii="Book Antiqua" w:hAnsi="Book Antiqua"/>
        </w:rPr>
      </w:pPr>
      <w:r w:rsidRPr="007B2D38">
        <w:rPr>
          <w:rFonts w:ascii="Book Antiqua" w:hAnsi="Book Antiqua"/>
        </w:rPr>
        <w:t>Goods/services/works</w:t>
      </w:r>
      <w:r w:rsidRPr="007B2D38">
        <w:rPr>
          <w:rFonts w:ascii="Book Antiqua" w:hAnsi="Book Antiqua"/>
          <w:spacing w:val="-8"/>
        </w:rPr>
        <w:t xml:space="preserve"> </w:t>
      </w:r>
      <w:r w:rsidRPr="007B2D38">
        <w:rPr>
          <w:rFonts w:ascii="Book Antiqua" w:hAnsi="Book Antiqua"/>
        </w:rPr>
        <w:t>for</w:t>
      </w:r>
      <w:r w:rsidRPr="007B2D38">
        <w:rPr>
          <w:rFonts w:ascii="Book Antiqua" w:hAnsi="Book Antiqua"/>
          <w:spacing w:val="-10"/>
        </w:rPr>
        <w:t xml:space="preserve"> </w:t>
      </w:r>
      <w:r w:rsidRPr="007B2D38">
        <w:rPr>
          <w:rFonts w:ascii="Book Antiqua" w:hAnsi="Book Antiqua"/>
        </w:rPr>
        <w:t>which</w:t>
      </w:r>
      <w:r w:rsidRPr="007B2D38">
        <w:rPr>
          <w:rFonts w:ascii="Book Antiqua" w:hAnsi="Book Antiqua"/>
          <w:spacing w:val="-7"/>
        </w:rPr>
        <w:t xml:space="preserve"> </w:t>
      </w:r>
      <w:r w:rsidRPr="007B2D38">
        <w:rPr>
          <w:rFonts w:ascii="Book Antiqua" w:hAnsi="Book Antiqua"/>
        </w:rPr>
        <w:t>the</w:t>
      </w:r>
      <w:r w:rsidRPr="007B2D38">
        <w:rPr>
          <w:rFonts w:ascii="Book Antiqua" w:hAnsi="Book Antiqua"/>
          <w:spacing w:val="-5"/>
        </w:rPr>
        <w:t xml:space="preserve"> </w:t>
      </w:r>
      <w:r w:rsidRPr="007B2D38">
        <w:rPr>
          <w:rFonts w:ascii="Book Antiqua" w:hAnsi="Book Antiqua"/>
        </w:rPr>
        <w:t>certificate</w:t>
      </w:r>
      <w:r w:rsidRPr="007B2D38">
        <w:rPr>
          <w:rFonts w:ascii="Book Antiqua" w:hAnsi="Book Antiqua"/>
          <w:spacing w:val="-5"/>
        </w:rPr>
        <w:t xml:space="preserve"> </w:t>
      </w:r>
      <w:r w:rsidRPr="007B2D38">
        <w:rPr>
          <w:rFonts w:ascii="Book Antiqua" w:hAnsi="Book Antiqua"/>
        </w:rPr>
        <w:t>is</w:t>
      </w:r>
      <w:r w:rsidRPr="007B2D38">
        <w:rPr>
          <w:rFonts w:ascii="Book Antiqua" w:hAnsi="Book Antiqua"/>
          <w:spacing w:val="-6"/>
        </w:rPr>
        <w:t xml:space="preserve"> </w:t>
      </w:r>
      <w:r w:rsidRPr="007B2D38">
        <w:rPr>
          <w:rFonts w:ascii="Book Antiqua" w:hAnsi="Book Antiqua"/>
        </w:rPr>
        <w:t>produced</w:t>
      </w:r>
    </w:p>
    <w:p w14:paraId="71DED519" w14:textId="77777777" w:rsidR="00AF4F23" w:rsidRPr="007B2D38" w:rsidRDefault="00AF4F23" w:rsidP="00AF4F23">
      <w:pPr>
        <w:pStyle w:val="BodyText"/>
        <w:rPr>
          <w:rFonts w:ascii="Book Antiqua" w:hAnsi="Book Antiqua"/>
        </w:rPr>
      </w:pPr>
    </w:p>
    <w:p w14:paraId="0CA20E3B" w14:textId="77777777" w:rsidR="00AF4F23" w:rsidRPr="007B2D38" w:rsidRDefault="00AF4F23" w:rsidP="00AF4F23">
      <w:pPr>
        <w:pStyle w:val="ListParagraph"/>
        <w:numPr>
          <w:ilvl w:val="0"/>
          <w:numId w:val="3"/>
        </w:numPr>
        <w:tabs>
          <w:tab w:val="left" w:pos="644"/>
          <w:tab w:val="left" w:pos="645"/>
        </w:tabs>
        <w:spacing w:before="0"/>
        <w:rPr>
          <w:rFonts w:ascii="Book Antiqua" w:hAnsi="Book Antiqua"/>
        </w:rPr>
      </w:pPr>
      <w:r w:rsidRPr="007B2D38">
        <w:rPr>
          <w:rFonts w:ascii="Book Antiqua" w:hAnsi="Book Antiqua"/>
        </w:rPr>
        <w:t>Procuring</w:t>
      </w:r>
      <w:r w:rsidRPr="007B2D38">
        <w:rPr>
          <w:rFonts w:ascii="Book Antiqua" w:hAnsi="Book Antiqua"/>
          <w:spacing w:val="-4"/>
        </w:rPr>
        <w:t xml:space="preserve"> </w:t>
      </w:r>
      <w:r w:rsidRPr="007B2D38">
        <w:rPr>
          <w:rFonts w:ascii="Book Antiqua" w:hAnsi="Book Antiqua"/>
        </w:rPr>
        <w:t>entity</w:t>
      </w:r>
      <w:r w:rsidRPr="007B2D38">
        <w:rPr>
          <w:rFonts w:ascii="Book Antiqua" w:hAnsi="Book Antiqua"/>
          <w:spacing w:val="-7"/>
        </w:rPr>
        <w:t xml:space="preserve"> </w:t>
      </w:r>
      <w:r w:rsidRPr="007B2D38">
        <w:rPr>
          <w:rFonts w:ascii="Book Antiqua" w:hAnsi="Book Antiqua"/>
        </w:rPr>
        <w:t>to</w:t>
      </w:r>
      <w:r w:rsidRPr="007B2D38">
        <w:rPr>
          <w:rFonts w:ascii="Book Antiqua" w:hAnsi="Book Antiqua"/>
          <w:spacing w:val="-8"/>
        </w:rPr>
        <w:t xml:space="preserve"> </w:t>
      </w:r>
      <w:r w:rsidRPr="007B2D38">
        <w:rPr>
          <w:rFonts w:ascii="Book Antiqua" w:hAnsi="Book Antiqua"/>
        </w:rPr>
        <w:t>whom</w:t>
      </w:r>
      <w:r w:rsidRPr="007B2D38">
        <w:rPr>
          <w:rFonts w:ascii="Book Antiqua" w:hAnsi="Book Antiqua"/>
          <w:spacing w:val="-3"/>
        </w:rPr>
        <w:t xml:space="preserve"> </w:t>
      </w:r>
      <w:r w:rsidRPr="007B2D38">
        <w:rPr>
          <w:rFonts w:ascii="Book Antiqua" w:hAnsi="Book Antiqua"/>
        </w:rPr>
        <w:t>the</w:t>
      </w:r>
      <w:r w:rsidRPr="007B2D38">
        <w:rPr>
          <w:rFonts w:ascii="Book Antiqua" w:hAnsi="Book Antiqua"/>
          <w:spacing w:val="-2"/>
        </w:rPr>
        <w:t xml:space="preserve"> </w:t>
      </w:r>
      <w:r w:rsidRPr="007B2D38">
        <w:rPr>
          <w:rFonts w:ascii="Book Antiqua" w:hAnsi="Book Antiqua"/>
        </w:rPr>
        <w:t>certificate</w:t>
      </w:r>
      <w:r w:rsidRPr="007B2D38">
        <w:rPr>
          <w:rFonts w:ascii="Book Antiqua" w:hAnsi="Book Antiqua"/>
          <w:spacing w:val="-5"/>
        </w:rPr>
        <w:t xml:space="preserve"> </w:t>
      </w:r>
      <w:r w:rsidRPr="007B2D38">
        <w:rPr>
          <w:rFonts w:ascii="Book Antiqua" w:hAnsi="Book Antiqua"/>
        </w:rPr>
        <w:t>is</w:t>
      </w:r>
      <w:r w:rsidRPr="007B2D38">
        <w:rPr>
          <w:rFonts w:ascii="Book Antiqua" w:hAnsi="Book Antiqua"/>
          <w:spacing w:val="-6"/>
        </w:rPr>
        <w:t xml:space="preserve"> </w:t>
      </w:r>
      <w:r w:rsidRPr="007B2D38">
        <w:rPr>
          <w:rFonts w:ascii="Book Antiqua" w:hAnsi="Book Antiqua"/>
        </w:rPr>
        <w:t>furnished</w:t>
      </w:r>
    </w:p>
    <w:p w14:paraId="4008A182" w14:textId="77777777" w:rsidR="00AF4F23" w:rsidRPr="007B2D38" w:rsidRDefault="00AF4F23" w:rsidP="00AF4F23">
      <w:pPr>
        <w:pStyle w:val="ListParagraph"/>
        <w:numPr>
          <w:ilvl w:val="0"/>
          <w:numId w:val="3"/>
        </w:numPr>
        <w:tabs>
          <w:tab w:val="left" w:pos="644"/>
          <w:tab w:val="left" w:pos="645"/>
        </w:tabs>
        <w:spacing w:before="142" w:line="237" w:lineRule="auto"/>
        <w:ind w:right="545"/>
        <w:rPr>
          <w:rFonts w:ascii="Book Antiqua" w:hAnsi="Book Antiqua"/>
          <w:b/>
        </w:rPr>
      </w:pPr>
      <w:r w:rsidRPr="007B2D38">
        <w:rPr>
          <w:rFonts w:ascii="Book Antiqua" w:hAnsi="Book Antiqua"/>
        </w:rPr>
        <w:t>Percentage</w:t>
      </w:r>
      <w:r w:rsidRPr="007B2D38">
        <w:rPr>
          <w:rFonts w:ascii="Book Antiqua" w:hAnsi="Book Antiqua"/>
          <w:spacing w:val="-4"/>
        </w:rPr>
        <w:t xml:space="preserve"> </w:t>
      </w:r>
      <w:r w:rsidRPr="007B2D38">
        <w:rPr>
          <w:rFonts w:ascii="Book Antiqua" w:hAnsi="Book Antiqua"/>
        </w:rPr>
        <w:t>of</w:t>
      </w:r>
      <w:r w:rsidRPr="007B2D38">
        <w:rPr>
          <w:rFonts w:ascii="Book Antiqua" w:hAnsi="Book Antiqua"/>
          <w:spacing w:val="-6"/>
        </w:rPr>
        <w:t xml:space="preserve"> </w:t>
      </w:r>
      <w:r w:rsidRPr="007B2D38">
        <w:rPr>
          <w:rFonts w:ascii="Book Antiqua" w:hAnsi="Book Antiqua"/>
        </w:rPr>
        <w:t>local</w:t>
      </w:r>
      <w:r w:rsidRPr="007B2D38">
        <w:rPr>
          <w:rFonts w:ascii="Book Antiqua" w:hAnsi="Book Antiqua"/>
          <w:spacing w:val="-5"/>
        </w:rPr>
        <w:t xml:space="preserve"> </w:t>
      </w:r>
      <w:r w:rsidRPr="007B2D38">
        <w:rPr>
          <w:rFonts w:ascii="Book Antiqua" w:hAnsi="Book Antiqua"/>
        </w:rPr>
        <w:t>content</w:t>
      </w:r>
      <w:r w:rsidRPr="007B2D38">
        <w:rPr>
          <w:rFonts w:ascii="Book Antiqua" w:hAnsi="Book Antiqua"/>
          <w:spacing w:val="-7"/>
        </w:rPr>
        <w:t xml:space="preserve"> </w:t>
      </w:r>
      <w:r w:rsidRPr="007B2D38">
        <w:rPr>
          <w:rFonts w:ascii="Book Antiqua" w:hAnsi="Book Antiqua"/>
        </w:rPr>
        <w:t>claimed</w:t>
      </w:r>
      <w:r w:rsidRPr="007B2D38">
        <w:rPr>
          <w:rFonts w:ascii="Book Antiqua" w:hAnsi="Book Antiqua"/>
          <w:spacing w:val="-4"/>
        </w:rPr>
        <w:t xml:space="preserve"> </w:t>
      </w:r>
      <w:r w:rsidRPr="007B2D38">
        <w:rPr>
          <w:rFonts w:ascii="Book Antiqua" w:hAnsi="Book Antiqua"/>
        </w:rPr>
        <w:t>and</w:t>
      </w:r>
      <w:r w:rsidRPr="007B2D38">
        <w:rPr>
          <w:rFonts w:ascii="Book Antiqua" w:hAnsi="Book Antiqua"/>
          <w:spacing w:val="-5"/>
        </w:rPr>
        <w:t xml:space="preserve"> </w:t>
      </w:r>
      <w:r w:rsidRPr="007B2D38">
        <w:rPr>
          <w:rFonts w:ascii="Book Antiqua" w:hAnsi="Book Antiqua"/>
        </w:rPr>
        <w:t>whether</w:t>
      </w:r>
      <w:r w:rsidRPr="007B2D38">
        <w:rPr>
          <w:rFonts w:ascii="Book Antiqua" w:hAnsi="Book Antiqua"/>
          <w:spacing w:val="-4"/>
        </w:rPr>
        <w:t xml:space="preserve"> </w:t>
      </w:r>
      <w:r w:rsidRPr="007B2D38">
        <w:rPr>
          <w:rFonts w:ascii="Book Antiqua" w:hAnsi="Book Antiqua"/>
        </w:rPr>
        <w:t>it</w:t>
      </w:r>
      <w:r w:rsidRPr="007B2D38">
        <w:rPr>
          <w:rFonts w:ascii="Book Antiqua" w:hAnsi="Book Antiqua"/>
          <w:spacing w:val="-7"/>
        </w:rPr>
        <w:t xml:space="preserve"> </w:t>
      </w:r>
      <w:r w:rsidRPr="007B2D38">
        <w:rPr>
          <w:rFonts w:ascii="Book Antiqua" w:hAnsi="Book Antiqua"/>
        </w:rPr>
        <w:t>meets</w:t>
      </w:r>
      <w:r w:rsidRPr="007B2D38">
        <w:rPr>
          <w:rFonts w:ascii="Book Antiqua" w:hAnsi="Book Antiqua"/>
          <w:spacing w:val="-3"/>
        </w:rPr>
        <w:t xml:space="preserve"> </w:t>
      </w:r>
      <w:r w:rsidRPr="007B2D38">
        <w:rPr>
          <w:rFonts w:ascii="Book Antiqua" w:hAnsi="Book Antiqua"/>
        </w:rPr>
        <w:t>the</w:t>
      </w:r>
      <w:r w:rsidRPr="007B2D38">
        <w:rPr>
          <w:rFonts w:ascii="Book Antiqua" w:hAnsi="Book Antiqua"/>
          <w:spacing w:val="-4"/>
        </w:rPr>
        <w:t xml:space="preserve"> </w:t>
      </w:r>
      <w:r w:rsidRPr="007B2D38">
        <w:rPr>
          <w:rFonts w:ascii="Book Antiqua" w:hAnsi="Book Antiqua"/>
        </w:rPr>
        <w:t>Local</w:t>
      </w:r>
      <w:r w:rsidRPr="007B2D38">
        <w:rPr>
          <w:rFonts w:ascii="Book Antiqua" w:hAnsi="Book Antiqua"/>
          <w:spacing w:val="-5"/>
        </w:rPr>
        <w:t xml:space="preserve"> </w:t>
      </w:r>
      <w:r w:rsidRPr="007B2D38">
        <w:rPr>
          <w:rFonts w:ascii="Book Antiqua" w:hAnsi="Book Antiqua"/>
        </w:rPr>
        <w:t>Content</w:t>
      </w:r>
      <w:r w:rsidRPr="007B2D38">
        <w:rPr>
          <w:rFonts w:ascii="Book Antiqua" w:hAnsi="Book Antiqua"/>
          <w:spacing w:val="-8"/>
        </w:rPr>
        <w:t xml:space="preserve"> </w:t>
      </w:r>
      <w:r w:rsidRPr="007B2D38">
        <w:rPr>
          <w:rFonts w:ascii="Book Antiqua" w:hAnsi="Book Antiqua"/>
        </w:rPr>
        <w:t>prescribed</w:t>
      </w:r>
      <w:r w:rsidRPr="007B2D38">
        <w:rPr>
          <w:rFonts w:ascii="Book Antiqua" w:hAnsi="Book Antiqua"/>
          <w:spacing w:val="-3"/>
        </w:rPr>
        <w:t xml:space="preserve"> </w:t>
      </w:r>
      <w:r w:rsidRPr="007B2D38">
        <w:rPr>
          <w:rFonts w:ascii="Book Antiqua" w:hAnsi="Book Antiqua"/>
        </w:rPr>
        <w:t>for</w:t>
      </w:r>
      <w:r w:rsidRPr="007B2D38">
        <w:rPr>
          <w:rFonts w:ascii="Book Antiqua" w:hAnsi="Book Antiqua"/>
          <w:spacing w:val="6"/>
        </w:rPr>
        <w:t xml:space="preserve"> </w:t>
      </w:r>
      <w:r w:rsidRPr="007B2D38">
        <w:rPr>
          <w:rFonts w:ascii="Book Antiqua" w:hAnsi="Book Antiqua"/>
          <w:b/>
        </w:rPr>
        <w:t>‘Class</w:t>
      </w:r>
      <w:r w:rsidRPr="007B2D38">
        <w:rPr>
          <w:rFonts w:ascii="Book Antiqua" w:hAnsi="Book Antiqua"/>
          <w:b/>
          <w:spacing w:val="-5"/>
        </w:rPr>
        <w:t xml:space="preserve"> </w:t>
      </w:r>
      <w:r w:rsidRPr="007B2D38">
        <w:rPr>
          <w:rFonts w:ascii="Book Antiqua" w:hAnsi="Book Antiqua"/>
          <w:b/>
        </w:rPr>
        <w:t>–</w:t>
      </w:r>
      <w:r w:rsidRPr="007B2D38">
        <w:rPr>
          <w:rFonts w:ascii="Book Antiqua" w:hAnsi="Book Antiqua"/>
          <w:b/>
          <w:spacing w:val="-47"/>
        </w:rPr>
        <w:t xml:space="preserve"> </w:t>
      </w:r>
      <w:r w:rsidRPr="007B2D38">
        <w:rPr>
          <w:rFonts w:ascii="Book Antiqua" w:hAnsi="Book Antiqua"/>
          <w:b/>
        </w:rPr>
        <w:t>I</w:t>
      </w:r>
      <w:r w:rsidRPr="007B2D38">
        <w:rPr>
          <w:rFonts w:ascii="Book Antiqua" w:hAnsi="Book Antiqua"/>
          <w:b/>
          <w:spacing w:val="-5"/>
        </w:rPr>
        <w:t xml:space="preserve"> </w:t>
      </w:r>
      <w:r w:rsidRPr="007B2D38">
        <w:rPr>
          <w:rFonts w:ascii="Book Antiqua" w:hAnsi="Book Antiqua"/>
          <w:b/>
        </w:rPr>
        <w:t>local</w:t>
      </w:r>
      <w:r w:rsidRPr="007B2D38">
        <w:rPr>
          <w:rFonts w:ascii="Book Antiqua" w:hAnsi="Book Antiqua"/>
          <w:b/>
          <w:spacing w:val="-4"/>
        </w:rPr>
        <w:t xml:space="preserve"> </w:t>
      </w:r>
      <w:r w:rsidRPr="007B2D38">
        <w:rPr>
          <w:rFonts w:ascii="Book Antiqua" w:hAnsi="Book Antiqua"/>
          <w:b/>
        </w:rPr>
        <w:t>supplier’/‘Class</w:t>
      </w:r>
      <w:r w:rsidRPr="007B2D38">
        <w:rPr>
          <w:rFonts w:ascii="Book Antiqua" w:hAnsi="Book Antiqua"/>
          <w:b/>
          <w:spacing w:val="-3"/>
        </w:rPr>
        <w:t xml:space="preserve"> </w:t>
      </w:r>
      <w:r w:rsidRPr="007B2D38">
        <w:rPr>
          <w:rFonts w:ascii="Book Antiqua" w:hAnsi="Book Antiqua"/>
          <w:b/>
        </w:rPr>
        <w:t>–II</w:t>
      </w:r>
      <w:r w:rsidRPr="007B2D38">
        <w:rPr>
          <w:rFonts w:ascii="Book Antiqua" w:hAnsi="Book Antiqua"/>
          <w:b/>
          <w:spacing w:val="-3"/>
        </w:rPr>
        <w:t xml:space="preserve"> </w:t>
      </w:r>
      <w:r w:rsidRPr="007B2D38">
        <w:rPr>
          <w:rFonts w:ascii="Book Antiqua" w:hAnsi="Book Antiqua"/>
          <w:b/>
        </w:rPr>
        <w:t>local</w:t>
      </w:r>
      <w:r w:rsidRPr="007B2D38">
        <w:rPr>
          <w:rFonts w:ascii="Book Antiqua" w:hAnsi="Book Antiqua"/>
          <w:b/>
          <w:spacing w:val="-7"/>
        </w:rPr>
        <w:t xml:space="preserve"> </w:t>
      </w:r>
      <w:r w:rsidRPr="007B2D38">
        <w:rPr>
          <w:rFonts w:ascii="Book Antiqua" w:hAnsi="Book Antiqua"/>
          <w:b/>
        </w:rPr>
        <w:t>supplier’/</w:t>
      </w:r>
      <w:r w:rsidRPr="007B2D38">
        <w:rPr>
          <w:rFonts w:ascii="Book Antiqua" w:hAnsi="Book Antiqua"/>
        </w:rPr>
        <w:t>.</w:t>
      </w:r>
    </w:p>
    <w:p w14:paraId="2628DB49" w14:textId="77777777" w:rsidR="00AF4F23" w:rsidRPr="007B2D38" w:rsidRDefault="00AF4F23" w:rsidP="00AF4F23">
      <w:pPr>
        <w:pStyle w:val="ListParagraph"/>
        <w:numPr>
          <w:ilvl w:val="0"/>
          <w:numId w:val="3"/>
        </w:numPr>
        <w:tabs>
          <w:tab w:val="left" w:pos="644"/>
          <w:tab w:val="left" w:pos="645"/>
        </w:tabs>
        <w:rPr>
          <w:rFonts w:ascii="Book Antiqua" w:hAnsi="Book Antiqua"/>
        </w:rPr>
      </w:pPr>
      <w:r w:rsidRPr="007B2D38">
        <w:rPr>
          <w:rFonts w:ascii="Book Antiqua" w:hAnsi="Book Antiqua"/>
        </w:rPr>
        <w:t>Name</w:t>
      </w:r>
      <w:r w:rsidRPr="007B2D38">
        <w:rPr>
          <w:rFonts w:ascii="Book Antiqua" w:hAnsi="Book Antiqua"/>
          <w:spacing w:val="-5"/>
        </w:rPr>
        <w:t xml:space="preserve"> </w:t>
      </w:r>
      <w:r w:rsidRPr="007B2D38">
        <w:rPr>
          <w:rFonts w:ascii="Book Antiqua" w:hAnsi="Book Antiqua"/>
        </w:rPr>
        <w:t>and</w:t>
      </w:r>
      <w:r w:rsidRPr="007B2D38">
        <w:rPr>
          <w:rFonts w:ascii="Book Antiqua" w:hAnsi="Book Antiqua"/>
          <w:spacing w:val="-4"/>
        </w:rPr>
        <w:t xml:space="preserve"> </w:t>
      </w:r>
      <w:r w:rsidRPr="007B2D38">
        <w:rPr>
          <w:rFonts w:ascii="Book Antiqua" w:hAnsi="Book Antiqua"/>
        </w:rPr>
        <w:t>contact</w:t>
      </w:r>
      <w:r w:rsidRPr="007B2D38">
        <w:rPr>
          <w:rFonts w:ascii="Book Antiqua" w:hAnsi="Book Antiqua"/>
          <w:spacing w:val="2"/>
        </w:rPr>
        <w:t xml:space="preserve"> </w:t>
      </w:r>
      <w:r w:rsidRPr="007B2D38">
        <w:rPr>
          <w:rFonts w:ascii="Book Antiqua" w:hAnsi="Book Antiqua"/>
        </w:rPr>
        <w:t>details</w:t>
      </w:r>
      <w:r w:rsidRPr="007B2D38">
        <w:rPr>
          <w:rFonts w:ascii="Book Antiqua" w:hAnsi="Book Antiqua"/>
          <w:spacing w:val="-7"/>
        </w:rPr>
        <w:t xml:space="preserve"> </w:t>
      </w:r>
      <w:r w:rsidRPr="007B2D38">
        <w:rPr>
          <w:rFonts w:ascii="Book Antiqua" w:hAnsi="Book Antiqua"/>
        </w:rPr>
        <w:t>of</w:t>
      </w:r>
      <w:r w:rsidRPr="007B2D38">
        <w:rPr>
          <w:rFonts w:ascii="Book Antiqua" w:hAnsi="Book Antiqua"/>
          <w:spacing w:val="-4"/>
        </w:rPr>
        <w:t xml:space="preserve"> </w:t>
      </w:r>
      <w:r w:rsidRPr="007B2D38">
        <w:rPr>
          <w:rFonts w:ascii="Book Antiqua" w:hAnsi="Book Antiqua"/>
        </w:rPr>
        <w:t>the</w:t>
      </w:r>
      <w:r w:rsidRPr="007B2D38">
        <w:rPr>
          <w:rFonts w:ascii="Book Antiqua" w:hAnsi="Book Antiqua"/>
          <w:spacing w:val="-4"/>
        </w:rPr>
        <w:t xml:space="preserve"> </w:t>
      </w:r>
      <w:r w:rsidRPr="007B2D38">
        <w:rPr>
          <w:rFonts w:ascii="Book Antiqua" w:hAnsi="Book Antiqua"/>
        </w:rPr>
        <w:t>unit</w:t>
      </w:r>
      <w:r w:rsidRPr="007B2D38">
        <w:rPr>
          <w:rFonts w:ascii="Book Antiqua" w:hAnsi="Book Antiqua"/>
          <w:spacing w:val="-7"/>
        </w:rPr>
        <w:t xml:space="preserve"> </w:t>
      </w:r>
      <w:r w:rsidRPr="007B2D38">
        <w:rPr>
          <w:rFonts w:ascii="Book Antiqua" w:hAnsi="Book Antiqua"/>
        </w:rPr>
        <w:t>of</w:t>
      </w:r>
      <w:r w:rsidRPr="007B2D38">
        <w:rPr>
          <w:rFonts w:ascii="Book Antiqua" w:hAnsi="Book Antiqua"/>
          <w:spacing w:val="2"/>
        </w:rPr>
        <w:t xml:space="preserve"> </w:t>
      </w:r>
      <w:r w:rsidRPr="007B2D38">
        <w:rPr>
          <w:rFonts w:ascii="Book Antiqua" w:hAnsi="Book Antiqua"/>
        </w:rPr>
        <w:t>the</w:t>
      </w:r>
      <w:r w:rsidRPr="007B2D38">
        <w:rPr>
          <w:rFonts w:ascii="Book Antiqua" w:hAnsi="Book Antiqua"/>
          <w:spacing w:val="-3"/>
        </w:rPr>
        <w:t xml:space="preserve"> </w:t>
      </w:r>
      <w:r w:rsidRPr="007B2D38">
        <w:rPr>
          <w:rFonts w:ascii="Book Antiqua" w:hAnsi="Book Antiqua"/>
        </w:rPr>
        <w:t>Local</w:t>
      </w:r>
      <w:r w:rsidRPr="007B2D38">
        <w:rPr>
          <w:rFonts w:ascii="Book Antiqua" w:hAnsi="Book Antiqua"/>
          <w:spacing w:val="-7"/>
        </w:rPr>
        <w:t xml:space="preserve"> </w:t>
      </w:r>
      <w:r w:rsidRPr="007B2D38">
        <w:rPr>
          <w:rFonts w:ascii="Book Antiqua" w:hAnsi="Book Antiqua"/>
        </w:rPr>
        <w:t>Supplier</w:t>
      </w:r>
      <w:r w:rsidRPr="007B2D38">
        <w:rPr>
          <w:rFonts w:ascii="Book Antiqua" w:hAnsi="Book Antiqua"/>
          <w:spacing w:val="-3"/>
        </w:rPr>
        <w:t xml:space="preserve"> </w:t>
      </w:r>
      <w:r w:rsidRPr="007B2D38">
        <w:rPr>
          <w:rFonts w:ascii="Book Antiqua" w:hAnsi="Book Antiqua"/>
        </w:rPr>
        <w:t>(s)</w:t>
      </w:r>
    </w:p>
    <w:p w14:paraId="087137F2" w14:textId="77777777" w:rsidR="00AF4F23" w:rsidRPr="007B2D38" w:rsidRDefault="00AF4F23" w:rsidP="00AF4F23">
      <w:pPr>
        <w:pStyle w:val="ListParagraph"/>
        <w:numPr>
          <w:ilvl w:val="0"/>
          <w:numId w:val="3"/>
        </w:numPr>
        <w:tabs>
          <w:tab w:val="left" w:pos="644"/>
          <w:tab w:val="left" w:pos="645"/>
        </w:tabs>
        <w:spacing w:before="142"/>
        <w:rPr>
          <w:rFonts w:ascii="Book Antiqua" w:hAnsi="Book Antiqua"/>
        </w:rPr>
      </w:pPr>
      <w:r w:rsidRPr="007B2D38">
        <w:rPr>
          <w:rFonts w:ascii="Book Antiqua" w:hAnsi="Book Antiqua"/>
        </w:rPr>
        <w:t>Sale</w:t>
      </w:r>
      <w:r w:rsidRPr="007B2D38">
        <w:rPr>
          <w:rFonts w:ascii="Book Antiqua" w:hAnsi="Book Antiqua"/>
          <w:spacing w:val="-2"/>
        </w:rPr>
        <w:t xml:space="preserve"> </w:t>
      </w:r>
      <w:r w:rsidRPr="007B2D38">
        <w:rPr>
          <w:rFonts w:ascii="Book Antiqua" w:hAnsi="Book Antiqua"/>
        </w:rPr>
        <w:t>Price</w:t>
      </w:r>
      <w:r w:rsidRPr="007B2D38">
        <w:rPr>
          <w:rFonts w:ascii="Book Antiqua" w:hAnsi="Book Antiqua"/>
          <w:spacing w:val="-6"/>
        </w:rPr>
        <w:t xml:space="preserve"> </w:t>
      </w:r>
      <w:r w:rsidRPr="007B2D38">
        <w:rPr>
          <w:rFonts w:ascii="Book Antiqua" w:hAnsi="Book Antiqua"/>
        </w:rPr>
        <w:t>of</w:t>
      </w:r>
      <w:r w:rsidRPr="007B2D38">
        <w:rPr>
          <w:rFonts w:ascii="Book Antiqua" w:hAnsi="Book Antiqua"/>
          <w:spacing w:val="-6"/>
        </w:rPr>
        <w:t xml:space="preserve"> </w:t>
      </w:r>
      <w:r w:rsidRPr="007B2D38">
        <w:rPr>
          <w:rFonts w:ascii="Book Antiqua" w:hAnsi="Book Antiqua"/>
        </w:rPr>
        <w:t>the</w:t>
      </w:r>
      <w:r w:rsidRPr="007B2D38">
        <w:rPr>
          <w:rFonts w:ascii="Book Antiqua" w:hAnsi="Book Antiqua"/>
          <w:spacing w:val="-2"/>
        </w:rPr>
        <w:t xml:space="preserve"> </w:t>
      </w:r>
      <w:r w:rsidRPr="007B2D38">
        <w:rPr>
          <w:rFonts w:ascii="Book Antiqua" w:hAnsi="Book Antiqua"/>
        </w:rPr>
        <w:t>product</w:t>
      </w:r>
    </w:p>
    <w:p w14:paraId="7A7BE9C5" w14:textId="77777777" w:rsidR="00AF4F23" w:rsidRPr="007B2D38" w:rsidRDefault="00AF4F23" w:rsidP="00AF4F23">
      <w:pPr>
        <w:pStyle w:val="BodyText"/>
        <w:tabs>
          <w:tab w:val="left" w:pos="644"/>
        </w:tabs>
        <w:spacing w:before="140"/>
        <w:ind w:left="100"/>
        <w:rPr>
          <w:rFonts w:ascii="Book Antiqua" w:hAnsi="Book Antiqua"/>
        </w:rPr>
      </w:pPr>
      <w:r w:rsidRPr="007B2D38">
        <w:rPr>
          <w:rFonts w:ascii="Book Antiqua" w:hAnsi="Book Antiqua"/>
        </w:rPr>
        <w:t>viii</w:t>
      </w:r>
      <w:r w:rsidRPr="007B2D38">
        <w:rPr>
          <w:rFonts w:ascii="Book Antiqua" w:hAnsi="Book Antiqua"/>
        </w:rPr>
        <w:tab/>
        <w:t>Ex-Factory</w:t>
      </w:r>
      <w:r w:rsidRPr="007B2D38">
        <w:rPr>
          <w:rFonts w:ascii="Book Antiqua" w:hAnsi="Book Antiqua"/>
          <w:spacing w:val="-6"/>
        </w:rPr>
        <w:t xml:space="preserve"> </w:t>
      </w:r>
      <w:r w:rsidRPr="007B2D38">
        <w:rPr>
          <w:rFonts w:ascii="Book Antiqua" w:hAnsi="Book Antiqua"/>
        </w:rPr>
        <w:t>Price</w:t>
      </w:r>
      <w:r w:rsidRPr="007B2D38">
        <w:rPr>
          <w:rFonts w:ascii="Book Antiqua" w:hAnsi="Book Antiqua"/>
          <w:spacing w:val="-7"/>
        </w:rPr>
        <w:t xml:space="preserve"> </w:t>
      </w:r>
      <w:r w:rsidRPr="007B2D38">
        <w:rPr>
          <w:rFonts w:ascii="Book Antiqua" w:hAnsi="Book Antiqua"/>
        </w:rPr>
        <w:t>of</w:t>
      </w:r>
      <w:r w:rsidRPr="007B2D38">
        <w:rPr>
          <w:rFonts w:ascii="Book Antiqua" w:hAnsi="Book Antiqua"/>
          <w:spacing w:val="-4"/>
        </w:rPr>
        <w:t xml:space="preserve"> </w:t>
      </w:r>
      <w:r w:rsidRPr="007B2D38">
        <w:rPr>
          <w:rFonts w:ascii="Book Antiqua" w:hAnsi="Book Antiqua"/>
        </w:rPr>
        <w:t>the</w:t>
      </w:r>
      <w:r w:rsidRPr="007B2D38">
        <w:rPr>
          <w:rFonts w:ascii="Book Antiqua" w:hAnsi="Book Antiqua"/>
          <w:spacing w:val="-5"/>
        </w:rPr>
        <w:t xml:space="preserve"> </w:t>
      </w:r>
      <w:r w:rsidRPr="007B2D38">
        <w:rPr>
          <w:rFonts w:ascii="Book Antiqua" w:hAnsi="Book Antiqua"/>
        </w:rPr>
        <w:t>product</w:t>
      </w:r>
    </w:p>
    <w:p w14:paraId="7EC426DE" w14:textId="77777777" w:rsidR="00AF4F23" w:rsidRPr="007B2D38" w:rsidRDefault="00AF4F23" w:rsidP="00AF4F23">
      <w:pPr>
        <w:pStyle w:val="ListParagraph"/>
        <w:numPr>
          <w:ilvl w:val="0"/>
          <w:numId w:val="2"/>
        </w:numPr>
        <w:tabs>
          <w:tab w:val="left" w:pos="644"/>
          <w:tab w:val="left" w:pos="645"/>
        </w:tabs>
        <w:spacing w:before="139"/>
        <w:rPr>
          <w:rFonts w:ascii="Book Antiqua" w:hAnsi="Book Antiqua"/>
        </w:rPr>
      </w:pPr>
      <w:r w:rsidRPr="007B2D38">
        <w:rPr>
          <w:rFonts w:ascii="Book Antiqua" w:hAnsi="Book Antiqua"/>
        </w:rPr>
        <w:t>Freight,</w:t>
      </w:r>
      <w:r w:rsidRPr="007B2D38">
        <w:rPr>
          <w:rFonts w:ascii="Book Antiqua" w:hAnsi="Book Antiqua"/>
          <w:spacing w:val="-9"/>
        </w:rPr>
        <w:t xml:space="preserve"> </w:t>
      </w:r>
      <w:r w:rsidRPr="007B2D38">
        <w:rPr>
          <w:rFonts w:ascii="Book Antiqua" w:hAnsi="Book Antiqua"/>
        </w:rPr>
        <w:t>insurance</w:t>
      </w:r>
      <w:r w:rsidRPr="007B2D38">
        <w:rPr>
          <w:rFonts w:ascii="Book Antiqua" w:hAnsi="Book Antiqua"/>
          <w:spacing w:val="-5"/>
        </w:rPr>
        <w:t xml:space="preserve"> </w:t>
      </w:r>
      <w:r w:rsidRPr="007B2D38">
        <w:rPr>
          <w:rFonts w:ascii="Book Antiqua" w:hAnsi="Book Antiqua"/>
        </w:rPr>
        <w:t>and</w:t>
      </w:r>
      <w:r w:rsidRPr="007B2D38">
        <w:rPr>
          <w:rFonts w:ascii="Book Antiqua" w:hAnsi="Book Antiqua"/>
          <w:spacing w:val="-7"/>
        </w:rPr>
        <w:t xml:space="preserve"> </w:t>
      </w:r>
      <w:r w:rsidRPr="007B2D38">
        <w:rPr>
          <w:rFonts w:ascii="Book Antiqua" w:hAnsi="Book Antiqua"/>
        </w:rPr>
        <w:t>handling</w:t>
      </w:r>
    </w:p>
    <w:p w14:paraId="4614200A" w14:textId="77777777" w:rsidR="00AF4F23" w:rsidRPr="007B2D38" w:rsidRDefault="00AF4F23" w:rsidP="00AF4F23">
      <w:pPr>
        <w:pStyle w:val="ListParagraph"/>
        <w:numPr>
          <w:ilvl w:val="0"/>
          <w:numId w:val="2"/>
        </w:numPr>
        <w:tabs>
          <w:tab w:val="left" w:pos="599"/>
          <w:tab w:val="left" w:pos="600"/>
        </w:tabs>
        <w:ind w:left="599" w:hanging="500"/>
        <w:rPr>
          <w:rFonts w:ascii="Book Antiqua" w:hAnsi="Book Antiqua"/>
        </w:rPr>
      </w:pPr>
      <w:r w:rsidRPr="007B2D38">
        <w:rPr>
          <w:rFonts w:ascii="Book Antiqua" w:hAnsi="Book Antiqua"/>
        </w:rPr>
        <w:t>Total</w:t>
      </w:r>
      <w:r w:rsidRPr="007B2D38">
        <w:rPr>
          <w:rFonts w:ascii="Book Antiqua" w:hAnsi="Book Antiqua"/>
          <w:spacing w:val="-6"/>
        </w:rPr>
        <w:t xml:space="preserve"> </w:t>
      </w:r>
      <w:r w:rsidRPr="007B2D38">
        <w:rPr>
          <w:rFonts w:ascii="Book Antiqua" w:hAnsi="Book Antiqua"/>
        </w:rPr>
        <w:t>Bill</w:t>
      </w:r>
      <w:r w:rsidRPr="007B2D38">
        <w:rPr>
          <w:rFonts w:ascii="Book Antiqua" w:hAnsi="Book Antiqua"/>
          <w:spacing w:val="-4"/>
        </w:rPr>
        <w:t xml:space="preserve"> </w:t>
      </w:r>
      <w:r w:rsidRPr="007B2D38">
        <w:rPr>
          <w:rFonts w:ascii="Book Antiqua" w:hAnsi="Book Antiqua"/>
        </w:rPr>
        <w:t>of</w:t>
      </w:r>
      <w:r w:rsidRPr="007B2D38">
        <w:rPr>
          <w:rFonts w:ascii="Book Antiqua" w:hAnsi="Book Antiqua"/>
          <w:spacing w:val="-4"/>
        </w:rPr>
        <w:t xml:space="preserve"> </w:t>
      </w:r>
      <w:r w:rsidRPr="007B2D38">
        <w:rPr>
          <w:rFonts w:ascii="Book Antiqua" w:hAnsi="Book Antiqua"/>
        </w:rPr>
        <w:t>Material</w:t>
      </w:r>
    </w:p>
    <w:p w14:paraId="0D1DF02F" w14:textId="77777777" w:rsidR="00AF4F23" w:rsidRPr="007B2D38" w:rsidRDefault="00AF4F23" w:rsidP="00AF4F23">
      <w:pPr>
        <w:pStyle w:val="BodyText"/>
        <w:tabs>
          <w:tab w:val="left" w:pos="635"/>
        </w:tabs>
        <w:spacing w:before="139"/>
        <w:ind w:left="644" w:right="1524" w:hanging="545"/>
        <w:rPr>
          <w:rFonts w:ascii="Book Antiqua" w:hAnsi="Book Antiqua"/>
        </w:rPr>
      </w:pPr>
      <w:r w:rsidRPr="007B2D38">
        <w:rPr>
          <w:rFonts w:ascii="Book Antiqua" w:hAnsi="Book Antiqua"/>
        </w:rPr>
        <w:t>xi</w:t>
      </w:r>
      <w:r w:rsidRPr="007B2D38">
        <w:rPr>
          <w:rFonts w:ascii="Book Antiqua" w:hAnsi="Book Antiqua"/>
        </w:rPr>
        <w:tab/>
        <w:t>List</w:t>
      </w:r>
      <w:r w:rsidRPr="007B2D38">
        <w:rPr>
          <w:rFonts w:ascii="Book Antiqua" w:hAnsi="Book Antiqua"/>
          <w:spacing w:val="2"/>
        </w:rPr>
        <w:t xml:space="preserve"> </w:t>
      </w:r>
      <w:r w:rsidRPr="007B2D38">
        <w:rPr>
          <w:rFonts w:ascii="Book Antiqua" w:hAnsi="Book Antiqua"/>
        </w:rPr>
        <w:t>and</w:t>
      </w:r>
      <w:r w:rsidRPr="007B2D38">
        <w:rPr>
          <w:rFonts w:ascii="Book Antiqua" w:hAnsi="Book Antiqua"/>
          <w:spacing w:val="2"/>
        </w:rPr>
        <w:t xml:space="preserve"> </w:t>
      </w:r>
      <w:r w:rsidRPr="007B2D38">
        <w:rPr>
          <w:rFonts w:ascii="Book Antiqua" w:hAnsi="Book Antiqua"/>
        </w:rPr>
        <w:t>total</w:t>
      </w:r>
      <w:r w:rsidRPr="007B2D38">
        <w:rPr>
          <w:rFonts w:ascii="Book Antiqua" w:hAnsi="Book Antiqua"/>
          <w:spacing w:val="2"/>
        </w:rPr>
        <w:t xml:space="preserve"> </w:t>
      </w:r>
      <w:r w:rsidRPr="007B2D38">
        <w:rPr>
          <w:rFonts w:ascii="Book Antiqua" w:hAnsi="Book Antiqua"/>
        </w:rPr>
        <w:t>cost value</w:t>
      </w:r>
      <w:r w:rsidRPr="007B2D38">
        <w:rPr>
          <w:rFonts w:ascii="Book Antiqua" w:hAnsi="Book Antiqua"/>
          <w:spacing w:val="2"/>
        </w:rPr>
        <w:t xml:space="preserve"> </w:t>
      </w:r>
      <w:r w:rsidRPr="007B2D38">
        <w:rPr>
          <w:rFonts w:ascii="Book Antiqua" w:hAnsi="Book Antiqua"/>
        </w:rPr>
        <w:t>of</w:t>
      </w:r>
      <w:r w:rsidRPr="007B2D38">
        <w:rPr>
          <w:rFonts w:ascii="Book Antiqua" w:hAnsi="Book Antiqua"/>
          <w:spacing w:val="3"/>
        </w:rPr>
        <w:t xml:space="preserve"> </w:t>
      </w:r>
      <w:r w:rsidRPr="007B2D38">
        <w:rPr>
          <w:rFonts w:ascii="Book Antiqua" w:hAnsi="Book Antiqua"/>
        </w:rPr>
        <w:t>input</w:t>
      </w:r>
      <w:r w:rsidRPr="007B2D38">
        <w:rPr>
          <w:rFonts w:ascii="Book Antiqua" w:hAnsi="Book Antiqua"/>
          <w:spacing w:val="-5"/>
        </w:rPr>
        <w:t xml:space="preserve"> </w:t>
      </w:r>
      <w:r w:rsidRPr="007B2D38">
        <w:rPr>
          <w:rFonts w:ascii="Book Antiqua" w:hAnsi="Book Antiqua"/>
        </w:rPr>
        <w:t>used</w:t>
      </w:r>
      <w:r w:rsidRPr="007B2D38">
        <w:rPr>
          <w:rFonts w:ascii="Book Antiqua" w:hAnsi="Book Antiqua"/>
          <w:spacing w:val="4"/>
        </w:rPr>
        <w:t xml:space="preserve"> </w:t>
      </w:r>
      <w:r w:rsidRPr="007B2D38">
        <w:rPr>
          <w:rFonts w:ascii="Book Antiqua" w:hAnsi="Book Antiqua"/>
        </w:rPr>
        <w:t>to</w:t>
      </w:r>
      <w:r w:rsidRPr="007B2D38">
        <w:rPr>
          <w:rFonts w:ascii="Book Antiqua" w:hAnsi="Book Antiqua"/>
          <w:spacing w:val="-3"/>
        </w:rPr>
        <w:t xml:space="preserve"> </w:t>
      </w:r>
      <w:r w:rsidRPr="007B2D38">
        <w:rPr>
          <w:rFonts w:ascii="Book Antiqua" w:hAnsi="Book Antiqua"/>
        </w:rPr>
        <w:t>manufacture</w:t>
      </w:r>
      <w:r w:rsidRPr="007B2D38">
        <w:rPr>
          <w:rFonts w:ascii="Book Antiqua" w:hAnsi="Book Antiqua"/>
          <w:spacing w:val="2"/>
        </w:rPr>
        <w:t xml:space="preserve"> </w:t>
      </w:r>
      <w:r w:rsidRPr="007B2D38">
        <w:rPr>
          <w:rFonts w:ascii="Book Antiqua" w:hAnsi="Book Antiqua"/>
        </w:rPr>
        <w:t>the</w:t>
      </w:r>
      <w:r w:rsidRPr="007B2D38">
        <w:rPr>
          <w:rFonts w:ascii="Book Antiqua" w:hAnsi="Book Antiqua"/>
          <w:spacing w:val="14"/>
        </w:rPr>
        <w:t xml:space="preserve"> </w:t>
      </w:r>
      <w:r w:rsidRPr="007B2D38">
        <w:rPr>
          <w:rFonts w:ascii="Book Antiqua" w:hAnsi="Book Antiqua"/>
        </w:rPr>
        <w:t>Goods/to</w:t>
      </w:r>
      <w:r w:rsidRPr="007B2D38">
        <w:rPr>
          <w:rFonts w:ascii="Book Antiqua" w:hAnsi="Book Antiqua"/>
          <w:spacing w:val="5"/>
        </w:rPr>
        <w:t xml:space="preserve"> </w:t>
      </w:r>
      <w:r w:rsidRPr="007B2D38">
        <w:rPr>
          <w:rFonts w:ascii="Book Antiqua" w:hAnsi="Book Antiqua"/>
        </w:rPr>
        <w:t>provide</w:t>
      </w:r>
      <w:r w:rsidRPr="007B2D38">
        <w:rPr>
          <w:rFonts w:ascii="Book Antiqua" w:hAnsi="Book Antiqua"/>
          <w:spacing w:val="2"/>
        </w:rPr>
        <w:t xml:space="preserve"> </w:t>
      </w:r>
      <w:r w:rsidRPr="007B2D38">
        <w:rPr>
          <w:rFonts w:ascii="Book Antiqua" w:hAnsi="Book Antiqua"/>
        </w:rPr>
        <w:t>services/in</w:t>
      </w:r>
      <w:r w:rsidRPr="007B2D38">
        <w:rPr>
          <w:rFonts w:ascii="Book Antiqua" w:hAnsi="Book Antiqua"/>
          <w:spacing w:val="-47"/>
        </w:rPr>
        <w:t xml:space="preserve"> </w:t>
      </w:r>
      <w:r w:rsidRPr="007B2D38">
        <w:rPr>
          <w:rFonts w:ascii="Book Antiqua" w:hAnsi="Book Antiqua"/>
        </w:rPr>
        <w:t>construction of</w:t>
      </w:r>
      <w:r w:rsidRPr="007B2D38">
        <w:rPr>
          <w:rFonts w:ascii="Book Antiqua" w:hAnsi="Book Antiqua"/>
          <w:spacing w:val="-2"/>
        </w:rPr>
        <w:t xml:space="preserve"> </w:t>
      </w:r>
      <w:r w:rsidRPr="007B2D38">
        <w:rPr>
          <w:rFonts w:ascii="Book Antiqua" w:hAnsi="Book Antiqua"/>
        </w:rPr>
        <w:t>works</w:t>
      </w:r>
    </w:p>
    <w:p w14:paraId="5093F8AA" w14:textId="77777777" w:rsidR="00AF4F23" w:rsidRPr="007B2D38" w:rsidRDefault="00AF4F23" w:rsidP="00AF4F23">
      <w:pPr>
        <w:pStyle w:val="ListParagraph"/>
        <w:numPr>
          <w:ilvl w:val="0"/>
          <w:numId w:val="1"/>
        </w:numPr>
        <w:tabs>
          <w:tab w:val="left" w:pos="644"/>
          <w:tab w:val="left" w:pos="645"/>
        </w:tabs>
        <w:spacing w:before="135"/>
        <w:ind w:right="866"/>
        <w:rPr>
          <w:rFonts w:ascii="Book Antiqua" w:hAnsi="Book Antiqua"/>
        </w:rPr>
      </w:pPr>
      <w:r w:rsidRPr="007B2D38">
        <w:rPr>
          <w:rFonts w:ascii="Book Antiqua" w:hAnsi="Book Antiqua"/>
        </w:rPr>
        <w:t>List</w:t>
      </w:r>
      <w:r w:rsidRPr="007B2D38">
        <w:rPr>
          <w:rFonts w:ascii="Book Antiqua" w:hAnsi="Book Antiqua"/>
          <w:spacing w:val="1"/>
        </w:rPr>
        <w:t xml:space="preserve"> </w:t>
      </w:r>
      <w:r w:rsidRPr="007B2D38">
        <w:rPr>
          <w:rFonts w:ascii="Book Antiqua" w:hAnsi="Book Antiqua"/>
        </w:rPr>
        <w:t>and total cost of</w:t>
      </w:r>
      <w:r w:rsidRPr="007B2D38">
        <w:rPr>
          <w:rFonts w:ascii="Book Antiqua" w:hAnsi="Book Antiqua"/>
          <w:spacing w:val="1"/>
        </w:rPr>
        <w:t xml:space="preserve"> </w:t>
      </w:r>
      <w:r w:rsidRPr="007B2D38">
        <w:rPr>
          <w:rFonts w:ascii="Book Antiqua" w:hAnsi="Book Antiqua"/>
        </w:rPr>
        <w:t>input</w:t>
      </w:r>
      <w:r w:rsidRPr="007B2D38">
        <w:rPr>
          <w:rFonts w:ascii="Book Antiqua" w:hAnsi="Book Antiqua"/>
          <w:spacing w:val="1"/>
        </w:rPr>
        <w:t xml:space="preserve"> </w:t>
      </w:r>
      <w:r w:rsidRPr="007B2D38">
        <w:rPr>
          <w:rFonts w:ascii="Book Antiqua" w:hAnsi="Book Antiqua"/>
        </w:rPr>
        <w:t>which are</w:t>
      </w:r>
      <w:r w:rsidRPr="007B2D38">
        <w:rPr>
          <w:rFonts w:ascii="Book Antiqua" w:hAnsi="Book Antiqua"/>
          <w:spacing w:val="1"/>
        </w:rPr>
        <w:t xml:space="preserve"> </w:t>
      </w:r>
      <w:r w:rsidRPr="007B2D38">
        <w:rPr>
          <w:rFonts w:ascii="Book Antiqua" w:hAnsi="Book Antiqua"/>
        </w:rPr>
        <w:t>domestically</w:t>
      </w:r>
      <w:r w:rsidRPr="007B2D38">
        <w:rPr>
          <w:rFonts w:ascii="Book Antiqua" w:hAnsi="Book Antiqua"/>
          <w:spacing w:val="1"/>
        </w:rPr>
        <w:t xml:space="preserve"> </w:t>
      </w:r>
      <w:r w:rsidRPr="007B2D38">
        <w:rPr>
          <w:rFonts w:ascii="Book Antiqua" w:hAnsi="Book Antiqua"/>
        </w:rPr>
        <w:t>sourced. Value</w:t>
      </w:r>
      <w:r w:rsidRPr="007B2D38">
        <w:rPr>
          <w:rFonts w:ascii="Book Antiqua" w:hAnsi="Book Antiqua"/>
          <w:spacing w:val="1"/>
        </w:rPr>
        <w:t xml:space="preserve"> </w:t>
      </w:r>
      <w:r w:rsidRPr="007B2D38">
        <w:rPr>
          <w:rFonts w:ascii="Book Antiqua" w:hAnsi="Book Antiqua"/>
        </w:rPr>
        <w:t>addition certificates</w:t>
      </w:r>
      <w:r w:rsidRPr="007B2D38">
        <w:rPr>
          <w:rFonts w:ascii="Book Antiqua" w:hAnsi="Book Antiqua"/>
          <w:spacing w:val="1"/>
        </w:rPr>
        <w:t xml:space="preserve"> </w:t>
      </w:r>
      <w:r w:rsidRPr="007B2D38">
        <w:rPr>
          <w:rFonts w:ascii="Book Antiqua" w:hAnsi="Book Antiqua"/>
        </w:rPr>
        <w:t>from</w:t>
      </w:r>
      <w:r w:rsidRPr="007B2D38">
        <w:rPr>
          <w:rFonts w:ascii="Book Antiqua" w:hAnsi="Book Antiqua"/>
          <w:spacing w:val="-47"/>
        </w:rPr>
        <w:t xml:space="preserve"> </w:t>
      </w:r>
      <w:r w:rsidRPr="007B2D38">
        <w:rPr>
          <w:rFonts w:ascii="Book Antiqua" w:hAnsi="Book Antiqua"/>
        </w:rPr>
        <w:t>suppliers,</w:t>
      </w:r>
      <w:r w:rsidRPr="007B2D38">
        <w:rPr>
          <w:rFonts w:ascii="Book Antiqua" w:hAnsi="Book Antiqua"/>
          <w:spacing w:val="-5"/>
        </w:rPr>
        <w:t xml:space="preserve"> </w:t>
      </w:r>
      <w:r w:rsidRPr="007B2D38">
        <w:rPr>
          <w:rFonts w:ascii="Book Antiqua" w:hAnsi="Book Antiqua"/>
        </w:rPr>
        <w:t>if</w:t>
      </w:r>
      <w:r w:rsidRPr="007B2D38">
        <w:rPr>
          <w:rFonts w:ascii="Book Antiqua" w:hAnsi="Book Antiqua"/>
          <w:spacing w:val="-3"/>
        </w:rPr>
        <w:t xml:space="preserve"> </w:t>
      </w:r>
      <w:r w:rsidRPr="007B2D38">
        <w:rPr>
          <w:rFonts w:ascii="Book Antiqua" w:hAnsi="Book Antiqua"/>
        </w:rPr>
        <w:t>the</w:t>
      </w:r>
      <w:r w:rsidRPr="007B2D38">
        <w:rPr>
          <w:rFonts w:ascii="Book Antiqua" w:hAnsi="Book Antiqua"/>
          <w:spacing w:val="-1"/>
        </w:rPr>
        <w:t xml:space="preserve"> </w:t>
      </w:r>
      <w:r w:rsidRPr="007B2D38">
        <w:rPr>
          <w:rFonts w:ascii="Book Antiqua" w:hAnsi="Book Antiqua"/>
        </w:rPr>
        <w:t>input</w:t>
      </w:r>
      <w:r w:rsidRPr="007B2D38">
        <w:rPr>
          <w:rFonts w:ascii="Book Antiqua" w:hAnsi="Book Antiqua"/>
          <w:spacing w:val="-4"/>
        </w:rPr>
        <w:t xml:space="preserve"> </w:t>
      </w:r>
      <w:r w:rsidRPr="007B2D38">
        <w:rPr>
          <w:rFonts w:ascii="Book Antiqua" w:hAnsi="Book Antiqua"/>
        </w:rPr>
        <w:t>is</w:t>
      </w:r>
      <w:r w:rsidRPr="007B2D38">
        <w:rPr>
          <w:rFonts w:ascii="Book Antiqua" w:hAnsi="Book Antiqua"/>
          <w:spacing w:val="-2"/>
        </w:rPr>
        <w:t xml:space="preserve"> </w:t>
      </w:r>
      <w:r w:rsidRPr="007B2D38">
        <w:rPr>
          <w:rFonts w:ascii="Book Antiqua" w:hAnsi="Book Antiqua"/>
        </w:rPr>
        <w:t>not</w:t>
      </w:r>
      <w:r w:rsidRPr="007B2D38">
        <w:rPr>
          <w:rFonts w:ascii="Book Antiqua" w:hAnsi="Book Antiqua"/>
          <w:spacing w:val="-8"/>
        </w:rPr>
        <w:t xml:space="preserve"> </w:t>
      </w:r>
      <w:r w:rsidRPr="007B2D38">
        <w:rPr>
          <w:rFonts w:ascii="Book Antiqua" w:hAnsi="Book Antiqua"/>
        </w:rPr>
        <w:t>in-house</w:t>
      </w:r>
      <w:r w:rsidRPr="007B2D38">
        <w:rPr>
          <w:rFonts w:ascii="Book Antiqua" w:hAnsi="Book Antiqua"/>
          <w:spacing w:val="3"/>
        </w:rPr>
        <w:t xml:space="preserve"> </w:t>
      </w:r>
      <w:r w:rsidRPr="007B2D38">
        <w:rPr>
          <w:rFonts w:ascii="Book Antiqua" w:hAnsi="Book Antiqua"/>
        </w:rPr>
        <w:t>to</w:t>
      </w:r>
      <w:r w:rsidRPr="007B2D38">
        <w:rPr>
          <w:rFonts w:ascii="Book Antiqua" w:hAnsi="Book Antiqua"/>
          <w:spacing w:val="-2"/>
        </w:rPr>
        <w:t xml:space="preserve"> </w:t>
      </w:r>
      <w:r w:rsidRPr="007B2D38">
        <w:rPr>
          <w:rFonts w:ascii="Book Antiqua" w:hAnsi="Book Antiqua"/>
        </w:rPr>
        <w:t>eb</w:t>
      </w:r>
      <w:r w:rsidRPr="007B2D38">
        <w:rPr>
          <w:rFonts w:ascii="Book Antiqua" w:hAnsi="Book Antiqua"/>
          <w:spacing w:val="-2"/>
        </w:rPr>
        <w:t xml:space="preserve"> </w:t>
      </w:r>
      <w:r w:rsidRPr="007B2D38">
        <w:rPr>
          <w:rFonts w:ascii="Book Antiqua" w:hAnsi="Book Antiqua"/>
        </w:rPr>
        <w:t>attached</w:t>
      </w:r>
    </w:p>
    <w:p w14:paraId="57B7776F" w14:textId="77777777" w:rsidR="00AF4F23" w:rsidRPr="007B2D38" w:rsidRDefault="00AF4F23" w:rsidP="00AF4F23">
      <w:pPr>
        <w:pStyle w:val="ListParagraph"/>
        <w:numPr>
          <w:ilvl w:val="0"/>
          <w:numId w:val="1"/>
        </w:numPr>
        <w:tabs>
          <w:tab w:val="left" w:pos="644"/>
          <w:tab w:val="left" w:pos="645"/>
        </w:tabs>
        <w:rPr>
          <w:rFonts w:ascii="Book Antiqua" w:hAnsi="Book Antiqua"/>
        </w:rPr>
      </w:pPr>
      <w:r w:rsidRPr="007B2D38">
        <w:rPr>
          <w:rFonts w:ascii="Book Antiqua" w:hAnsi="Book Antiqua"/>
        </w:rPr>
        <w:t>List</w:t>
      </w:r>
      <w:r w:rsidRPr="007B2D38">
        <w:rPr>
          <w:rFonts w:ascii="Book Antiqua" w:hAnsi="Book Antiqua"/>
          <w:spacing w:val="-6"/>
        </w:rPr>
        <w:t xml:space="preserve"> </w:t>
      </w:r>
      <w:r w:rsidRPr="007B2D38">
        <w:rPr>
          <w:rFonts w:ascii="Book Antiqua" w:hAnsi="Book Antiqua"/>
        </w:rPr>
        <w:t>and</w:t>
      </w:r>
      <w:r w:rsidRPr="007B2D38">
        <w:rPr>
          <w:rFonts w:ascii="Book Antiqua" w:hAnsi="Book Antiqua"/>
          <w:spacing w:val="-6"/>
        </w:rPr>
        <w:t xml:space="preserve"> </w:t>
      </w:r>
      <w:r w:rsidRPr="007B2D38">
        <w:rPr>
          <w:rFonts w:ascii="Book Antiqua" w:hAnsi="Book Antiqua"/>
        </w:rPr>
        <w:t>cost</w:t>
      </w:r>
      <w:r w:rsidRPr="007B2D38">
        <w:rPr>
          <w:rFonts w:ascii="Book Antiqua" w:hAnsi="Book Antiqua"/>
          <w:spacing w:val="-6"/>
        </w:rPr>
        <w:t xml:space="preserve"> </w:t>
      </w:r>
      <w:r w:rsidRPr="007B2D38">
        <w:rPr>
          <w:rFonts w:ascii="Book Antiqua" w:hAnsi="Book Antiqua"/>
        </w:rPr>
        <w:t>of</w:t>
      </w:r>
      <w:r w:rsidRPr="007B2D38">
        <w:rPr>
          <w:rFonts w:ascii="Book Antiqua" w:hAnsi="Book Antiqua"/>
          <w:spacing w:val="1"/>
        </w:rPr>
        <w:t xml:space="preserve"> </w:t>
      </w:r>
      <w:r w:rsidRPr="007B2D38">
        <w:rPr>
          <w:rFonts w:ascii="Book Antiqua" w:hAnsi="Book Antiqua"/>
        </w:rPr>
        <w:t>inputs</w:t>
      </w:r>
      <w:r w:rsidRPr="007B2D38">
        <w:rPr>
          <w:rFonts w:ascii="Book Antiqua" w:hAnsi="Book Antiqua"/>
          <w:spacing w:val="-5"/>
        </w:rPr>
        <w:t xml:space="preserve"> </w:t>
      </w:r>
      <w:r w:rsidRPr="007B2D38">
        <w:rPr>
          <w:rFonts w:ascii="Book Antiqua" w:hAnsi="Book Antiqua"/>
        </w:rPr>
        <w:t>which</w:t>
      </w:r>
      <w:r w:rsidRPr="007B2D38">
        <w:rPr>
          <w:rFonts w:ascii="Book Antiqua" w:hAnsi="Book Antiqua"/>
          <w:spacing w:val="-8"/>
        </w:rPr>
        <w:t xml:space="preserve"> </w:t>
      </w:r>
      <w:r w:rsidRPr="007B2D38">
        <w:rPr>
          <w:rFonts w:ascii="Book Antiqua" w:hAnsi="Book Antiqua"/>
        </w:rPr>
        <w:t>are</w:t>
      </w:r>
      <w:r w:rsidRPr="007B2D38">
        <w:rPr>
          <w:rFonts w:ascii="Book Antiqua" w:hAnsi="Book Antiqua"/>
          <w:spacing w:val="-3"/>
        </w:rPr>
        <w:t xml:space="preserve"> </w:t>
      </w:r>
      <w:r w:rsidRPr="007B2D38">
        <w:rPr>
          <w:rFonts w:ascii="Book Antiqua" w:hAnsi="Book Antiqua"/>
        </w:rPr>
        <w:t>imported,</w:t>
      </w:r>
      <w:r w:rsidRPr="007B2D38">
        <w:rPr>
          <w:rFonts w:ascii="Book Antiqua" w:hAnsi="Book Antiqua"/>
          <w:spacing w:val="-3"/>
        </w:rPr>
        <w:t xml:space="preserve"> </w:t>
      </w:r>
      <w:r w:rsidRPr="007B2D38">
        <w:rPr>
          <w:rFonts w:ascii="Book Antiqua" w:hAnsi="Book Antiqua"/>
        </w:rPr>
        <w:t>directly</w:t>
      </w:r>
      <w:r w:rsidRPr="007B2D38">
        <w:rPr>
          <w:rFonts w:ascii="Book Antiqua" w:hAnsi="Book Antiqua"/>
          <w:spacing w:val="-3"/>
        </w:rPr>
        <w:t xml:space="preserve"> </w:t>
      </w:r>
      <w:r w:rsidRPr="007B2D38">
        <w:rPr>
          <w:rFonts w:ascii="Book Antiqua" w:hAnsi="Book Antiqua"/>
        </w:rPr>
        <w:t>or</w:t>
      </w:r>
      <w:r w:rsidRPr="007B2D38">
        <w:rPr>
          <w:rFonts w:ascii="Book Antiqua" w:hAnsi="Book Antiqua"/>
          <w:spacing w:val="-3"/>
        </w:rPr>
        <w:t xml:space="preserve"> </w:t>
      </w:r>
      <w:r w:rsidRPr="007B2D38">
        <w:rPr>
          <w:rFonts w:ascii="Book Antiqua" w:hAnsi="Book Antiqua"/>
        </w:rPr>
        <w:t>indirectly</w:t>
      </w:r>
    </w:p>
    <w:p w14:paraId="346DC9D2" w14:textId="77777777" w:rsidR="00AF4F23" w:rsidRPr="007B2D38" w:rsidRDefault="00AF4F23" w:rsidP="00AF4F23">
      <w:pPr>
        <w:pStyle w:val="BodyText"/>
        <w:rPr>
          <w:rFonts w:ascii="Book Antiqua" w:hAnsi="Book Antiqua"/>
        </w:rPr>
      </w:pPr>
    </w:p>
    <w:p w14:paraId="72E457BA" w14:textId="77777777" w:rsidR="00AF4F23" w:rsidRPr="007B2D38" w:rsidRDefault="00AF4F23" w:rsidP="00AF4F23">
      <w:pPr>
        <w:pStyle w:val="BodyText"/>
        <w:tabs>
          <w:tab w:val="left" w:leader="dot" w:pos="4691"/>
        </w:tabs>
        <w:spacing w:before="139"/>
        <w:ind w:left="100"/>
        <w:rPr>
          <w:rFonts w:ascii="Book Antiqua" w:hAnsi="Book Antiqua"/>
        </w:rPr>
      </w:pPr>
      <w:r w:rsidRPr="007B2D38">
        <w:rPr>
          <w:rFonts w:ascii="Book Antiqua" w:hAnsi="Book Antiqua"/>
        </w:rPr>
        <w:t>For</w:t>
      </w:r>
      <w:r w:rsidRPr="007B2D38">
        <w:rPr>
          <w:rFonts w:ascii="Book Antiqua" w:hAnsi="Book Antiqua"/>
          <w:spacing w:val="-2"/>
        </w:rPr>
        <w:t xml:space="preserve"> </w:t>
      </w:r>
      <w:r w:rsidRPr="007B2D38">
        <w:rPr>
          <w:rFonts w:ascii="Book Antiqua" w:hAnsi="Book Antiqua"/>
        </w:rPr>
        <w:t>and</w:t>
      </w:r>
      <w:r w:rsidRPr="007B2D38">
        <w:rPr>
          <w:rFonts w:ascii="Book Antiqua" w:hAnsi="Book Antiqua"/>
          <w:spacing w:val="-5"/>
        </w:rPr>
        <w:t xml:space="preserve"> </w:t>
      </w:r>
      <w:r w:rsidRPr="007B2D38">
        <w:rPr>
          <w:rFonts w:ascii="Book Antiqua" w:hAnsi="Book Antiqua"/>
        </w:rPr>
        <w:t>on behalf</w:t>
      </w:r>
      <w:r w:rsidRPr="007B2D38">
        <w:rPr>
          <w:rFonts w:ascii="Book Antiqua" w:hAnsi="Book Antiqua"/>
          <w:spacing w:val="-5"/>
        </w:rPr>
        <w:t xml:space="preserve"> </w:t>
      </w:r>
      <w:r w:rsidRPr="007B2D38">
        <w:rPr>
          <w:rFonts w:ascii="Book Antiqua" w:hAnsi="Book Antiqua"/>
        </w:rPr>
        <w:t>of</w:t>
      </w:r>
      <w:r w:rsidRPr="007B2D38">
        <w:rPr>
          <w:rFonts w:ascii="Book Antiqua" w:hAnsi="Book Antiqua"/>
        </w:rPr>
        <w:tab/>
        <w:t>(Name</w:t>
      </w:r>
      <w:r w:rsidRPr="007B2D38">
        <w:rPr>
          <w:rFonts w:ascii="Book Antiqua" w:hAnsi="Book Antiqua"/>
          <w:spacing w:val="-4"/>
        </w:rPr>
        <w:t xml:space="preserve"> </w:t>
      </w:r>
      <w:r w:rsidRPr="007B2D38">
        <w:rPr>
          <w:rFonts w:ascii="Book Antiqua" w:hAnsi="Book Antiqua"/>
        </w:rPr>
        <w:t>of</w:t>
      </w:r>
      <w:r w:rsidRPr="007B2D38">
        <w:rPr>
          <w:rFonts w:ascii="Book Antiqua" w:hAnsi="Book Antiqua"/>
          <w:spacing w:val="-5"/>
        </w:rPr>
        <w:t xml:space="preserve"> </w:t>
      </w:r>
      <w:r w:rsidRPr="007B2D38">
        <w:rPr>
          <w:rFonts w:ascii="Book Antiqua" w:hAnsi="Book Antiqua"/>
        </w:rPr>
        <w:t>firm/entity)</w:t>
      </w:r>
    </w:p>
    <w:p w14:paraId="3D065DA0" w14:textId="77777777" w:rsidR="00AF4F23" w:rsidRPr="007B2D38" w:rsidRDefault="00AF4F23" w:rsidP="00AF4F23">
      <w:pPr>
        <w:pStyle w:val="BodyText"/>
        <w:spacing w:before="1"/>
        <w:ind w:left="100"/>
        <w:rPr>
          <w:rFonts w:ascii="Book Antiqua" w:hAnsi="Book Antiqua"/>
        </w:rPr>
      </w:pPr>
      <w:r w:rsidRPr="007B2D38">
        <w:rPr>
          <w:rFonts w:ascii="Book Antiqua" w:hAnsi="Book Antiqua"/>
        </w:rPr>
        <w:t>Authorized</w:t>
      </w:r>
      <w:r w:rsidRPr="007B2D38">
        <w:rPr>
          <w:rFonts w:ascii="Book Antiqua" w:hAnsi="Book Antiqua"/>
          <w:spacing w:val="-5"/>
        </w:rPr>
        <w:t xml:space="preserve"> </w:t>
      </w:r>
      <w:r w:rsidRPr="007B2D38">
        <w:rPr>
          <w:rFonts w:ascii="Book Antiqua" w:hAnsi="Book Antiqua"/>
        </w:rPr>
        <w:t>signatory</w:t>
      </w:r>
      <w:r w:rsidRPr="007B2D38">
        <w:rPr>
          <w:rFonts w:ascii="Book Antiqua" w:hAnsi="Book Antiqua"/>
          <w:spacing w:val="-6"/>
        </w:rPr>
        <w:t xml:space="preserve"> </w:t>
      </w:r>
      <w:r w:rsidRPr="007B2D38">
        <w:rPr>
          <w:rFonts w:ascii="Book Antiqua" w:hAnsi="Book Antiqua"/>
        </w:rPr>
        <w:t>(To</w:t>
      </w:r>
      <w:r w:rsidRPr="007B2D38">
        <w:rPr>
          <w:rFonts w:ascii="Book Antiqua" w:hAnsi="Book Antiqua"/>
          <w:spacing w:val="-5"/>
        </w:rPr>
        <w:t xml:space="preserve"> </w:t>
      </w:r>
      <w:r w:rsidRPr="007B2D38">
        <w:rPr>
          <w:rFonts w:ascii="Book Antiqua" w:hAnsi="Book Antiqua"/>
        </w:rPr>
        <w:t>be</w:t>
      </w:r>
      <w:r w:rsidRPr="007B2D38">
        <w:rPr>
          <w:rFonts w:ascii="Book Antiqua" w:hAnsi="Book Antiqua"/>
          <w:spacing w:val="-4"/>
        </w:rPr>
        <w:t xml:space="preserve"> </w:t>
      </w:r>
      <w:r w:rsidRPr="007B2D38">
        <w:rPr>
          <w:rFonts w:ascii="Book Antiqua" w:hAnsi="Book Antiqua"/>
        </w:rPr>
        <w:t>duly</w:t>
      </w:r>
      <w:r w:rsidRPr="007B2D38">
        <w:rPr>
          <w:rFonts w:ascii="Book Antiqua" w:hAnsi="Book Antiqua"/>
          <w:spacing w:val="-6"/>
        </w:rPr>
        <w:t xml:space="preserve"> </w:t>
      </w:r>
      <w:r w:rsidRPr="007B2D38">
        <w:rPr>
          <w:rFonts w:ascii="Book Antiqua" w:hAnsi="Book Antiqua"/>
        </w:rPr>
        <w:t>authorized</w:t>
      </w:r>
      <w:r w:rsidRPr="007B2D38">
        <w:rPr>
          <w:rFonts w:ascii="Book Antiqua" w:hAnsi="Book Antiqua"/>
          <w:spacing w:val="-6"/>
        </w:rPr>
        <w:t xml:space="preserve"> </w:t>
      </w:r>
      <w:r w:rsidRPr="007B2D38">
        <w:rPr>
          <w:rFonts w:ascii="Book Antiqua" w:hAnsi="Book Antiqua"/>
        </w:rPr>
        <w:t>by</w:t>
      </w:r>
      <w:r w:rsidRPr="007B2D38">
        <w:rPr>
          <w:rFonts w:ascii="Book Antiqua" w:hAnsi="Book Antiqua"/>
          <w:spacing w:val="-4"/>
        </w:rPr>
        <w:t xml:space="preserve"> </w:t>
      </w:r>
      <w:r w:rsidRPr="007B2D38">
        <w:rPr>
          <w:rFonts w:ascii="Book Antiqua" w:hAnsi="Book Antiqua"/>
        </w:rPr>
        <w:t>the</w:t>
      </w:r>
      <w:r w:rsidRPr="007B2D38">
        <w:rPr>
          <w:rFonts w:ascii="Book Antiqua" w:hAnsi="Book Antiqua"/>
          <w:spacing w:val="1"/>
        </w:rPr>
        <w:t xml:space="preserve"> </w:t>
      </w:r>
      <w:r w:rsidRPr="007B2D38">
        <w:rPr>
          <w:rFonts w:ascii="Book Antiqua" w:hAnsi="Book Antiqua"/>
        </w:rPr>
        <w:t>Board</w:t>
      </w:r>
      <w:r w:rsidRPr="007B2D38">
        <w:rPr>
          <w:rFonts w:ascii="Book Antiqua" w:hAnsi="Book Antiqua"/>
          <w:spacing w:val="-5"/>
        </w:rPr>
        <w:t xml:space="preserve"> </w:t>
      </w:r>
      <w:r w:rsidRPr="007B2D38">
        <w:rPr>
          <w:rFonts w:ascii="Book Antiqua" w:hAnsi="Book Antiqua"/>
        </w:rPr>
        <w:t>of</w:t>
      </w:r>
      <w:r w:rsidRPr="007B2D38">
        <w:rPr>
          <w:rFonts w:ascii="Book Antiqua" w:hAnsi="Book Antiqua"/>
          <w:spacing w:val="-6"/>
        </w:rPr>
        <w:t xml:space="preserve"> </w:t>
      </w:r>
      <w:r w:rsidRPr="007B2D38">
        <w:rPr>
          <w:rFonts w:ascii="Book Antiqua" w:hAnsi="Book Antiqua"/>
        </w:rPr>
        <w:t>Directors)</w:t>
      </w:r>
    </w:p>
    <w:p w14:paraId="3842A20F" w14:textId="77777777" w:rsidR="00AF4F23" w:rsidRPr="007B2D38" w:rsidRDefault="00AF4F23" w:rsidP="00AF4F23">
      <w:pPr>
        <w:pStyle w:val="BodyText"/>
        <w:ind w:left="100"/>
        <w:rPr>
          <w:rFonts w:ascii="Book Antiqua" w:hAnsi="Book Antiqua"/>
        </w:rPr>
      </w:pPr>
      <w:r w:rsidRPr="007B2D38">
        <w:rPr>
          <w:rFonts w:ascii="Book Antiqua" w:hAnsi="Book Antiqua"/>
        </w:rPr>
        <w:t>&lt;Insert</w:t>
      </w:r>
      <w:r w:rsidRPr="007B2D38">
        <w:rPr>
          <w:rFonts w:ascii="Book Antiqua" w:hAnsi="Book Antiqua"/>
          <w:spacing w:val="-6"/>
        </w:rPr>
        <w:t xml:space="preserve"> </w:t>
      </w:r>
      <w:r w:rsidRPr="007B2D38">
        <w:rPr>
          <w:rFonts w:ascii="Book Antiqua" w:hAnsi="Book Antiqua"/>
        </w:rPr>
        <w:t>Name,</w:t>
      </w:r>
      <w:r w:rsidRPr="007B2D38">
        <w:rPr>
          <w:rFonts w:ascii="Book Antiqua" w:hAnsi="Book Antiqua"/>
          <w:spacing w:val="41"/>
        </w:rPr>
        <w:t xml:space="preserve"> </w:t>
      </w:r>
      <w:r w:rsidRPr="007B2D38">
        <w:rPr>
          <w:rFonts w:ascii="Book Antiqua" w:hAnsi="Book Antiqua"/>
        </w:rPr>
        <w:t>Designation</w:t>
      </w:r>
      <w:r w:rsidRPr="007B2D38">
        <w:rPr>
          <w:rFonts w:ascii="Book Antiqua" w:hAnsi="Book Antiqua"/>
          <w:spacing w:val="-6"/>
        </w:rPr>
        <w:t xml:space="preserve"> </w:t>
      </w:r>
      <w:r w:rsidRPr="007B2D38">
        <w:rPr>
          <w:rFonts w:ascii="Book Antiqua" w:hAnsi="Book Antiqua"/>
        </w:rPr>
        <w:t>and</w:t>
      </w:r>
      <w:r w:rsidRPr="007B2D38">
        <w:rPr>
          <w:rFonts w:ascii="Book Antiqua" w:hAnsi="Book Antiqua"/>
          <w:spacing w:val="-4"/>
        </w:rPr>
        <w:t xml:space="preserve"> </w:t>
      </w:r>
      <w:r w:rsidRPr="007B2D38">
        <w:rPr>
          <w:rFonts w:ascii="Book Antiqua" w:hAnsi="Book Antiqua"/>
        </w:rPr>
        <w:t>Contact</w:t>
      </w:r>
      <w:r w:rsidRPr="007B2D38">
        <w:rPr>
          <w:rFonts w:ascii="Book Antiqua" w:hAnsi="Book Antiqua"/>
          <w:spacing w:val="-6"/>
        </w:rPr>
        <w:t xml:space="preserve"> </w:t>
      </w:r>
      <w:r w:rsidRPr="007B2D38">
        <w:rPr>
          <w:rFonts w:ascii="Book Antiqua" w:hAnsi="Book Antiqua"/>
        </w:rPr>
        <w:t>No.&gt;</w:t>
      </w:r>
    </w:p>
    <w:p w14:paraId="6F4FF89B" w14:textId="77777777" w:rsidR="00AF4F23" w:rsidRPr="007B2D38" w:rsidRDefault="00AF4F23" w:rsidP="00AF4F23">
      <w:pPr>
        <w:pStyle w:val="BodyText"/>
        <w:ind w:left="100"/>
        <w:rPr>
          <w:rFonts w:ascii="Book Antiqua" w:hAnsi="Book Antiqua"/>
        </w:rPr>
      </w:pPr>
    </w:p>
    <w:p w14:paraId="6A01465F" w14:textId="77777777" w:rsidR="00AF4F23" w:rsidRPr="007B2D38" w:rsidRDefault="00AF4F23" w:rsidP="00AF4F23">
      <w:pPr>
        <w:pStyle w:val="BodyText"/>
        <w:ind w:left="100"/>
        <w:rPr>
          <w:rFonts w:ascii="Book Antiqua" w:hAnsi="Book Antiqua" w:cstheme="minorHAnsi"/>
        </w:rPr>
      </w:pPr>
    </w:p>
    <w:p w14:paraId="4DF59249" w14:textId="77777777" w:rsidR="00AF4F23" w:rsidRPr="007B2D38" w:rsidRDefault="00AF4F23" w:rsidP="00AF4F23">
      <w:pPr>
        <w:pStyle w:val="BodyText"/>
        <w:ind w:left="100"/>
        <w:rPr>
          <w:rFonts w:ascii="Book Antiqua" w:hAnsi="Book Antiqua" w:cstheme="minorHAnsi"/>
        </w:rPr>
      </w:pPr>
    </w:p>
    <w:p w14:paraId="60F9EA50" w14:textId="77777777" w:rsidR="00AF4F23" w:rsidRPr="007B2D38" w:rsidRDefault="00AF4F23" w:rsidP="00AF4F23">
      <w:pPr>
        <w:pStyle w:val="BodyText"/>
        <w:ind w:left="100"/>
        <w:rPr>
          <w:rFonts w:ascii="Book Antiqua" w:hAnsi="Book Antiqua" w:cstheme="minorHAnsi"/>
        </w:rPr>
      </w:pPr>
    </w:p>
    <w:p w14:paraId="6E9ED933" w14:textId="77777777" w:rsidR="00AF4F23" w:rsidRPr="007B2D38" w:rsidRDefault="00AF4F23" w:rsidP="00AF4F23">
      <w:pPr>
        <w:pStyle w:val="BodyText"/>
        <w:ind w:left="100"/>
        <w:rPr>
          <w:rFonts w:ascii="Book Antiqua" w:hAnsi="Book Antiqua" w:cstheme="minorHAnsi"/>
        </w:rPr>
      </w:pPr>
    </w:p>
    <w:p w14:paraId="5EFF6712" w14:textId="77777777" w:rsidR="00AF4F23" w:rsidRDefault="00AF4F23" w:rsidP="00AF4F23">
      <w:pPr>
        <w:pStyle w:val="BodyText"/>
        <w:ind w:left="100"/>
        <w:rPr>
          <w:rFonts w:ascii="Book Antiqua" w:hAnsi="Book Antiqua" w:cstheme="minorHAnsi"/>
        </w:rPr>
      </w:pPr>
    </w:p>
    <w:p w14:paraId="07220CF6" w14:textId="77777777" w:rsidR="00AF4F23" w:rsidRDefault="00AF4F23" w:rsidP="00AF4F23">
      <w:pPr>
        <w:pStyle w:val="BodyText"/>
        <w:ind w:left="100"/>
        <w:rPr>
          <w:rFonts w:ascii="Book Antiqua" w:hAnsi="Book Antiqua" w:cstheme="minorHAnsi"/>
        </w:rPr>
      </w:pPr>
    </w:p>
    <w:p w14:paraId="4057F0AA" w14:textId="77777777" w:rsidR="00AF4F23" w:rsidRDefault="00AF4F23" w:rsidP="00AF4F23">
      <w:pPr>
        <w:pStyle w:val="BodyText"/>
        <w:ind w:left="100"/>
        <w:rPr>
          <w:rFonts w:ascii="Book Antiqua" w:hAnsi="Book Antiqua" w:cstheme="minorHAnsi"/>
        </w:rPr>
      </w:pPr>
    </w:p>
    <w:p w14:paraId="08B8858C" w14:textId="77777777" w:rsidR="00AF4F23" w:rsidRDefault="00AF4F23" w:rsidP="00AF4F23">
      <w:pPr>
        <w:pStyle w:val="BodyText"/>
        <w:ind w:left="100"/>
        <w:rPr>
          <w:rFonts w:ascii="Book Antiqua" w:hAnsi="Book Antiqua" w:cstheme="minorHAnsi"/>
        </w:rPr>
      </w:pPr>
    </w:p>
    <w:p w14:paraId="29E812E5" w14:textId="77777777" w:rsidR="00AF4F23" w:rsidRDefault="00AF4F23" w:rsidP="00AF4F23">
      <w:pPr>
        <w:pStyle w:val="BodyText"/>
        <w:ind w:left="100"/>
        <w:rPr>
          <w:rFonts w:ascii="Book Antiqua" w:hAnsi="Book Antiqua" w:cstheme="minorHAnsi"/>
        </w:rPr>
      </w:pPr>
    </w:p>
    <w:p w14:paraId="47299629" w14:textId="77777777" w:rsidR="00AF4F23" w:rsidRDefault="00AF4F23" w:rsidP="00AF4F23">
      <w:pPr>
        <w:pStyle w:val="BodyText"/>
        <w:rPr>
          <w:rFonts w:ascii="Book Antiqua" w:hAnsi="Book Antiqua" w:cstheme="minorHAnsi"/>
        </w:rPr>
      </w:pPr>
    </w:p>
    <w:p w14:paraId="218BED9D" w14:textId="77777777" w:rsidR="00461DF9" w:rsidRDefault="00461DF9" w:rsidP="00AF4F23">
      <w:pPr>
        <w:pStyle w:val="BodyText"/>
        <w:rPr>
          <w:rFonts w:ascii="Book Antiqua" w:hAnsi="Book Antiqua" w:cstheme="minorHAnsi"/>
        </w:rPr>
      </w:pPr>
    </w:p>
    <w:p w14:paraId="5478A3AF" w14:textId="4CC8203F" w:rsidR="00461DF9" w:rsidRDefault="00461DF9">
      <w:pPr>
        <w:rPr>
          <w:rFonts w:ascii="Book Antiqua" w:hAnsi="Book Antiqua" w:cstheme="minorHAnsi"/>
        </w:rPr>
      </w:pPr>
      <w:r>
        <w:rPr>
          <w:rFonts w:ascii="Book Antiqua" w:hAnsi="Book Antiqua" w:cstheme="minorHAnsi"/>
        </w:rPr>
        <w:br w:type="page"/>
      </w:r>
    </w:p>
    <w:p w14:paraId="21727ADD" w14:textId="2CD7D4C4" w:rsidR="00AF4F23" w:rsidRPr="007B2D38" w:rsidRDefault="00AF4F23" w:rsidP="00AF4F23">
      <w:pPr>
        <w:pStyle w:val="Default"/>
        <w:ind w:left="702" w:right="-64" w:hanging="702"/>
        <w:jc w:val="right"/>
        <w:rPr>
          <w:rFonts w:cstheme="minorHAnsi"/>
          <w:b/>
          <w:sz w:val="22"/>
          <w:szCs w:val="22"/>
        </w:rPr>
      </w:pPr>
      <w:r w:rsidRPr="007B2D38">
        <w:rPr>
          <w:rFonts w:cstheme="minorHAnsi"/>
          <w:b/>
          <w:sz w:val="22"/>
          <w:szCs w:val="22"/>
        </w:rPr>
        <w:lastRenderedPageBreak/>
        <w:t>Attachment-</w:t>
      </w:r>
      <w:r w:rsidR="00461DF9">
        <w:rPr>
          <w:rFonts w:cstheme="minorHAnsi"/>
          <w:b/>
          <w:sz w:val="22"/>
          <w:szCs w:val="22"/>
        </w:rPr>
        <w:t>6</w:t>
      </w:r>
    </w:p>
    <w:p w14:paraId="3FE02D34" w14:textId="77777777" w:rsidR="00AF4F23" w:rsidRPr="007B2D38" w:rsidRDefault="00AF4F23" w:rsidP="00AF4F23">
      <w:pPr>
        <w:pStyle w:val="Default"/>
        <w:ind w:left="142" w:right="-64" w:hanging="142"/>
        <w:jc w:val="center"/>
        <w:rPr>
          <w:rFonts w:cstheme="minorHAnsi"/>
          <w:sz w:val="22"/>
          <w:szCs w:val="22"/>
        </w:rPr>
      </w:pPr>
    </w:p>
    <w:p w14:paraId="1632F138" w14:textId="77777777" w:rsidR="00AF4F23" w:rsidRPr="007B2D38" w:rsidRDefault="00AF4F23" w:rsidP="00AF4F23">
      <w:pPr>
        <w:pStyle w:val="Default"/>
        <w:ind w:left="142" w:right="-64" w:hanging="142"/>
        <w:jc w:val="center"/>
        <w:rPr>
          <w:rFonts w:cstheme="minorHAnsi"/>
          <w:b/>
          <w:bCs/>
          <w:sz w:val="22"/>
          <w:szCs w:val="22"/>
        </w:rPr>
      </w:pPr>
      <w:r w:rsidRPr="007B2D38">
        <w:rPr>
          <w:rFonts w:cstheme="minorHAnsi"/>
          <w:sz w:val="22"/>
          <w:szCs w:val="22"/>
        </w:rPr>
        <w:t>(</w:t>
      </w:r>
      <w:r w:rsidRPr="007B2D38">
        <w:rPr>
          <w:rFonts w:cstheme="minorHAnsi"/>
          <w:b/>
          <w:bCs/>
          <w:sz w:val="22"/>
          <w:szCs w:val="22"/>
        </w:rPr>
        <w:t>Declaration regarding events encountered pursuant to bid documents/GeM bid)</w:t>
      </w:r>
    </w:p>
    <w:p w14:paraId="3B5CB634" w14:textId="77777777" w:rsidR="00AF4F23" w:rsidRPr="007B2D38" w:rsidRDefault="00AF4F23" w:rsidP="00AF4F23">
      <w:pPr>
        <w:pStyle w:val="Default"/>
        <w:ind w:left="142" w:right="-64" w:hanging="142"/>
        <w:jc w:val="center"/>
        <w:rPr>
          <w:rFonts w:cstheme="minorHAnsi"/>
          <w:b/>
          <w:bCs/>
          <w:sz w:val="22"/>
          <w:szCs w:val="22"/>
        </w:rPr>
      </w:pPr>
    </w:p>
    <w:p w14:paraId="6EC6BFF4" w14:textId="77777777" w:rsidR="00AF4F23" w:rsidRPr="007B2D38" w:rsidRDefault="00AF4F23" w:rsidP="00AF4F23">
      <w:pPr>
        <w:pStyle w:val="Default"/>
        <w:ind w:left="142" w:right="-64" w:hanging="142"/>
        <w:jc w:val="center"/>
        <w:rPr>
          <w:rFonts w:cstheme="minorHAnsi"/>
          <w:sz w:val="22"/>
          <w:szCs w:val="22"/>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519210BF" w14:textId="77777777" w:rsidTr="00C672FA">
        <w:tc>
          <w:tcPr>
            <w:tcW w:w="3794" w:type="dxa"/>
          </w:tcPr>
          <w:p w14:paraId="59BEF664"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0DFF32D2" w14:textId="77777777" w:rsidR="00AF4F23" w:rsidRPr="007B2D38" w:rsidRDefault="00AF4F23" w:rsidP="00C672FA">
            <w:pPr>
              <w:tabs>
                <w:tab w:val="left" w:pos="3469"/>
              </w:tabs>
              <w:rPr>
                <w:rFonts w:ascii="Book Antiqua" w:eastAsia="Times New Roman" w:hAnsi="Book Antiqua" w:cs="Arial"/>
                <w:b/>
                <w:bCs/>
                <w:szCs w:val="24"/>
                <w:lang w:eastAsia="en-IN"/>
              </w:rPr>
            </w:pPr>
          </w:p>
          <w:p w14:paraId="124D69A0" w14:textId="77777777" w:rsidR="00AF4F23" w:rsidRPr="007B2D38" w:rsidRDefault="00AF4F23" w:rsidP="00C672FA">
            <w:pPr>
              <w:tabs>
                <w:tab w:val="left" w:pos="3469"/>
              </w:tabs>
              <w:rPr>
                <w:rFonts w:ascii="Book Antiqua" w:eastAsia="Times New Roman" w:hAnsi="Book Antiqua" w:cs="Arial"/>
                <w:b/>
                <w:bCs/>
                <w:szCs w:val="24"/>
                <w:lang w:eastAsia="en-IN"/>
              </w:rPr>
            </w:pPr>
          </w:p>
          <w:p w14:paraId="3ED9CF9B"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44FE34CA"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673C0E29"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05F82080" w14:textId="77777777" w:rsidR="00AF4F23" w:rsidRPr="007B2D38" w:rsidRDefault="00AF4F23" w:rsidP="00C672FA">
            <w:pPr>
              <w:tabs>
                <w:tab w:val="left" w:pos="3469"/>
              </w:tabs>
              <w:rPr>
                <w:rFonts w:ascii="Book Antiqua" w:eastAsia="Times New Roman" w:hAnsi="Book Antiqua" w:cs="Arial"/>
                <w:b/>
                <w:bCs/>
                <w:szCs w:val="22"/>
                <w:lang w:eastAsia="en-IN"/>
              </w:rPr>
            </w:pPr>
          </w:p>
          <w:p w14:paraId="1B038DAB"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725E9151"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30F9B31C"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7658F530"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4DC31F3C"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122003, Haryana</w:t>
            </w:r>
          </w:p>
        </w:tc>
      </w:tr>
    </w:tbl>
    <w:p w14:paraId="6B9941F5" w14:textId="77777777" w:rsidR="00AF4F23" w:rsidRPr="007B2D38" w:rsidRDefault="00AF4F23" w:rsidP="00AF4F23">
      <w:pPr>
        <w:pStyle w:val="Default"/>
        <w:ind w:left="142" w:right="-64" w:hanging="142"/>
        <w:jc w:val="center"/>
        <w:rPr>
          <w:rFonts w:cstheme="minorHAnsi"/>
          <w:sz w:val="8"/>
          <w:szCs w:val="8"/>
        </w:rPr>
      </w:pPr>
    </w:p>
    <w:p w14:paraId="71843449" w14:textId="77777777" w:rsidR="00AF4F23" w:rsidRPr="007B2D38" w:rsidRDefault="00AF4F23" w:rsidP="00AF4F23">
      <w:pPr>
        <w:rPr>
          <w:rFonts w:ascii="Book Antiqua" w:hAnsi="Book Antiqua" w:cstheme="minorHAnsi"/>
        </w:rPr>
      </w:pPr>
      <w:r w:rsidRPr="007B2D38">
        <w:rPr>
          <w:rFonts w:ascii="Book Antiqua" w:hAnsi="Book Antiqua" w:cstheme="minorHAnsi"/>
        </w:rPr>
        <w:t>Dear Sir,</w:t>
      </w:r>
    </w:p>
    <w:p w14:paraId="77D6BE17" w14:textId="77777777" w:rsidR="00AF4F23" w:rsidRPr="007B2D38" w:rsidRDefault="00AF4F23" w:rsidP="00AF4F23">
      <w:pPr>
        <w:ind w:left="720" w:hanging="720"/>
        <w:jc w:val="both"/>
        <w:rPr>
          <w:rFonts w:ascii="Book Antiqua" w:hAnsi="Book Antiqua" w:cstheme="minorHAnsi"/>
        </w:rPr>
      </w:pPr>
      <w:r w:rsidRPr="007B2D38">
        <w:rPr>
          <w:rFonts w:ascii="Book Antiqua" w:hAnsi="Book Antiqua" w:cstheme="minorHAnsi"/>
        </w:rPr>
        <w:t>1.0</w:t>
      </w:r>
      <w:r w:rsidRPr="007B2D38">
        <w:rPr>
          <w:rFonts w:ascii="Book Antiqua" w:hAnsi="Book Antiqua" w:cstheme="minorHAnsi"/>
        </w:rPr>
        <w:tab/>
        <w:t xml:space="preserve">In accordance with the relevant provisions of the RfP documents inter-alia including for assessment of capacity and capability, we furnish herewith our data/details/documents along with other information, as follows </w:t>
      </w:r>
    </w:p>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580"/>
        <w:gridCol w:w="2340"/>
      </w:tblGrid>
      <w:tr w:rsidR="00AF4F23" w:rsidRPr="007B2D38" w14:paraId="51C31164" w14:textId="77777777" w:rsidTr="00C672FA">
        <w:trPr>
          <w:tblHeader/>
        </w:trPr>
        <w:tc>
          <w:tcPr>
            <w:tcW w:w="630" w:type="dxa"/>
          </w:tcPr>
          <w:p w14:paraId="04477604"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Sr. No.</w:t>
            </w:r>
          </w:p>
        </w:tc>
        <w:tc>
          <w:tcPr>
            <w:tcW w:w="5580" w:type="dxa"/>
          </w:tcPr>
          <w:p w14:paraId="44871C18"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 xml:space="preserve">Event </w:t>
            </w:r>
          </w:p>
        </w:tc>
        <w:tc>
          <w:tcPr>
            <w:tcW w:w="2340" w:type="dxa"/>
          </w:tcPr>
          <w:p w14:paraId="0E4D97BE" w14:textId="77777777" w:rsidR="00AF4F23" w:rsidRPr="007B2D38" w:rsidRDefault="00AF4F23" w:rsidP="00C672FA">
            <w:pPr>
              <w:jc w:val="both"/>
              <w:rPr>
                <w:rFonts w:ascii="Book Antiqua" w:hAnsi="Book Antiqua" w:cstheme="minorHAnsi"/>
              </w:rPr>
            </w:pPr>
          </w:p>
        </w:tc>
      </w:tr>
      <w:tr w:rsidR="00AF4F23" w:rsidRPr="007B2D38" w14:paraId="36266628" w14:textId="77777777" w:rsidTr="00C672FA">
        <w:tc>
          <w:tcPr>
            <w:tcW w:w="630" w:type="dxa"/>
          </w:tcPr>
          <w:p w14:paraId="437EFA1A"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1.</w:t>
            </w:r>
          </w:p>
        </w:tc>
        <w:tc>
          <w:tcPr>
            <w:tcW w:w="5580" w:type="dxa"/>
          </w:tcPr>
          <w:p w14:paraId="794D89F0"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 xml:space="preserve">Whether there was Termination of Contract(s) due to Consultant’s /Contractor’s default </w:t>
            </w:r>
          </w:p>
        </w:tc>
        <w:tc>
          <w:tcPr>
            <w:tcW w:w="2340" w:type="dxa"/>
          </w:tcPr>
          <w:p w14:paraId="2EB1BBDE" w14:textId="77777777" w:rsidR="00AF4F23" w:rsidRPr="007B2D38" w:rsidRDefault="00AF4F23" w:rsidP="00AF4F23">
            <w:pPr>
              <w:pStyle w:val="ListParagraph"/>
              <w:widowControl/>
              <w:numPr>
                <w:ilvl w:val="0"/>
                <w:numId w:val="12"/>
              </w:numPr>
              <w:autoSpaceDE/>
              <w:autoSpaceDN/>
              <w:spacing w:before="0"/>
              <w:contextualSpacing/>
              <w:jc w:val="both"/>
              <w:rPr>
                <w:rFonts w:ascii="Book Antiqua" w:hAnsi="Book Antiqua" w:cstheme="minorHAnsi"/>
              </w:rPr>
            </w:pPr>
            <w:r w:rsidRPr="007B2D38">
              <w:rPr>
                <w:rFonts w:ascii="Book Antiqua" w:hAnsi="Book Antiqua" w:cstheme="minorHAnsi"/>
              </w:rPr>
              <w:t>Yes</w:t>
            </w:r>
          </w:p>
          <w:p w14:paraId="7380FAE7" w14:textId="77777777" w:rsidR="00AF4F23" w:rsidRPr="007B2D38" w:rsidRDefault="00AF4F23" w:rsidP="00AF4F23">
            <w:pPr>
              <w:pStyle w:val="ListParagraph"/>
              <w:widowControl/>
              <w:numPr>
                <w:ilvl w:val="0"/>
                <w:numId w:val="12"/>
              </w:numPr>
              <w:autoSpaceDE/>
              <w:autoSpaceDN/>
              <w:spacing w:before="0"/>
              <w:contextualSpacing/>
              <w:jc w:val="both"/>
              <w:rPr>
                <w:rFonts w:ascii="Book Antiqua" w:hAnsi="Book Antiqua" w:cstheme="minorHAnsi"/>
              </w:rPr>
            </w:pPr>
            <w:r w:rsidRPr="007B2D38">
              <w:rPr>
                <w:rFonts w:ascii="Book Antiqua" w:hAnsi="Book Antiqua" w:cstheme="minorHAnsi"/>
              </w:rPr>
              <w:t>No</w:t>
            </w:r>
          </w:p>
        </w:tc>
      </w:tr>
      <w:tr w:rsidR="00AF4F23" w:rsidRPr="007B2D38" w14:paraId="1A0845D2" w14:textId="77777777" w:rsidTr="00C672FA">
        <w:tc>
          <w:tcPr>
            <w:tcW w:w="630" w:type="dxa"/>
          </w:tcPr>
          <w:p w14:paraId="7A29D848"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2.</w:t>
            </w:r>
          </w:p>
        </w:tc>
        <w:tc>
          <w:tcPr>
            <w:tcW w:w="5580" w:type="dxa"/>
          </w:tcPr>
          <w:p w14:paraId="325B347F"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 xml:space="preserve">Whether there was Encashment of CPG(s) due to non-performance </w:t>
            </w:r>
          </w:p>
        </w:tc>
        <w:tc>
          <w:tcPr>
            <w:tcW w:w="2340" w:type="dxa"/>
          </w:tcPr>
          <w:p w14:paraId="6FF9CD2B" w14:textId="77777777" w:rsidR="00AF4F23" w:rsidRPr="007B2D38" w:rsidRDefault="00AF4F23" w:rsidP="00AF4F23">
            <w:pPr>
              <w:pStyle w:val="ListParagraph"/>
              <w:widowControl/>
              <w:numPr>
                <w:ilvl w:val="0"/>
                <w:numId w:val="12"/>
              </w:numPr>
              <w:autoSpaceDE/>
              <w:autoSpaceDN/>
              <w:spacing w:before="0"/>
              <w:contextualSpacing/>
              <w:jc w:val="both"/>
              <w:rPr>
                <w:rFonts w:ascii="Book Antiqua" w:hAnsi="Book Antiqua" w:cstheme="minorHAnsi"/>
              </w:rPr>
            </w:pPr>
            <w:r w:rsidRPr="007B2D38">
              <w:rPr>
                <w:rFonts w:ascii="Book Antiqua" w:hAnsi="Book Antiqua" w:cstheme="minorHAnsi"/>
              </w:rPr>
              <w:t>Yes</w:t>
            </w:r>
          </w:p>
          <w:p w14:paraId="5D40CD13" w14:textId="77777777" w:rsidR="00AF4F23" w:rsidRPr="007B2D38" w:rsidRDefault="00AF4F23" w:rsidP="00AF4F23">
            <w:pPr>
              <w:pStyle w:val="ListParagraph"/>
              <w:widowControl/>
              <w:numPr>
                <w:ilvl w:val="0"/>
                <w:numId w:val="12"/>
              </w:numPr>
              <w:autoSpaceDE/>
              <w:autoSpaceDN/>
              <w:spacing w:before="0"/>
              <w:contextualSpacing/>
              <w:jc w:val="both"/>
              <w:rPr>
                <w:rFonts w:ascii="Book Antiqua" w:hAnsi="Book Antiqua" w:cstheme="minorHAnsi"/>
              </w:rPr>
            </w:pPr>
            <w:r w:rsidRPr="007B2D38">
              <w:rPr>
                <w:rFonts w:ascii="Book Antiqua" w:hAnsi="Book Antiqua" w:cstheme="minorHAnsi"/>
              </w:rPr>
              <w:t>No</w:t>
            </w:r>
          </w:p>
        </w:tc>
      </w:tr>
      <w:tr w:rsidR="00AF4F23" w:rsidRPr="007B2D38" w14:paraId="5B32EF58" w14:textId="77777777" w:rsidTr="00C672FA">
        <w:tc>
          <w:tcPr>
            <w:tcW w:w="630" w:type="dxa"/>
          </w:tcPr>
          <w:p w14:paraId="4A6B3CB1"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3.</w:t>
            </w:r>
          </w:p>
        </w:tc>
        <w:tc>
          <w:tcPr>
            <w:tcW w:w="5580" w:type="dxa"/>
          </w:tcPr>
          <w:p w14:paraId="0F041D02" w14:textId="77777777" w:rsidR="00AF4F23" w:rsidRPr="007B2D38" w:rsidRDefault="00AF4F23" w:rsidP="00C672FA">
            <w:pPr>
              <w:jc w:val="both"/>
              <w:rPr>
                <w:rFonts w:ascii="Book Antiqua" w:hAnsi="Book Antiqua" w:cstheme="minorHAnsi"/>
              </w:rPr>
            </w:pPr>
            <w:r w:rsidRPr="007B2D38">
              <w:rPr>
                <w:rFonts w:ascii="Book Antiqua" w:hAnsi="Book Antiqua" w:cstheme="minorHAnsi"/>
              </w:rPr>
              <w:t xml:space="preserve">Firm has been referred to NCLT under Insolvency &amp; Bankruptcy Code </w:t>
            </w:r>
            <w:r w:rsidRPr="007B2D38">
              <w:rPr>
                <w:rFonts w:ascii="Book Antiqua" w:hAnsi="Book Antiqua" w:cstheme="minorHAnsi"/>
                <w:i/>
                <w:iCs/>
              </w:rPr>
              <w:t>(IRP has been appointed or Liquidation proceedings have been initiated under IBC)</w:t>
            </w:r>
            <w:r w:rsidRPr="007B2D38">
              <w:rPr>
                <w:rFonts w:ascii="Book Antiqua" w:hAnsi="Book Antiqua" w:cstheme="minorHAnsi"/>
              </w:rPr>
              <w:t xml:space="preserve">  </w:t>
            </w:r>
          </w:p>
        </w:tc>
        <w:tc>
          <w:tcPr>
            <w:tcW w:w="2340" w:type="dxa"/>
          </w:tcPr>
          <w:p w14:paraId="2BD98CE0" w14:textId="77777777" w:rsidR="00AF4F23" w:rsidRPr="007B2D38" w:rsidRDefault="00AF4F23" w:rsidP="00AF4F23">
            <w:pPr>
              <w:pStyle w:val="ListParagraph"/>
              <w:widowControl/>
              <w:numPr>
                <w:ilvl w:val="0"/>
                <w:numId w:val="12"/>
              </w:numPr>
              <w:autoSpaceDE/>
              <w:autoSpaceDN/>
              <w:spacing w:before="0"/>
              <w:contextualSpacing/>
              <w:jc w:val="both"/>
              <w:rPr>
                <w:rFonts w:ascii="Book Antiqua" w:hAnsi="Book Antiqua" w:cstheme="minorHAnsi"/>
              </w:rPr>
            </w:pPr>
            <w:r w:rsidRPr="007B2D38">
              <w:rPr>
                <w:rFonts w:ascii="Book Antiqua" w:hAnsi="Book Antiqua" w:cstheme="minorHAnsi"/>
              </w:rPr>
              <w:t>Yes</w:t>
            </w:r>
            <w:r w:rsidRPr="007B2D38">
              <w:rPr>
                <w:rFonts w:ascii="Book Antiqua" w:hAnsi="Book Antiqua" w:cstheme="minorHAnsi"/>
                <w:vertAlign w:val="superscript"/>
              </w:rPr>
              <w:t>@</w:t>
            </w:r>
          </w:p>
          <w:p w14:paraId="53FE3B39" w14:textId="77777777" w:rsidR="00AF4F23" w:rsidRPr="007B2D38" w:rsidRDefault="00AF4F23" w:rsidP="00AF4F23">
            <w:pPr>
              <w:pStyle w:val="ListParagraph"/>
              <w:widowControl/>
              <w:numPr>
                <w:ilvl w:val="0"/>
                <w:numId w:val="12"/>
              </w:numPr>
              <w:autoSpaceDE/>
              <w:autoSpaceDN/>
              <w:spacing w:before="0"/>
              <w:contextualSpacing/>
              <w:jc w:val="both"/>
              <w:rPr>
                <w:rFonts w:ascii="Book Antiqua" w:hAnsi="Book Antiqua" w:cstheme="minorHAnsi"/>
              </w:rPr>
            </w:pPr>
            <w:r w:rsidRPr="007B2D38">
              <w:rPr>
                <w:rFonts w:ascii="Book Antiqua" w:hAnsi="Book Antiqua" w:cstheme="minorHAnsi"/>
              </w:rPr>
              <w:t>No</w:t>
            </w:r>
          </w:p>
        </w:tc>
      </w:tr>
    </w:tbl>
    <w:p w14:paraId="4C14E38D" w14:textId="77777777" w:rsidR="00AF4F23" w:rsidRPr="007B2D38" w:rsidRDefault="00AF4F23" w:rsidP="00AF4F23">
      <w:pPr>
        <w:ind w:left="693" w:right="36"/>
        <w:jc w:val="both"/>
        <w:rPr>
          <w:rFonts w:ascii="Book Antiqua" w:hAnsi="Book Antiqua" w:cstheme="minorHAnsi"/>
          <w:i/>
          <w:iCs/>
        </w:rPr>
      </w:pPr>
      <w:r w:rsidRPr="007B2D38">
        <w:rPr>
          <w:rFonts w:ascii="Book Antiqua" w:hAnsi="Book Antiqua" w:cstheme="minorHAnsi"/>
          <w:i/>
          <w:iCs/>
        </w:rPr>
        <w:t xml:space="preserve">Note: </w:t>
      </w:r>
    </w:p>
    <w:p w14:paraId="586A773B" w14:textId="77777777" w:rsidR="00AF4F23" w:rsidRPr="007B2D38" w:rsidRDefault="00AF4F23" w:rsidP="00AF4F23">
      <w:pPr>
        <w:ind w:left="1080" w:right="36" w:hanging="360"/>
        <w:jc w:val="both"/>
        <w:rPr>
          <w:rFonts w:ascii="Book Antiqua" w:hAnsi="Book Antiqua" w:cstheme="minorHAnsi"/>
          <w:i/>
          <w:iCs/>
        </w:rPr>
      </w:pPr>
      <w:r w:rsidRPr="007B2D38">
        <w:rPr>
          <w:rFonts w:ascii="Book Antiqua" w:hAnsi="Book Antiqua" w:cstheme="minorHAnsi"/>
          <w:i/>
          <w:iCs/>
        </w:rPr>
        <w:t>1.</w:t>
      </w:r>
      <w:r w:rsidRPr="007B2D38">
        <w:rPr>
          <w:rFonts w:ascii="Book Antiqua" w:hAnsi="Book Antiqua" w:cstheme="minorHAnsi"/>
          <w:i/>
          <w:iCs/>
        </w:rPr>
        <w:tab/>
        <w:t>Information regarding events at Sl. No. 1 &amp; 2 shall be furnished for events occurred during last one year under the contract(s) executed by you for CTUIL.</w:t>
      </w:r>
    </w:p>
    <w:p w14:paraId="076CF891" w14:textId="77777777" w:rsidR="00AF4F23" w:rsidRPr="007B2D38" w:rsidRDefault="00AF4F23" w:rsidP="00AF4F23">
      <w:pPr>
        <w:ind w:left="1080" w:right="36" w:hanging="360"/>
        <w:jc w:val="both"/>
        <w:rPr>
          <w:rFonts w:ascii="Book Antiqua" w:hAnsi="Book Antiqua" w:cstheme="minorHAnsi"/>
          <w:i/>
          <w:iCs/>
        </w:rPr>
      </w:pPr>
      <w:r w:rsidRPr="007B2D38">
        <w:rPr>
          <w:rFonts w:ascii="Book Antiqua" w:hAnsi="Book Antiqua" w:cstheme="minorHAnsi"/>
          <w:i/>
          <w:iCs/>
          <w:vertAlign w:val="superscript"/>
        </w:rPr>
        <w:t>@</w:t>
      </w:r>
      <w:r w:rsidRPr="007B2D38">
        <w:rPr>
          <w:rFonts w:ascii="Book Antiqua" w:hAnsi="Book Antiqua" w:cstheme="minorHAnsi"/>
          <w:i/>
          <w:iCs/>
        </w:rPr>
        <w:t>2.</w:t>
      </w:r>
      <w:r w:rsidRPr="007B2D38">
        <w:rPr>
          <w:rFonts w:ascii="Book Antiqua" w:hAnsi="Book Antiqua" w:cstheme="minorHAnsi"/>
          <w:i/>
          <w:iCs/>
        </w:rPr>
        <w:tab/>
        <w:t xml:space="preserve">  Regarding Sl. No. 3, in case of ‘Yes’, following information shall be submitted additionally:</w:t>
      </w:r>
      <w:r w:rsidRPr="007B2D38">
        <w:rPr>
          <w:rFonts w:ascii="Book Antiqua" w:hAnsi="Book Antiqua" w:cstheme="minorHAnsi"/>
          <w:i/>
          <w:iCs/>
        </w:rPr>
        <w:tab/>
      </w:r>
    </w:p>
    <w:tbl>
      <w:tblPr>
        <w:tblStyle w:val="TableGrid"/>
        <w:tblW w:w="828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2250"/>
      </w:tblGrid>
      <w:tr w:rsidR="00AF4F23" w:rsidRPr="007B2D38" w14:paraId="4A6464B1" w14:textId="77777777" w:rsidTr="00C672FA">
        <w:tc>
          <w:tcPr>
            <w:tcW w:w="6030" w:type="dxa"/>
          </w:tcPr>
          <w:p w14:paraId="7A8875E4" w14:textId="77777777" w:rsidR="00AF4F23" w:rsidRPr="007B2D38" w:rsidRDefault="00AF4F23" w:rsidP="00C672FA">
            <w:pPr>
              <w:jc w:val="both"/>
              <w:rPr>
                <w:rFonts w:ascii="Book Antiqua" w:hAnsi="Book Antiqua" w:cstheme="minorHAnsi"/>
                <w:i/>
                <w:iCs/>
                <w:szCs w:val="22"/>
              </w:rPr>
            </w:pPr>
            <w:r w:rsidRPr="007B2D38">
              <w:rPr>
                <w:rFonts w:ascii="Book Antiqua" w:hAnsi="Book Antiqua" w:cstheme="minorHAnsi"/>
                <w:i/>
                <w:iCs/>
                <w:szCs w:val="22"/>
              </w:rPr>
              <w:t>Date on which the firm has been referred to NCLT under Insolvency &amp; Bankruptcy Code (IRP has been appointed or Liquidation proceedings have been initiated under IBC)</w:t>
            </w:r>
          </w:p>
          <w:p w14:paraId="601F93E7" w14:textId="77777777" w:rsidR="00AF4F23" w:rsidRPr="007B2D38" w:rsidRDefault="00AF4F23" w:rsidP="00C672FA">
            <w:pPr>
              <w:jc w:val="both"/>
              <w:rPr>
                <w:rFonts w:ascii="Book Antiqua" w:hAnsi="Book Antiqua" w:cstheme="minorHAnsi"/>
                <w:i/>
                <w:iCs/>
                <w:szCs w:val="22"/>
              </w:rPr>
            </w:pPr>
          </w:p>
        </w:tc>
        <w:tc>
          <w:tcPr>
            <w:tcW w:w="2250" w:type="dxa"/>
          </w:tcPr>
          <w:p w14:paraId="3679EA4C" w14:textId="77777777" w:rsidR="00AF4F23" w:rsidRPr="007B2D38" w:rsidRDefault="00AF4F23" w:rsidP="00C672FA">
            <w:pPr>
              <w:jc w:val="both"/>
              <w:rPr>
                <w:rFonts w:ascii="Book Antiqua" w:hAnsi="Book Antiqua" w:cstheme="minorHAnsi"/>
                <w:i/>
                <w:iCs/>
                <w:szCs w:val="22"/>
              </w:rPr>
            </w:pPr>
          </w:p>
          <w:p w14:paraId="7E1E363B" w14:textId="77777777" w:rsidR="00AF4F23" w:rsidRPr="007B2D38" w:rsidRDefault="00AF4F23" w:rsidP="00C672FA">
            <w:pPr>
              <w:jc w:val="both"/>
              <w:rPr>
                <w:rFonts w:ascii="Book Antiqua" w:hAnsi="Book Antiqua" w:cstheme="minorHAnsi"/>
                <w:i/>
                <w:iCs/>
                <w:szCs w:val="22"/>
              </w:rPr>
            </w:pPr>
          </w:p>
          <w:p w14:paraId="6813605B" w14:textId="77777777" w:rsidR="00AF4F23" w:rsidRPr="007B2D38" w:rsidRDefault="00AF4F23" w:rsidP="00C672FA">
            <w:pPr>
              <w:jc w:val="both"/>
              <w:rPr>
                <w:rFonts w:ascii="Book Antiqua" w:hAnsi="Book Antiqua" w:cstheme="minorHAnsi"/>
                <w:i/>
                <w:iCs/>
                <w:szCs w:val="22"/>
              </w:rPr>
            </w:pPr>
            <w:r w:rsidRPr="007B2D38">
              <w:rPr>
                <w:rFonts w:ascii="Book Antiqua" w:hAnsi="Book Antiqua" w:cstheme="minorHAnsi"/>
                <w:i/>
                <w:iCs/>
                <w:szCs w:val="22"/>
              </w:rPr>
              <w:t>…………</w:t>
            </w:r>
          </w:p>
        </w:tc>
      </w:tr>
      <w:tr w:rsidR="00AF4F23" w:rsidRPr="007B2D38" w14:paraId="713E9C0B" w14:textId="77777777" w:rsidTr="00C672FA">
        <w:tc>
          <w:tcPr>
            <w:tcW w:w="6030" w:type="dxa"/>
          </w:tcPr>
          <w:p w14:paraId="0877A7C8" w14:textId="77777777" w:rsidR="00AF4F23" w:rsidRPr="007B2D38" w:rsidRDefault="00AF4F23" w:rsidP="00C672FA">
            <w:pPr>
              <w:jc w:val="both"/>
              <w:rPr>
                <w:rFonts w:ascii="Book Antiqua" w:hAnsi="Book Antiqua" w:cstheme="minorHAnsi"/>
                <w:i/>
                <w:iCs/>
                <w:szCs w:val="22"/>
              </w:rPr>
            </w:pPr>
            <w:r w:rsidRPr="007B2D38">
              <w:rPr>
                <w:rFonts w:ascii="Book Antiqua" w:hAnsi="Book Antiqua" w:cstheme="minorHAnsi"/>
                <w:i/>
                <w:iCs/>
                <w:szCs w:val="22"/>
              </w:rPr>
              <w:t xml:space="preserve">Whether the process under IBC has been concluded </w:t>
            </w:r>
          </w:p>
          <w:p w14:paraId="716C5016" w14:textId="77777777" w:rsidR="00AF4F23" w:rsidRPr="007B2D38" w:rsidRDefault="00AF4F23" w:rsidP="00C672FA">
            <w:pPr>
              <w:jc w:val="both"/>
              <w:rPr>
                <w:rFonts w:ascii="Book Antiqua" w:hAnsi="Book Antiqua" w:cstheme="minorHAnsi"/>
                <w:i/>
                <w:iCs/>
                <w:szCs w:val="22"/>
              </w:rPr>
            </w:pPr>
            <w:r w:rsidRPr="007B2D38">
              <w:rPr>
                <w:rFonts w:ascii="Book Antiqua" w:hAnsi="Book Antiqua" w:cstheme="minorHAnsi"/>
                <w:i/>
                <w:iCs/>
                <w:szCs w:val="22"/>
              </w:rPr>
              <w:t>(If yes, supporting documents be submitted)</w:t>
            </w:r>
          </w:p>
          <w:p w14:paraId="6349512E" w14:textId="77777777" w:rsidR="00AF4F23" w:rsidRPr="007B2D38" w:rsidRDefault="00AF4F23" w:rsidP="00C672FA">
            <w:pPr>
              <w:rPr>
                <w:rFonts w:ascii="Book Antiqua" w:hAnsi="Book Antiqua" w:cstheme="minorHAnsi"/>
                <w:szCs w:val="22"/>
              </w:rPr>
            </w:pPr>
          </w:p>
          <w:p w14:paraId="0EBC2EDA" w14:textId="77777777" w:rsidR="00AF4F23" w:rsidRPr="007B2D38" w:rsidRDefault="00AF4F23" w:rsidP="00C672FA">
            <w:pPr>
              <w:jc w:val="right"/>
              <w:rPr>
                <w:rFonts w:ascii="Book Antiqua" w:hAnsi="Book Antiqua" w:cstheme="minorHAnsi"/>
                <w:szCs w:val="22"/>
              </w:rPr>
            </w:pPr>
          </w:p>
        </w:tc>
        <w:tc>
          <w:tcPr>
            <w:tcW w:w="2250" w:type="dxa"/>
          </w:tcPr>
          <w:p w14:paraId="645E0C34" w14:textId="77777777" w:rsidR="00AF4F23" w:rsidRPr="007B2D38" w:rsidRDefault="00AF4F23" w:rsidP="00C672FA">
            <w:pPr>
              <w:jc w:val="both"/>
              <w:rPr>
                <w:rFonts w:ascii="Book Antiqua" w:hAnsi="Book Antiqua" w:cstheme="minorHAnsi"/>
                <w:i/>
                <w:iCs/>
                <w:szCs w:val="22"/>
              </w:rPr>
            </w:pPr>
            <w:r w:rsidRPr="007B2D38">
              <w:rPr>
                <w:rFonts w:ascii="Book Antiqua" w:hAnsi="Book Antiqua" w:cstheme="minorHAnsi"/>
                <w:i/>
                <w:iCs/>
                <w:noProof/>
              </w:rPr>
              <mc:AlternateContent>
                <mc:Choice Requires="wps">
                  <w:drawing>
                    <wp:anchor distT="0" distB="0" distL="114300" distR="114300" simplePos="0" relativeHeight="251662336" behindDoc="0" locked="0" layoutInCell="1" allowOverlap="1" wp14:anchorId="0701CA70" wp14:editId="6ABFDC4A">
                      <wp:simplePos x="0" y="0"/>
                      <wp:positionH relativeFrom="column">
                        <wp:posOffset>3590290</wp:posOffset>
                      </wp:positionH>
                      <wp:positionV relativeFrom="paragraph">
                        <wp:posOffset>5276215</wp:posOffset>
                      </wp:positionV>
                      <wp:extent cx="373380" cy="137160"/>
                      <wp:effectExtent l="13335" t="9525" r="1333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FBE8" id="Rectangle 1" o:spid="_x0000_s1026" style="position:absolute;margin-left:282.7pt;margin-top:415.45pt;width:29.4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TL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"/>
                  </w:pict>
                </mc:Fallback>
              </mc:AlternateContent>
            </w:r>
            <w:r w:rsidRPr="007B2D38">
              <w:rPr>
                <w:rFonts w:ascii="Book Antiqua" w:hAnsi="Book Antiqua" w:cstheme="minorHAnsi"/>
                <w:i/>
                <w:iCs/>
                <w:noProof/>
              </w:rPr>
              <mc:AlternateContent>
                <mc:Choice Requires="wps">
                  <w:drawing>
                    <wp:anchor distT="0" distB="0" distL="114300" distR="114300" simplePos="0" relativeHeight="251661312" behindDoc="0" locked="0" layoutInCell="1" allowOverlap="1" wp14:anchorId="5D72E629" wp14:editId="1BF4A696">
                      <wp:simplePos x="0" y="0"/>
                      <wp:positionH relativeFrom="column">
                        <wp:posOffset>3592195</wp:posOffset>
                      </wp:positionH>
                      <wp:positionV relativeFrom="paragraph">
                        <wp:posOffset>5275580</wp:posOffset>
                      </wp:positionV>
                      <wp:extent cx="373380" cy="137160"/>
                      <wp:effectExtent l="10795" t="8255" r="635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E8CE" id="Rectangle 3" o:spid="_x0000_s1026" style="position:absolute;margin-left:282.85pt;margin-top:415.4pt;width:29.4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TL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"/>
                  </w:pict>
                </mc:Fallback>
              </mc:AlternateContent>
            </w:r>
            <w:r w:rsidRPr="007B2D38">
              <w:rPr>
                <w:rFonts w:ascii="Book Antiqua" w:hAnsi="Book Antiqua" w:cstheme="minorHAnsi"/>
                <w:i/>
                <w:iCs/>
                <w:noProof/>
              </w:rPr>
              <mc:AlternateContent>
                <mc:Choice Requires="wps">
                  <w:drawing>
                    <wp:anchor distT="0" distB="0" distL="114300" distR="114300" simplePos="0" relativeHeight="251660288" behindDoc="0" locked="0" layoutInCell="1" allowOverlap="1" wp14:anchorId="13A78D5B" wp14:editId="1DE68CC4">
                      <wp:simplePos x="0" y="0"/>
                      <wp:positionH relativeFrom="column">
                        <wp:posOffset>4739640</wp:posOffset>
                      </wp:positionH>
                      <wp:positionV relativeFrom="paragraph">
                        <wp:posOffset>4616450</wp:posOffset>
                      </wp:positionV>
                      <wp:extent cx="373380" cy="137160"/>
                      <wp:effectExtent l="13335" t="9525" r="1333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ED8DB" id="Rectangle 5" o:spid="_x0000_s1026" style="position:absolute;margin-left:373.2pt;margin-top:363.5pt;width:29.4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TL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"/>
                  </w:pict>
                </mc:Fallback>
              </mc:AlternateContent>
            </w:r>
            <w:r w:rsidRPr="007B2D38">
              <w:rPr>
                <w:rFonts w:ascii="Book Antiqua" w:hAnsi="Book Antiqua" w:cstheme="minorHAnsi"/>
                <w:i/>
                <w:iCs/>
                <w:noProof/>
              </w:rPr>
              <w:drawing>
                <wp:inline distT="0" distB="0" distL="0" distR="0" wp14:anchorId="30B2F13A" wp14:editId="5BDD167C">
                  <wp:extent cx="40005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161925"/>
                          </a:xfrm>
                          <a:prstGeom prst="rect">
                            <a:avLst/>
                          </a:prstGeom>
                          <a:noFill/>
                        </pic:spPr>
                      </pic:pic>
                    </a:graphicData>
                  </a:graphic>
                </wp:inline>
              </w:drawing>
            </w:r>
            <w:r w:rsidRPr="007B2D38">
              <w:rPr>
                <w:rFonts w:ascii="Book Antiqua" w:hAnsi="Book Antiqua" w:cstheme="minorHAnsi"/>
                <w:i/>
                <w:iCs/>
                <w:szCs w:val="22"/>
              </w:rPr>
              <w:t xml:space="preserve"> Yes</w:t>
            </w:r>
          </w:p>
          <w:p w14:paraId="07070AC6" w14:textId="77777777" w:rsidR="00AF4F23" w:rsidRPr="007B2D38" w:rsidRDefault="00AF4F23" w:rsidP="00C672FA">
            <w:pPr>
              <w:jc w:val="both"/>
              <w:rPr>
                <w:rFonts w:ascii="Book Antiqua" w:hAnsi="Book Antiqua" w:cstheme="minorHAnsi"/>
                <w:i/>
                <w:iCs/>
                <w:szCs w:val="22"/>
              </w:rPr>
            </w:pPr>
          </w:p>
          <w:p w14:paraId="34350647" w14:textId="77777777" w:rsidR="00AF4F23" w:rsidRPr="007B2D38" w:rsidRDefault="00AF4F23" w:rsidP="00C672FA">
            <w:pPr>
              <w:jc w:val="both"/>
              <w:rPr>
                <w:rFonts w:ascii="Book Antiqua" w:hAnsi="Book Antiqua" w:cstheme="minorHAnsi"/>
                <w:i/>
                <w:iCs/>
                <w:szCs w:val="22"/>
              </w:rPr>
            </w:pPr>
            <w:r w:rsidRPr="007B2D38">
              <w:rPr>
                <w:rFonts w:ascii="Book Antiqua" w:hAnsi="Book Antiqua" w:cstheme="minorHAnsi"/>
                <w:i/>
                <w:iCs/>
                <w:noProof/>
              </w:rPr>
              <w:drawing>
                <wp:inline distT="0" distB="0" distL="0" distR="0" wp14:anchorId="4BB479C6" wp14:editId="65B07BE4">
                  <wp:extent cx="40005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161925"/>
                          </a:xfrm>
                          <a:prstGeom prst="rect">
                            <a:avLst/>
                          </a:prstGeom>
                          <a:noFill/>
                        </pic:spPr>
                      </pic:pic>
                    </a:graphicData>
                  </a:graphic>
                </wp:inline>
              </w:drawing>
            </w:r>
            <w:r w:rsidRPr="007B2D38">
              <w:rPr>
                <w:rFonts w:ascii="Book Antiqua" w:hAnsi="Book Antiqua" w:cstheme="minorHAnsi"/>
                <w:i/>
                <w:iCs/>
                <w:szCs w:val="22"/>
              </w:rPr>
              <w:t xml:space="preserve"> No</w:t>
            </w:r>
          </w:p>
        </w:tc>
      </w:tr>
    </w:tbl>
    <w:p w14:paraId="09F5526D" w14:textId="77777777" w:rsidR="00AF4F23" w:rsidRPr="007B2D38" w:rsidRDefault="00AF4F23" w:rsidP="00AF4F23">
      <w:pPr>
        <w:ind w:left="720" w:hanging="720"/>
        <w:jc w:val="both"/>
        <w:rPr>
          <w:rFonts w:ascii="Book Antiqua" w:hAnsi="Book Antiqua" w:cstheme="minorHAnsi"/>
        </w:rPr>
      </w:pPr>
      <w:r w:rsidRPr="007B2D38">
        <w:rPr>
          <w:rFonts w:ascii="Book Antiqua" w:hAnsi="Book Antiqua" w:cstheme="minorHAnsi"/>
        </w:rPr>
        <w:t>2.0</w:t>
      </w:r>
      <w:r w:rsidRPr="007B2D38">
        <w:rPr>
          <w:rFonts w:ascii="Book Antiqua" w:hAnsi="Book Antiqua" w:cstheme="minorHAnsi"/>
        </w:rPr>
        <w:tab/>
        <w:t>We confirm that the above information/declarations and documents submitted in support of the same are true and correct to the best of our knowledge. We understand that any false declaration and/or misrepresentation of facts and/or false/forged documents/information may lead to our debarment from participation in Employer tenders and that our Bid Security/Contract Performance Guarantee may be forfeited besides other actions as deemed to be appropriate as per the provisions of the RfP Documents/Integrity Pact.</w:t>
      </w:r>
    </w:p>
    <w:p w14:paraId="2367DFF7" w14:textId="77777777" w:rsidR="00AF4F23" w:rsidRPr="007B2D38" w:rsidRDefault="00AF4F23" w:rsidP="00AF4F23">
      <w:pPr>
        <w:ind w:left="720" w:hanging="720"/>
        <w:jc w:val="both"/>
        <w:rPr>
          <w:rFonts w:ascii="Book Antiqua" w:hAnsi="Book Antiqua" w:cstheme="minorHAnsi"/>
          <w:sz w:val="16"/>
          <w:szCs w:val="16"/>
        </w:rPr>
      </w:pPr>
    </w:p>
    <w:tbl>
      <w:tblPr>
        <w:tblW w:w="9090" w:type="dxa"/>
        <w:tblInd w:w="108" w:type="dxa"/>
        <w:tblLook w:val="04A0" w:firstRow="1" w:lastRow="0" w:firstColumn="1" w:lastColumn="0" w:noHBand="0" w:noVBand="1"/>
      </w:tblPr>
      <w:tblGrid>
        <w:gridCol w:w="1440"/>
        <w:gridCol w:w="2925"/>
        <w:gridCol w:w="2295"/>
        <w:gridCol w:w="2430"/>
      </w:tblGrid>
      <w:tr w:rsidR="00AF4F23" w:rsidRPr="007B2D38" w14:paraId="521B4580" w14:textId="77777777" w:rsidTr="00C672FA">
        <w:trPr>
          <w:trHeight w:val="480"/>
        </w:trPr>
        <w:tc>
          <w:tcPr>
            <w:tcW w:w="1440" w:type="dxa"/>
            <w:noWrap/>
            <w:vAlign w:val="center"/>
            <w:hideMark/>
          </w:tcPr>
          <w:p w14:paraId="6307BB54"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Date :</w:t>
            </w:r>
          </w:p>
        </w:tc>
        <w:tc>
          <w:tcPr>
            <w:tcW w:w="2925" w:type="dxa"/>
            <w:noWrap/>
            <w:vAlign w:val="center"/>
            <w:hideMark/>
          </w:tcPr>
          <w:p w14:paraId="3AAA72FD" w14:textId="77777777" w:rsidR="00AF4F23" w:rsidRPr="007B2D38" w:rsidRDefault="00AF4F23" w:rsidP="00C672FA">
            <w:pPr>
              <w:rPr>
                <w:rFonts w:ascii="Book Antiqua" w:eastAsia="Times New Roman" w:hAnsi="Book Antiqua" w:cstheme="minorHAnsi"/>
                <w:b/>
                <w:bCs/>
                <w:lang w:eastAsia="en-IN"/>
              </w:rPr>
            </w:pPr>
          </w:p>
        </w:tc>
        <w:tc>
          <w:tcPr>
            <w:tcW w:w="2295" w:type="dxa"/>
            <w:noWrap/>
            <w:vAlign w:val="center"/>
            <w:hideMark/>
          </w:tcPr>
          <w:p w14:paraId="380A15D9"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Printed Name :</w:t>
            </w:r>
          </w:p>
        </w:tc>
        <w:tc>
          <w:tcPr>
            <w:tcW w:w="2430" w:type="dxa"/>
            <w:vAlign w:val="center"/>
            <w:hideMark/>
          </w:tcPr>
          <w:p w14:paraId="75F4F9AC" w14:textId="77777777" w:rsidR="00AF4F23" w:rsidRPr="007B2D38" w:rsidRDefault="00AF4F23" w:rsidP="00C672FA">
            <w:pPr>
              <w:rPr>
                <w:rFonts w:ascii="Book Antiqua" w:eastAsia="Times New Roman" w:hAnsi="Book Antiqua" w:cstheme="minorHAnsi"/>
                <w:b/>
                <w:bCs/>
                <w:lang w:eastAsia="en-IN"/>
              </w:rPr>
            </w:pPr>
          </w:p>
        </w:tc>
      </w:tr>
      <w:tr w:rsidR="00AF4F23" w:rsidRPr="007B2D38" w14:paraId="182A3635" w14:textId="77777777" w:rsidTr="00C672FA">
        <w:trPr>
          <w:trHeight w:val="480"/>
        </w:trPr>
        <w:tc>
          <w:tcPr>
            <w:tcW w:w="1440" w:type="dxa"/>
            <w:noWrap/>
            <w:vAlign w:val="center"/>
            <w:hideMark/>
          </w:tcPr>
          <w:p w14:paraId="7B462FD0"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Place :</w:t>
            </w:r>
          </w:p>
        </w:tc>
        <w:tc>
          <w:tcPr>
            <w:tcW w:w="2925" w:type="dxa"/>
            <w:vAlign w:val="center"/>
            <w:hideMark/>
          </w:tcPr>
          <w:p w14:paraId="4EA5497B" w14:textId="77777777" w:rsidR="00AF4F23" w:rsidRPr="007B2D38" w:rsidRDefault="00AF4F23" w:rsidP="00C672FA">
            <w:pPr>
              <w:rPr>
                <w:rFonts w:ascii="Book Antiqua" w:eastAsia="Times New Roman" w:hAnsi="Book Antiqua" w:cstheme="minorHAnsi"/>
                <w:b/>
                <w:bCs/>
                <w:lang w:eastAsia="en-IN"/>
              </w:rPr>
            </w:pPr>
          </w:p>
        </w:tc>
        <w:tc>
          <w:tcPr>
            <w:tcW w:w="2295" w:type="dxa"/>
            <w:noWrap/>
            <w:vAlign w:val="center"/>
            <w:hideMark/>
          </w:tcPr>
          <w:p w14:paraId="3600C488" w14:textId="77777777" w:rsidR="00AF4F23" w:rsidRPr="007B2D38" w:rsidRDefault="00AF4F23" w:rsidP="00C672FA">
            <w:pPr>
              <w:jc w:val="right"/>
              <w:rPr>
                <w:rFonts w:ascii="Book Antiqua" w:eastAsia="Times New Roman" w:hAnsi="Book Antiqua" w:cstheme="minorHAnsi"/>
                <w:b/>
                <w:bCs/>
                <w:lang w:eastAsia="en-IN"/>
              </w:rPr>
            </w:pPr>
            <w:r w:rsidRPr="007B2D38">
              <w:rPr>
                <w:rFonts w:ascii="Book Antiqua" w:eastAsia="Times New Roman" w:hAnsi="Book Antiqua" w:cstheme="minorHAnsi"/>
                <w:b/>
                <w:bCs/>
                <w:lang w:eastAsia="en-IN"/>
              </w:rPr>
              <w:t>Designation :</w:t>
            </w:r>
          </w:p>
        </w:tc>
        <w:tc>
          <w:tcPr>
            <w:tcW w:w="2430" w:type="dxa"/>
            <w:vAlign w:val="center"/>
            <w:hideMark/>
          </w:tcPr>
          <w:p w14:paraId="56806EDF" w14:textId="77777777" w:rsidR="00AF4F23" w:rsidRPr="007B2D38" w:rsidRDefault="00AF4F23" w:rsidP="00C672FA">
            <w:pPr>
              <w:rPr>
                <w:rFonts w:ascii="Book Antiqua" w:eastAsia="Times New Roman" w:hAnsi="Book Antiqua" w:cstheme="minorHAnsi"/>
                <w:b/>
                <w:bCs/>
                <w:lang w:eastAsia="en-IN"/>
              </w:rPr>
            </w:pPr>
          </w:p>
        </w:tc>
      </w:tr>
    </w:tbl>
    <w:p w14:paraId="266E56E3" w14:textId="77777777" w:rsidR="00AF4F23" w:rsidRPr="007B2D38" w:rsidRDefault="00AF4F23" w:rsidP="00AF4F23">
      <w:pPr>
        <w:pStyle w:val="Default"/>
        <w:ind w:left="702" w:right="-64" w:hanging="702"/>
        <w:jc w:val="right"/>
        <w:rPr>
          <w:rFonts w:cstheme="minorHAnsi"/>
          <w:b/>
          <w:sz w:val="22"/>
          <w:szCs w:val="22"/>
        </w:rPr>
      </w:pPr>
    </w:p>
    <w:p w14:paraId="72080ED0" w14:textId="3872BE0D" w:rsidR="00AF4F23" w:rsidRPr="007B2D38" w:rsidRDefault="00AF4F23" w:rsidP="00AF4F23">
      <w:pPr>
        <w:pStyle w:val="Default"/>
        <w:ind w:left="702" w:right="-64" w:hanging="702"/>
        <w:jc w:val="right"/>
        <w:rPr>
          <w:rFonts w:cstheme="minorHAnsi"/>
          <w:b/>
          <w:sz w:val="22"/>
          <w:szCs w:val="22"/>
        </w:rPr>
      </w:pPr>
      <w:r w:rsidRPr="007B2D38">
        <w:rPr>
          <w:rFonts w:cstheme="minorHAnsi"/>
          <w:b/>
          <w:sz w:val="22"/>
          <w:szCs w:val="22"/>
        </w:rPr>
        <w:t>Attachment-</w:t>
      </w:r>
      <w:r w:rsidR="00461DF9">
        <w:rPr>
          <w:rFonts w:cstheme="minorHAnsi"/>
          <w:b/>
          <w:sz w:val="22"/>
          <w:szCs w:val="22"/>
        </w:rPr>
        <w:t>7</w:t>
      </w:r>
    </w:p>
    <w:p w14:paraId="3A2D454A" w14:textId="77777777" w:rsidR="00AF4F23" w:rsidRPr="007B2D38" w:rsidRDefault="00AF4F23" w:rsidP="00AF4F23">
      <w:pPr>
        <w:rPr>
          <w:rFonts w:ascii="Book Antiqua" w:hAnsi="Book Antiqua" w:cstheme="minorHAnsi"/>
        </w:rPr>
      </w:pPr>
    </w:p>
    <w:p w14:paraId="75C7E7F2" w14:textId="77777777" w:rsidR="00AF4F23" w:rsidRPr="007B2D38" w:rsidRDefault="00AF4F23" w:rsidP="00AF4F23">
      <w:pPr>
        <w:pStyle w:val="Default"/>
        <w:ind w:left="702" w:right="-64" w:hanging="702"/>
        <w:jc w:val="center"/>
        <w:rPr>
          <w:rFonts w:cs="Arial"/>
          <w:b/>
          <w:sz w:val="22"/>
          <w:szCs w:val="22"/>
        </w:rPr>
      </w:pPr>
      <w:r w:rsidRPr="007B2D38">
        <w:rPr>
          <w:rFonts w:cs="Arial"/>
          <w:b/>
          <w:sz w:val="22"/>
          <w:szCs w:val="22"/>
        </w:rPr>
        <w:t>(</w:t>
      </w:r>
      <w:r w:rsidRPr="007B2D38">
        <w:rPr>
          <w:b/>
          <w:sz w:val="22"/>
          <w:szCs w:val="22"/>
        </w:rPr>
        <w:t>Information regarding Ex-employees of CTUIL/POWERGRID in our Organization</w:t>
      </w:r>
      <w:r w:rsidRPr="007B2D38">
        <w:rPr>
          <w:rFonts w:cs="Arial"/>
          <w:b/>
          <w:sz w:val="22"/>
          <w:szCs w:val="22"/>
        </w:rPr>
        <w:t>)</w:t>
      </w:r>
    </w:p>
    <w:p w14:paraId="111A145F" w14:textId="77777777" w:rsidR="00AF4F23" w:rsidRPr="007B2D38" w:rsidRDefault="00AF4F23" w:rsidP="00AF4F23">
      <w:pPr>
        <w:tabs>
          <w:tab w:val="left" w:pos="3469"/>
        </w:tabs>
        <w:rPr>
          <w:rFonts w:ascii="Book Antiqua" w:hAnsi="Book Antiqua" w:cs="Arial"/>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50B962CC" w14:textId="77777777" w:rsidTr="00C672FA">
        <w:tc>
          <w:tcPr>
            <w:tcW w:w="3794" w:type="dxa"/>
          </w:tcPr>
          <w:p w14:paraId="308C31E4"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0D62C635" w14:textId="77777777" w:rsidR="00AF4F23" w:rsidRPr="007B2D38" w:rsidRDefault="00AF4F23" w:rsidP="00C672FA">
            <w:pPr>
              <w:tabs>
                <w:tab w:val="left" w:pos="3469"/>
              </w:tabs>
              <w:rPr>
                <w:rFonts w:ascii="Book Antiqua" w:eastAsia="Times New Roman" w:hAnsi="Book Antiqua" w:cs="Arial"/>
                <w:b/>
                <w:bCs/>
                <w:szCs w:val="24"/>
                <w:lang w:eastAsia="en-IN"/>
              </w:rPr>
            </w:pPr>
          </w:p>
          <w:p w14:paraId="215A9295" w14:textId="77777777" w:rsidR="00AF4F23" w:rsidRPr="007B2D38" w:rsidRDefault="00AF4F23" w:rsidP="00C672FA">
            <w:pPr>
              <w:tabs>
                <w:tab w:val="left" w:pos="3469"/>
              </w:tabs>
              <w:rPr>
                <w:rFonts w:ascii="Book Antiqua" w:eastAsia="Times New Roman" w:hAnsi="Book Antiqua" w:cs="Arial"/>
                <w:b/>
                <w:bCs/>
                <w:szCs w:val="24"/>
                <w:lang w:eastAsia="en-IN"/>
              </w:rPr>
            </w:pPr>
          </w:p>
          <w:p w14:paraId="2AB621DE"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283DFCEB"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6D1C90D8"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7BEDA7A0" w14:textId="77777777" w:rsidR="00AF4F23" w:rsidRPr="007B2D38" w:rsidRDefault="00AF4F23" w:rsidP="00C672FA">
            <w:pPr>
              <w:tabs>
                <w:tab w:val="left" w:pos="3469"/>
              </w:tabs>
              <w:rPr>
                <w:rFonts w:ascii="Book Antiqua" w:eastAsia="Times New Roman" w:hAnsi="Book Antiqua" w:cs="Arial"/>
                <w:b/>
                <w:bCs/>
                <w:szCs w:val="22"/>
                <w:lang w:eastAsia="en-IN"/>
              </w:rPr>
            </w:pPr>
          </w:p>
          <w:p w14:paraId="67449A63"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4DE3AC25"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324FDBA9"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3CAAC287"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7DF5909A"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122001, Haryana</w:t>
            </w:r>
          </w:p>
        </w:tc>
      </w:tr>
    </w:tbl>
    <w:p w14:paraId="731019E0" w14:textId="77777777" w:rsidR="00AF4F23" w:rsidRPr="007B2D38" w:rsidRDefault="00AF4F23" w:rsidP="00AF4F23">
      <w:pPr>
        <w:tabs>
          <w:tab w:val="left" w:pos="3469"/>
        </w:tabs>
        <w:rPr>
          <w:rFonts w:ascii="Book Antiqua" w:hAnsi="Book Antiqua" w:cs="Arial"/>
        </w:rPr>
      </w:pPr>
    </w:p>
    <w:p w14:paraId="4BBDAA8C" w14:textId="77777777" w:rsidR="00AF4F23" w:rsidRPr="007B2D38" w:rsidRDefault="00AF4F23" w:rsidP="00AF4F23">
      <w:pPr>
        <w:rPr>
          <w:rFonts w:ascii="Book Antiqua" w:hAnsi="Book Antiqua" w:cs="Arial"/>
        </w:rPr>
      </w:pPr>
      <w:r w:rsidRPr="007B2D38">
        <w:rPr>
          <w:rFonts w:ascii="Book Antiqua" w:hAnsi="Book Antiqua" w:cs="Arial"/>
        </w:rPr>
        <w:t>Dear Sir,</w:t>
      </w:r>
    </w:p>
    <w:p w14:paraId="4644A695" w14:textId="77777777" w:rsidR="00AF4F23" w:rsidRDefault="00AF4F23" w:rsidP="00AF4F23">
      <w:pPr>
        <w:jc w:val="both"/>
        <w:rPr>
          <w:rFonts w:ascii="Book Antiqua" w:hAnsi="Book Antiqua" w:cs="Arial"/>
        </w:rPr>
      </w:pPr>
      <w:r w:rsidRPr="007B2D38">
        <w:rPr>
          <w:rFonts w:ascii="Book Antiqua" w:hAnsi="Book Antiqua" w:cs="Arial"/>
        </w:rPr>
        <w:t>We declare that we are aware of and have gone through the “Code of Business Conduct and Ethics for Senior Management Personnel” and “Code of Business Conduct and Ethics for Board Members” of POWERGRID (hereinafter referred to as the “Code of Conduct”). We further understand that as per the “Code of Conduct”, Senior Management Personnel including Board Members, who have retired/resigned from CTUIL/ POWERGRID, shall not accept any appointment or post, as detailed in the referred “Code of Conduct”, within 1 year from the date of cessation of service/directorship unless approved by the Competent Authority.</w:t>
      </w:r>
    </w:p>
    <w:p w14:paraId="52B78748" w14:textId="77777777" w:rsidR="00AF4F23" w:rsidRPr="007B2D38" w:rsidRDefault="00AF4F23" w:rsidP="00AF4F23">
      <w:pPr>
        <w:jc w:val="both"/>
        <w:rPr>
          <w:rFonts w:ascii="Book Antiqua" w:hAnsi="Book Antiqua" w:cs="Arial"/>
        </w:rPr>
      </w:pPr>
    </w:p>
    <w:p w14:paraId="65CDB73C" w14:textId="77777777" w:rsidR="00AF4F23" w:rsidRDefault="00AF4F23" w:rsidP="00AF4F23">
      <w:pPr>
        <w:jc w:val="both"/>
        <w:rPr>
          <w:rFonts w:ascii="Book Antiqua" w:hAnsi="Book Antiqua" w:cs="Arial"/>
        </w:rPr>
      </w:pPr>
      <w:r w:rsidRPr="007B2D38">
        <w:rPr>
          <w:rFonts w:ascii="Book Antiqua" w:hAnsi="Book Antiqua" w:cs="Arial"/>
        </w:rPr>
        <w:t>Accordingly, we hereby furnish the details of ex-employees of CTUIL/ POWERGRID who had retired/resigned at the level of General Manager and above from CTUIL/ POWERGRID and subsequently have been employed by us:</w:t>
      </w:r>
    </w:p>
    <w:p w14:paraId="1FFB7016" w14:textId="77777777" w:rsidR="00AF4F23" w:rsidRPr="007B2D38" w:rsidRDefault="00AF4F23" w:rsidP="00AF4F23">
      <w:pPr>
        <w:jc w:val="both"/>
        <w:rPr>
          <w:rFonts w:ascii="Book Antiqua" w:hAnsi="Book Antiqua" w:cs="Arial"/>
        </w:rPr>
      </w:pPr>
    </w:p>
    <w:tbl>
      <w:tblPr>
        <w:tblStyle w:val="TableGrid"/>
        <w:tblW w:w="10235" w:type="dxa"/>
        <w:tblInd w:w="108" w:type="dxa"/>
        <w:tblLook w:val="04A0" w:firstRow="1" w:lastRow="0" w:firstColumn="1" w:lastColumn="0" w:noHBand="0" w:noVBand="1"/>
      </w:tblPr>
      <w:tblGrid>
        <w:gridCol w:w="709"/>
        <w:gridCol w:w="3119"/>
        <w:gridCol w:w="2693"/>
        <w:gridCol w:w="3714"/>
      </w:tblGrid>
      <w:tr w:rsidR="00AF4F23" w:rsidRPr="007B2D38" w14:paraId="3C7DE024" w14:textId="77777777" w:rsidTr="00C672FA">
        <w:tc>
          <w:tcPr>
            <w:tcW w:w="709" w:type="dxa"/>
          </w:tcPr>
          <w:p w14:paraId="0C07B611" w14:textId="77777777" w:rsidR="00AF4F23" w:rsidRPr="007B2D38" w:rsidRDefault="00AF4F23" w:rsidP="00C672FA">
            <w:pPr>
              <w:rPr>
                <w:rFonts w:ascii="Book Antiqua" w:hAnsi="Book Antiqua" w:cs="Arial"/>
                <w:szCs w:val="22"/>
              </w:rPr>
            </w:pPr>
            <w:r w:rsidRPr="007B2D38">
              <w:rPr>
                <w:rFonts w:ascii="Book Antiqua" w:hAnsi="Book Antiqua" w:cs="Arial"/>
                <w:szCs w:val="22"/>
              </w:rPr>
              <w:t>Sl. No.</w:t>
            </w:r>
          </w:p>
        </w:tc>
        <w:tc>
          <w:tcPr>
            <w:tcW w:w="3119" w:type="dxa"/>
          </w:tcPr>
          <w:p w14:paraId="1EE054E3" w14:textId="77777777" w:rsidR="00AF4F23" w:rsidRPr="007B2D38" w:rsidRDefault="00AF4F23" w:rsidP="00C672FA">
            <w:pPr>
              <w:rPr>
                <w:rFonts w:ascii="Book Antiqua" w:hAnsi="Book Antiqua" w:cs="Arial"/>
                <w:szCs w:val="22"/>
              </w:rPr>
            </w:pPr>
            <w:r w:rsidRPr="007B2D38">
              <w:rPr>
                <w:rFonts w:ascii="Book Antiqua" w:hAnsi="Book Antiqua" w:cs="Arial"/>
                <w:szCs w:val="22"/>
              </w:rPr>
              <w:t>Name of the person with designation in CTUIL</w:t>
            </w:r>
          </w:p>
        </w:tc>
        <w:tc>
          <w:tcPr>
            <w:tcW w:w="2693" w:type="dxa"/>
          </w:tcPr>
          <w:p w14:paraId="1F255079" w14:textId="77777777" w:rsidR="00AF4F23" w:rsidRPr="007B2D38" w:rsidRDefault="00AF4F23" w:rsidP="00C672FA">
            <w:pPr>
              <w:rPr>
                <w:rFonts w:ascii="Book Antiqua" w:hAnsi="Book Antiqua" w:cs="Arial"/>
                <w:szCs w:val="22"/>
              </w:rPr>
            </w:pPr>
            <w:r w:rsidRPr="007B2D38">
              <w:rPr>
                <w:rFonts w:ascii="Book Antiqua" w:hAnsi="Book Antiqua" w:cs="Arial"/>
                <w:szCs w:val="22"/>
              </w:rPr>
              <w:t>Date of Retirement/resignation from CTUIL/ POWERGRID</w:t>
            </w:r>
          </w:p>
        </w:tc>
        <w:tc>
          <w:tcPr>
            <w:tcW w:w="3714" w:type="dxa"/>
          </w:tcPr>
          <w:p w14:paraId="758CFAC9" w14:textId="77777777" w:rsidR="00AF4F23" w:rsidRPr="007B2D38" w:rsidRDefault="00AF4F23" w:rsidP="00C672FA">
            <w:pPr>
              <w:rPr>
                <w:rFonts w:ascii="Book Antiqua" w:hAnsi="Book Antiqua" w:cs="Arial"/>
                <w:szCs w:val="22"/>
              </w:rPr>
            </w:pPr>
            <w:r w:rsidRPr="007B2D38">
              <w:rPr>
                <w:rFonts w:ascii="Book Antiqua" w:hAnsi="Book Antiqua" w:cs="Arial"/>
                <w:szCs w:val="22"/>
              </w:rPr>
              <w:t>Date of joining and designation in our organisation*</w:t>
            </w:r>
          </w:p>
        </w:tc>
      </w:tr>
      <w:tr w:rsidR="00AF4F23" w:rsidRPr="007B2D38" w14:paraId="54656379" w14:textId="77777777" w:rsidTr="00C672FA">
        <w:tc>
          <w:tcPr>
            <w:tcW w:w="709" w:type="dxa"/>
          </w:tcPr>
          <w:p w14:paraId="440C86F1" w14:textId="77777777" w:rsidR="00AF4F23" w:rsidRPr="007B2D38" w:rsidRDefault="00AF4F23" w:rsidP="00C672FA">
            <w:pPr>
              <w:rPr>
                <w:rFonts w:ascii="Book Antiqua" w:hAnsi="Book Antiqua" w:cs="Arial"/>
                <w:szCs w:val="22"/>
              </w:rPr>
            </w:pPr>
            <w:r w:rsidRPr="007B2D38">
              <w:rPr>
                <w:rFonts w:ascii="Book Antiqua" w:hAnsi="Book Antiqua" w:cs="Arial"/>
                <w:szCs w:val="22"/>
              </w:rPr>
              <w:t>1</w:t>
            </w:r>
          </w:p>
        </w:tc>
        <w:tc>
          <w:tcPr>
            <w:tcW w:w="3119" w:type="dxa"/>
          </w:tcPr>
          <w:p w14:paraId="2FA1986E" w14:textId="77777777" w:rsidR="00AF4F23" w:rsidRPr="007B2D38" w:rsidRDefault="00AF4F23" w:rsidP="00C672FA">
            <w:pPr>
              <w:rPr>
                <w:rFonts w:ascii="Book Antiqua" w:hAnsi="Book Antiqua" w:cs="Arial"/>
                <w:szCs w:val="22"/>
              </w:rPr>
            </w:pPr>
          </w:p>
        </w:tc>
        <w:tc>
          <w:tcPr>
            <w:tcW w:w="2693" w:type="dxa"/>
          </w:tcPr>
          <w:p w14:paraId="6561755F" w14:textId="77777777" w:rsidR="00AF4F23" w:rsidRPr="007B2D38" w:rsidRDefault="00AF4F23" w:rsidP="00C672FA">
            <w:pPr>
              <w:rPr>
                <w:rFonts w:ascii="Book Antiqua" w:hAnsi="Book Antiqua" w:cs="Arial"/>
                <w:szCs w:val="22"/>
              </w:rPr>
            </w:pPr>
          </w:p>
        </w:tc>
        <w:tc>
          <w:tcPr>
            <w:tcW w:w="3714" w:type="dxa"/>
          </w:tcPr>
          <w:p w14:paraId="66E0AD4D" w14:textId="77777777" w:rsidR="00AF4F23" w:rsidRPr="007B2D38" w:rsidRDefault="00AF4F23" w:rsidP="00C672FA">
            <w:pPr>
              <w:rPr>
                <w:rFonts w:ascii="Book Antiqua" w:hAnsi="Book Antiqua" w:cs="Arial"/>
                <w:szCs w:val="22"/>
              </w:rPr>
            </w:pPr>
          </w:p>
        </w:tc>
      </w:tr>
      <w:tr w:rsidR="00AF4F23" w:rsidRPr="007B2D38" w14:paraId="6B3CDD4A" w14:textId="77777777" w:rsidTr="00C672FA">
        <w:tc>
          <w:tcPr>
            <w:tcW w:w="709" w:type="dxa"/>
          </w:tcPr>
          <w:p w14:paraId="50A60680" w14:textId="77777777" w:rsidR="00AF4F23" w:rsidRPr="007B2D38" w:rsidRDefault="00AF4F23" w:rsidP="00C672FA">
            <w:pPr>
              <w:rPr>
                <w:rFonts w:ascii="Book Antiqua" w:hAnsi="Book Antiqua" w:cs="Arial"/>
                <w:szCs w:val="22"/>
              </w:rPr>
            </w:pPr>
            <w:r w:rsidRPr="007B2D38">
              <w:rPr>
                <w:rFonts w:ascii="Book Antiqua" w:hAnsi="Book Antiqua" w:cs="Arial"/>
                <w:szCs w:val="22"/>
              </w:rPr>
              <w:t>2</w:t>
            </w:r>
          </w:p>
        </w:tc>
        <w:tc>
          <w:tcPr>
            <w:tcW w:w="3119" w:type="dxa"/>
          </w:tcPr>
          <w:p w14:paraId="0C544BC6" w14:textId="77777777" w:rsidR="00AF4F23" w:rsidRPr="007B2D38" w:rsidRDefault="00AF4F23" w:rsidP="00C672FA">
            <w:pPr>
              <w:rPr>
                <w:rFonts w:ascii="Book Antiqua" w:hAnsi="Book Antiqua" w:cs="Arial"/>
                <w:szCs w:val="22"/>
              </w:rPr>
            </w:pPr>
          </w:p>
        </w:tc>
        <w:tc>
          <w:tcPr>
            <w:tcW w:w="2693" w:type="dxa"/>
          </w:tcPr>
          <w:p w14:paraId="18EB944B" w14:textId="77777777" w:rsidR="00AF4F23" w:rsidRPr="007B2D38" w:rsidRDefault="00AF4F23" w:rsidP="00C672FA">
            <w:pPr>
              <w:rPr>
                <w:rFonts w:ascii="Book Antiqua" w:hAnsi="Book Antiqua" w:cs="Arial"/>
                <w:szCs w:val="22"/>
              </w:rPr>
            </w:pPr>
          </w:p>
        </w:tc>
        <w:tc>
          <w:tcPr>
            <w:tcW w:w="3714" w:type="dxa"/>
          </w:tcPr>
          <w:p w14:paraId="20A4BEEA" w14:textId="77777777" w:rsidR="00AF4F23" w:rsidRPr="007B2D38" w:rsidRDefault="00AF4F23" w:rsidP="00C672FA">
            <w:pPr>
              <w:rPr>
                <w:rFonts w:ascii="Book Antiqua" w:hAnsi="Book Antiqua" w:cs="Arial"/>
                <w:szCs w:val="22"/>
              </w:rPr>
            </w:pPr>
          </w:p>
        </w:tc>
      </w:tr>
      <w:tr w:rsidR="00AF4F23" w:rsidRPr="007B2D38" w14:paraId="652E6385" w14:textId="77777777" w:rsidTr="00C672FA">
        <w:tc>
          <w:tcPr>
            <w:tcW w:w="709" w:type="dxa"/>
          </w:tcPr>
          <w:p w14:paraId="19024843" w14:textId="77777777" w:rsidR="00AF4F23" w:rsidRPr="007B2D38" w:rsidRDefault="00AF4F23" w:rsidP="00C672FA">
            <w:pPr>
              <w:rPr>
                <w:rFonts w:ascii="Book Antiqua" w:hAnsi="Book Antiqua" w:cs="Arial"/>
                <w:szCs w:val="22"/>
              </w:rPr>
            </w:pPr>
            <w:r w:rsidRPr="007B2D38">
              <w:rPr>
                <w:rFonts w:ascii="Book Antiqua" w:hAnsi="Book Antiqua" w:cs="Arial"/>
                <w:szCs w:val="22"/>
              </w:rPr>
              <w:t>3</w:t>
            </w:r>
          </w:p>
        </w:tc>
        <w:tc>
          <w:tcPr>
            <w:tcW w:w="3119" w:type="dxa"/>
          </w:tcPr>
          <w:p w14:paraId="079AE6DE" w14:textId="77777777" w:rsidR="00AF4F23" w:rsidRPr="007B2D38" w:rsidRDefault="00AF4F23" w:rsidP="00C672FA">
            <w:pPr>
              <w:rPr>
                <w:rFonts w:ascii="Book Antiqua" w:hAnsi="Book Antiqua" w:cs="Arial"/>
                <w:szCs w:val="22"/>
              </w:rPr>
            </w:pPr>
          </w:p>
        </w:tc>
        <w:tc>
          <w:tcPr>
            <w:tcW w:w="2693" w:type="dxa"/>
          </w:tcPr>
          <w:p w14:paraId="5C9792C9" w14:textId="77777777" w:rsidR="00AF4F23" w:rsidRPr="007B2D38" w:rsidRDefault="00AF4F23" w:rsidP="00C672FA">
            <w:pPr>
              <w:rPr>
                <w:rFonts w:ascii="Book Antiqua" w:hAnsi="Book Antiqua" w:cs="Arial"/>
                <w:szCs w:val="22"/>
              </w:rPr>
            </w:pPr>
          </w:p>
        </w:tc>
        <w:tc>
          <w:tcPr>
            <w:tcW w:w="3714" w:type="dxa"/>
          </w:tcPr>
          <w:p w14:paraId="3DE71571" w14:textId="77777777" w:rsidR="00AF4F23" w:rsidRPr="007B2D38" w:rsidRDefault="00AF4F23" w:rsidP="00C672FA">
            <w:pPr>
              <w:rPr>
                <w:rFonts w:ascii="Book Antiqua" w:hAnsi="Book Antiqua" w:cs="Arial"/>
                <w:szCs w:val="22"/>
              </w:rPr>
            </w:pPr>
          </w:p>
        </w:tc>
      </w:tr>
    </w:tbl>
    <w:p w14:paraId="3FACCC7E" w14:textId="77777777" w:rsidR="00AF4F23" w:rsidRPr="007B2D38" w:rsidRDefault="00AF4F23" w:rsidP="00AF4F23">
      <w:pPr>
        <w:jc w:val="both"/>
        <w:rPr>
          <w:rFonts w:ascii="Book Antiqua" w:hAnsi="Book Antiqua" w:cs="Arial"/>
        </w:rPr>
      </w:pPr>
      <w:r w:rsidRPr="007B2D38">
        <w:rPr>
          <w:rFonts w:ascii="Book Antiqua" w:hAnsi="Book Antiqua" w:cs="Arial"/>
        </w:rPr>
        <w:t>Note: (*) In case the date of joining in the bidder’s organisation of such ex-employee is within 1 year from the date of retirement/resignation from CTUIL/ POWERGRID, No Objection Certificate/approval from the Competent Authority must be furnished along with the bid or subsequent through clarification pursuant to relevant clause of bid documents.</w:t>
      </w:r>
    </w:p>
    <w:p w14:paraId="632DDC2E" w14:textId="77777777" w:rsidR="00AF4F23" w:rsidRPr="007B2D38" w:rsidRDefault="00AF4F23" w:rsidP="00AF4F23">
      <w:pPr>
        <w:jc w:val="both"/>
        <w:rPr>
          <w:rFonts w:ascii="Book Antiqua" w:hAnsi="Book Antiqua" w:cs="Arial"/>
        </w:rPr>
      </w:pPr>
      <w:r w:rsidRPr="007B2D38">
        <w:rPr>
          <w:rFonts w:ascii="Book Antiqua" w:hAnsi="Book Antiqua" w:cs="Arial"/>
        </w:rPr>
        <w:t>In case of non-submission of No Objection Certificate/approval from the Competent Authority, as required, we understand that CTUIL shall deal with such cases as per its policy and procedures of POWERGRID in vogue, which may also result in rejection of our bid. We also confirm that CTUIL shall be the sole judge in this regard.</w:t>
      </w:r>
    </w:p>
    <w:p w14:paraId="7164CBD1" w14:textId="77777777" w:rsidR="00AF4F23" w:rsidRPr="007B2D38" w:rsidRDefault="00AF4F23" w:rsidP="00AF4F23">
      <w:pPr>
        <w:jc w:val="both"/>
        <w:rPr>
          <w:rFonts w:ascii="Book Antiqua" w:hAnsi="Book Antiqua" w:cs="Arial"/>
        </w:rPr>
      </w:pPr>
      <w:r w:rsidRPr="007B2D38">
        <w:rPr>
          <w:rFonts w:ascii="Book Antiqua" w:hAnsi="Book Antiqua" w:cs="Arial"/>
        </w:rPr>
        <w:t>We further declare that any misrepresentation or submission of false/forged documents/information in this regard shall be dealt with as per the provisions of the Bidding Documents and/or POWERGRID’s policy and procedures.</w:t>
      </w:r>
    </w:p>
    <w:p w14:paraId="42EBFB79" w14:textId="77777777" w:rsidR="00AF4F23" w:rsidRPr="007B2D38" w:rsidRDefault="00AF4F23" w:rsidP="00AF4F23">
      <w:pPr>
        <w:jc w:val="both"/>
        <w:rPr>
          <w:rFonts w:ascii="Book Antiqua" w:hAnsi="Book Antiqua" w:cs="Arial"/>
        </w:rPr>
      </w:pPr>
    </w:p>
    <w:p w14:paraId="721B362F" w14:textId="77777777" w:rsidR="00AF4F23" w:rsidRPr="007B2D38" w:rsidRDefault="00AF4F23" w:rsidP="00AF4F23">
      <w:pPr>
        <w:jc w:val="both"/>
        <w:rPr>
          <w:rFonts w:ascii="Book Antiqua" w:hAnsi="Book Antiqua" w:cs="Aria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66"/>
      </w:tblGrid>
      <w:tr w:rsidR="00AF4F23" w:rsidRPr="007B2D38" w14:paraId="159DD026" w14:textId="77777777" w:rsidTr="00C672FA">
        <w:tc>
          <w:tcPr>
            <w:tcW w:w="3652" w:type="dxa"/>
          </w:tcPr>
          <w:p w14:paraId="18FA9220"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Date:</w:t>
            </w:r>
          </w:p>
        </w:tc>
        <w:tc>
          <w:tcPr>
            <w:tcW w:w="6266" w:type="dxa"/>
          </w:tcPr>
          <w:p w14:paraId="5FC4A293"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Name and Signature:</w:t>
            </w:r>
          </w:p>
        </w:tc>
      </w:tr>
      <w:tr w:rsidR="00AF4F23" w:rsidRPr="007B2D38" w14:paraId="50CFBC62" w14:textId="77777777" w:rsidTr="00C672FA">
        <w:tc>
          <w:tcPr>
            <w:tcW w:w="3652" w:type="dxa"/>
          </w:tcPr>
          <w:p w14:paraId="6247071D"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lastRenderedPageBreak/>
              <w:t>Place:</w:t>
            </w:r>
          </w:p>
        </w:tc>
        <w:tc>
          <w:tcPr>
            <w:tcW w:w="6266" w:type="dxa"/>
          </w:tcPr>
          <w:p w14:paraId="59E8BE0C"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Designation:</w:t>
            </w:r>
          </w:p>
        </w:tc>
      </w:tr>
    </w:tbl>
    <w:p w14:paraId="4C7AD644" w14:textId="77777777" w:rsidR="00AF4F23" w:rsidRPr="007B2D38" w:rsidRDefault="00AF4F23" w:rsidP="00AF4F23">
      <w:pPr>
        <w:jc w:val="both"/>
        <w:rPr>
          <w:rFonts w:ascii="Book Antiqua" w:hAnsi="Book Antiqua" w:cs="Arial"/>
        </w:rPr>
      </w:pPr>
    </w:p>
    <w:p w14:paraId="1F7AC04D" w14:textId="77777777" w:rsidR="00AF4F23" w:rsidRPr="007B2D38" w:rsidRDefault="00AF4F23" w:rsidP="00AF4F23">
      <w:pPr>
        <w:jc w:val="both"/>
        <w:rPr>
          <w:rFonts w:ascii="Book Antiqua" w:hAnsi="Book Antiqua" w:cs="Arial"/>
        </w:rPr>
      </w:pPr>
    </w:p>
    <w:p w14:paraId="43301C65" w14:textId="77777777" w:rsidR="00AF4F23" w:rsidRPr="007B2D38" w:rsidRDefault="00AF4F23" w:rsidP="00AF4F23">
      <w:pPr>
        <w:jc w:val="both"/>
        <w:rPr>
          <w:rFonts w:ascii="Book Antiqua" w:hAnsi="Book Antiqua" w:cs="Arial"/>
        </w:rPr>
      </w:pPr>
      <w:r w:rsidRPr="007B2D38">
        <w:rPr>
          <w:rFonts w:ascii="Book Antiqua" w:hAnsi="Book Antiqua" w:cs="Arial"/>
        </w:rPr>
        <w:t>Note:</w:t>
      </w:r>
    </w:p>
    <w:p w14:paraId="27BE210A" w14:textId="77777777" w:rsidR="00AF4F23" w:rsidRPr="007B2D38" w:rsidRDefault="00AF4F23" w:rsidP="00AF4F23">
      <w:pPr>
        <w:pStyle w:val="ListParagraph"/>
        <w:widowControl/>
        <w:numPr>
          <w:ilvl w:val="0"/>
          <w:numId w:val="35"/>
        </w:numPr>
        <w:tabs>
          <w:tab w:val="left" w:pos="-1094"/>
          <w:tab w:val="left" w:pos="540"/>
          <w:tab w:val="left" w:pos="1080"/>
          <w:tab w:val="left" w:pos="5130"/>
        </w:tabs>
        <w:autoSpaceDE/>
        <w:autoSpaceDN/>
        <w:spacing w:before="0" w:after="200" w:line="276" w:lineRule="auto"/>
        <w:ind w:left="426"/>
        <w:contextualSpacing/>
        <w:jc w:val="both"/>
        <w:rPr>
          <w:rFonts w:ascii="Book Antiqua" w:hAnsi="Book Antiqua"/>
        </w:rPr>
      </w:pPr>
      <w:r w:rsidRPr="007B2D38">
        <w:rPr>
          <w:rFonts w:ascii="Book Antiqua" w:hAnsi="Book Antiqua"/>
        </w:rPr>
        <w:t>“Code of Business Conduct and Ethics for Senior Management Personnel” and “</w:t>
      </w:r>
      <w:r w:rsidRPr="007B2D38">
        <w:rPr>
          <w:rFonts w:ascii="Book Antiqua" w:hAnsi="Book Antiqua" w:cs="Arial"/>
        </w:rPr>
        <w:t xml:space="preserve">Code of Business Conduct and Ethics for Board Members” are available on POWERGRID’s website </w:t>
      </w:r>
      <w:hyperlink r:id="rId16" w:history="1">
        <w:r w:rsidRPr="007B2D38">
          <w:rPr>
            <w:rStyle w:val="Hyperlink"/>
            <w:rFonts w:ascii="Book Antiqua" w:hAnsi="Book Antiqua"/>
          </w:rPr>
          <w:t>https://www.powergrid.in/</w:t>
        </w:r>
      </w:hyperlink>
      <w:r w:rsidRPr="007B2D38">
        <w:rPr>
          <w:rFonts w:ascii="Book Antiqua" w:hAnsi="Book Antiqua" w:cs="Arial"/>
        </w:rPr>
        <w:t>.</w:t>
      </w:r>
    </w:p>
    <w:p w14:paraId="44064803" w14:textId="77777777" w:rsidR="00AF4F23" w:rsidRPr="007B2D38" w:rsidRDefault="00AF4F23" w:rsidP="00AF4F23">
      <w:pPr>
        <w:pStyle w:val="ListParagraph"/>
        <w:widowControl/>
        <w:numPr>
          <w:ilvl w:val="0"/>
          <w:numId w:val="35"/>
        </w:numPr>
        <w:tabs>
          <w:tab w:val="left" w:pos="-1094"/>
          <w:tab w:val="left" w:pos="540"/>
          <w:tab w:val="left" w:pos="1080"/>
          <w:tab w:val="left" w:pos="5130"/>
        </w:tabs>
        <w:autoSpaceDE/>
        <w:autoSpaceDN/>
        <w:spacing w:before="0" w:after="200" w:line="276" w:lineRule="auto"/>
        <w:ind w:left="426"/>
        <w:contextualSpacing/>
        <w:jc w:val="both"/>
        <w:rPr>
          <w:rFonts w:ascii="Book Antiqua" w:hAnsi="Book Antiqua"/>
        </w:rPr>
      </w:pPr>
      <w:r w:rsidRPr="007B2D38">
        <w:rPr>
          <w:rFonts w:ascii="Book Antiqua" w:hAnsi="Book Antiqua"/>
        </w:rPr>
        <w:t xml:space="preserve">In case bidder has furnished no details on ex-employees of CTUIL/POWERGRID or has left blank or has indicated ‘-‘against the same, it shall be deemed that they have not employed any such person in their organization.  </w:t>
      </w:r>
    </w:p>
    <w:p w14:paraId="40056A97" w14:textId="77777777" w:rsidR="00AF4F23" w:rsidRPr="007B2D38" w:rsidRDefault="00AF4F23" w:rsidP="00AF4F23">
      <w:pPr>
        <w:tabs>
          <w:tab w:val="left" w:pos="2445"/>
        </w:tabs>
        <w:jc w:val="right"/>
        <w:rPr>
          <w:rFonts w:ascii="Book Antiqua" w:hAnsi="Book Antiqua" w:cstheme="minorHAnsi"/>
          <w:b/>
          <w:i/>
          <w:spacing w:val="-3"/>
          <w:highlight w:val="yellow"/>
        </w:rPr>
      </w:pPr>
    </w:p>
    <w:p w14:paraId="2AD6F1FB" w14:textId="77777777" w:rsidR="00AF4F23" w:rsidRPr="007B2D38" w:rsidRDefault="00AF4F23" w:rsidP="00AF4F23">
      <w:pPr>
        <w:pStyle w:val="BodyText"/>
        <w:ind w:left="100"/>
        <w:rPr>
          <w:rFonts w:ascii="Book Antiqua" w:hAnsi="Book Antiqua" w:cstheme="minorHAnsi"/>
          <w:highlight w:val="yellow"/>
        </w:rPr>
      </w:pPr>
    </w:p>
    <w:p w14:paraId="130DFCD5" w14:textId="77777777" w:rsidR="00AF4F23" w:rsidRPr="007B2D38" w:rsidRDefault="00AF4F23" w:rsidP="00AF4F23">
      <w:pPr>
        <w:pStyle w:val="BodyText"/>
        <w:ind w:left="100"/>
        <w:rPr>
          <w:rFonts w:ascii="Book Antiqua" w:hAnsi="Book Antiqua" w:cstheme="minorHAnsi"/>
          <w:highlight w:val="yellow"/>
        </w:rPr>
      </w:pPr>
    </w:p>
    <w:p w14:paraId="1AA93845" w14:textId="77777777" w:rsidR="00AF4F23" w:rsidRPr="007B2D38" w:rsidRDefault="00AF4F23" w:rsidP="00AF4F23">
      <w:pPr>
        <w:pStyle w:val="BodyText"/>
        <w:ind w:left="100"/>
        <w:rPr>
          <w:rFonts w:ascii="Book Antiqua" w:hAnsi="Book Antiqua" w:cstheme="minorHAnsi"/>
          <w:highlight w:val="yellow"/>
        </w:rPr>
      </w:pPr>
    </w:p>
    <w:p w14:paraId="68E06E14" w14:textId="77777777" w:rsidR="00AF4F23" w:rsidRPr="007B2D38" w:rsidRDefault="00AF4F23" w:rsidP="00AF4F23">
      <w:pPr>
        <w:pStyle w:val="BodyText"/>
        <w:ind w:left="100"/>
        <w:rPr>
          <w:rFonts w:ascii="Book Antiqua" w:hAnsi="Book Antiqua" w:cstheme="minorHAnsi"/>
          <w:highlight w:val="yellow"/>
        </w:rPr>
      </w:pPr>
    </w:p>
    <w:p w14:paraId="04EBEC41" w14:textId="77777777" w:rsidR="00AF4F23" w:rsidRPr="007B2D38" w:rsidRDefault="00AF4F23" w:rsidP="00AF4F23">
      <w:pPr>
        <w:pStyle w:val="BodyText"/>
        <w:ind w:left="100"/>
        <w:rPr>
          <w:rFonts w:ascii="Book Antiqua" w:hAnsi="Book Antiqua" w:cstheme="minorHAnsi"/>
          <w:highlight w:val="yellow"/>
        </w:rPr>
      </w:pPr>
    </w:p>
    <w:p w14:paraId="69D33E2C" w14:textId="77777777" w:rsidR="00AF4F23" w:rsidRPr="007B2D38" w:rsidRDefault="00AF4F23" w:rsidP="00AF4F23">
      <w:pPr>
        <w:pStyle w:val="BodyText"/>
        <w:ind w:left="100"/>
        <w:rPr>
          <w:rFonts w:ascii="Book Antiqua" w:hAnsi="Book Antiqua" w:cstheme="minorHAnsi"/>
          <w:highlight w:val="yellow"/>
        </w:rPr>
      </w:pPr>
    </w:p>
    <w:p w14:paraId="6804FF8A" w14:textId="77777777" w:rsidR="00AF4F23" w:rsidRPr="007B2D38" w:rsidRDefault="00AF4F23" w:rsidP="00AF4F23">
      <w:pPr>
        <w:pStyle w:val="BodyText"/>
        <w:ind w:left="100"/>
        <w:rPr>
          <w:rFonts w:ascii="Book Antiqua" w:hAnsi="Book Antiqua" w:cstheme="minorHAnsi"/>
          <w:highlight w:val="yellow"/>
        </w:rPr>
      </w:pPr>
    </w:p>
    <w:p w14:paraId="22CC3E01" w14:textId="77777777" w:rsidR="00AF4F23" w:rsidRPr="007B2D38" w:rsidRDefault="00AF4F23" w:rsidP="00AF4F23">
      <w:pPr>
        <w:pStyle w:val="BodyText"/>
        <w:ind w:left="100"/>
        <w:rPr>
          <w:rFonts w:ascii="Book Antiqua" w:hAnsi="Book Antiqua" w:cstheme="minorHAnsi"/>
          <w:highlight w:val="yellow"/>
        </w:rPr>
      </w:pPr>
    </w:p>
    <w:p w14:paraId="10738349" w14:textId="77777777" w:rsidR="00AF4F23" w:rsidRPr="007B2D38" w:rsidRDefault="00AF4F23" w:rsidP="00AF4F23">
      <w:pPr>
        <w:pStyle w:val="BodyText"/>
        <w:ind w:left="100"/>
        <w:rPr>
          <w:rFonts w:ascii="Book Antiqua" w:hAnsi="Book Antiqua" w:cstheme="minorHAnsi"/>
          <w:highlight w:val="yellow"/>
        </w:rPr>
      </w:pPr>
    </w:p>
    <w:p w14:paraId="3A802F9B" w14:textId="77777777" w:rsidR="00AF4F23" w:rsidRPr="007B2D38" w:rsidRDefault="00AF4F23" w:rsidP="00AF4F23">
      <w:pPr>
        <w:pStyle w:val="BodyText"/>
        <w:ind w:left="100"/>
        <w:rPr>
          <w:rFonts w:ascii="Book Antiqua" w:hAnsi="Book Antiqua" w:cstheme="minorHAnsi"/>
          <w:highlight w:val="yellow"/>
        </w:rPr>
      </w:pPr>
    </w:p>
    <w:p w14:paraId="62AF2DF7" w14:textId="77777777" w:rsidR="00AF4F23" w:rsidRPr="007B2D38" w:rsidRDefault="00AF4F23" w:rsidP="00AF4F23">
      <w:pPr>
        <w:pStyle w:val="BodyText"/>
        <w:ind w:left="100"/>
        <w:rPr>
          <w:rFonts w:ascii="Book Antiqua" w:hAnsi="Book Antiqua" w:cstheme="minorHAnsi"/>
          <w:highlight w:val="yellow"/>
        </w:rPr>
      </w:pPr>
    </w:p>
    <w:p w14:paraId="758342B4" w14:textId="77777777" w:rsidR="00AF4F23" w:rsidRPr="007B2D38" w:rsidRDefault="00AF4F23" w:rsidP="00AF4F23">
      <w:pPr>
        <w:pStyle w:val="BodyText"/>
        <w:ind w:left="100"/>
        <w:rPr>
          <w:rFonts w:ascii="Book Antiqua" w:hAnsi="Book Antiqua" w:cstheme="minorHAnsi"/>
          <w:highlight w:val="yellow"/>
        </w:rPr>
      </w:pPr>
    </w:p>
    <w:p w14:paraId="47A2FBC3" w14:textId="77777777" w:rsidR="00AF4F23" w:rsidRPr="007B2D38" w:rsidRDefault="00AF4F23" w:rsidP="00AF4F23">
      <w:pPr>
        <w:pStyle w:val="BodyText"/>
        <w:ind w:left="100"/>
        <w:rPr>
          <w:rFonts w:ascii="Book Antiqua" w:hAnsi="Book Antiqua" w:cstheme="minorHAnsi"/>
          <w:highlight w:val="yellow"/>
        </w:rPr>
      </w:pPr>
    </w:p>
    <w:p w14:paraId="52A131CB" w14:textId="77777777" w:rsidR="00AF4F23" w:rsidRPr="007B2D38" w:rsidRDefault="00AF4F23" w:rsidP="00AF4F23">
      <w:pPr>
        <w:pStyle w:val="BodyText"/>
        <w:ind w:left="100"/>
        <w:rPr>
          <w:rFonts w:ascii="Book Antiqua" w:hAnsi="Book Antiqua" w:cstheme="minorHAnsi"/>
          <w:highlight w:val="yellow"/>
        </w:rPr>
      </w:pPr>
    </w:p>
    <w:p w14:paraId="0D001D4E" w14:textId="77777777" w:rsidR="00AF4F23" w:rsidRPr="007B2D38" w:rsidRDefault="00AF4F23" w:rsidP="00AF4F23">
      <w:pPr>
        <w:pStyle w:val="BodyText"/>
        <w:ind w:left="100"/>
        <w:rPr>
          <w:rFonts w:ascii="Book Antiqua" w:hAnsi="Book Antiqua" w:cstheme="minorHAnsi"/>
          <w:highlight w:val="yellow"/>
        </w:rPr>
      </w:pPr>
    </w:p>
    <w:p w14:paraId="5870E3AB" w14:textId="77777777" w:rsidR="00AF4F23" w:rsidRPr="007B2D38" w:rsidRDefault="00AF4F23" w:rsidP="00AF4F23">
      <w:pPr>
        <w:pStyle w:val="BodyText"/>
        <w:ind w:left="100"/>
        <w:rPr>
          <w:rFonts w:ascii="Book Antiqua" w:hAnsi="Book Antiqua" w:cstheme="minorHAnsi"/>
          <w:highlight w:val="yellow"/>
        </w:rPr>
      </w:pPr>
    </w:p>
    <w:p w14:paraId="7DDB0902" w14:textId="77777777" w:rsidR="00AF4F23" w:rsidRPr="007B2D38" w:rsidRDefault="00AF4F23" w:rsidP="00AF4F23">
      <w:pPr>
        <w:pStyle w:val="BodyText"/>
        <w:ind w:left="100"/>
        <w:rPr>
          <w:rFonts w:ascii="Book Antiqua" w:hAnsi="Book Antiqua" w:cstheme="minorHAnsi"/>
          <w:highlight w:val="yellow"/>
        </w:rPr>
      </w:pPr>
    </w:p>
    <w:p w14:paraId="56F59586" w14:textId="77777777" w:rsidR="00AF4F23" w:rsidRPr="007B2D38" w:rsidRDefault="00AF4F23" w:rsidP="00AF4F23">
      <w:pPr>
        <w:pStyle w:val="BodyText"/>
        <w:ind w:left="100"/>
        <w:rPr>
          <w:rFonts w:ascii="Book Antiqua" w:hAnsi="Book Antiqua" w:cstheme="minorHAnsi"/>
          <w:highlight w:val="yellow"/>
        </w:rPr>
      </w:pPr>
    </w:p>
    <w:p w14:paraId="26762300" w14:textId="77777777" w:rsidR="00AF4F23" w:rsidRPr="007B2D38" w:rsidRDefault="00AF4F23" w:rsidP="00AF4F23">
      <w:pPr>
        <w:pStyle w:val="BodyText"/>
        <w:ind w:left="100"/>
        <w:rPr>
          <w:rFonts w:ascii="Book Antiqua" w:hAnsi="Book Antiqua" w:cstheme="minorHAnsi"/>
          <w:highlight w:val="yellow"/>
        </w:rPr>
      </w:pPr>
    </w:p>
    <w:p w14:paraId="1D29915E" w14:textId="77777777" w:rsidR="00AF4F23" w:rsidRPr="007B2D38" w:rsidRDefault="00AF4F23" w:rsidP="00AF4F23">
      <w:pPr>
        <w:pStyle w:val="BodyText"/>
        <w:ind w:left="100"/>
        <w:rPr>
          <w:rFonts w:ascii="Book Antiqua" w:hAnsi="Book Antiqua" w:cstheme="minorHAnsi"/>
          <w:highlight w:val="yellow"/>
        </w:rPr>
      </w:pPr>
    </w:p>
    <w:p w14:paraId="5EBA78DF" w14:textId="77777777" w:rsidR="00AF4F23" w:rsidRPr="007B2D38" w:rsidRDefault="00AF4F23" w:rsidP="00AF4F23">
      <w:pPr>
        <w:pStyle w:val="BodyText"/>
        <w:ind w:left="100"/>
        <w:rPr>
          <w:rFonts w:ascii="Book Antiqua" w:hAnsi="Book Antiqua" w:cstheme="minorHAnsi"/>
          <w:highlight w:val="yellow"/>
        </w:rPr>
      </w:pPr>
    </w:p>
    <w:p w14:paraId="32BBE5EB" w14:textId="77777777" w:rsidR="00AF4F23" w:rsidRPr="007B2D38" w:rsidRDefault="00AF4F23" w:rsidP="00AF4F23">
      <w:pPr>
        <w:pStyle w:val="BodyText"/>
        <w:ind w:left="100"/>
        <w:rPr>
          <w:rFonts w:ascii="Book Antiqua" w:hAnsi="Book Antiqua" w:cstheme="minorHAnsi"/>
          <w:highlight w:val="yellow"/>
        </w:rPr>
      </w:pPr>
    </w:p>
    <w:p w14:paraId="6D703937" w14:textId="77777777" w:rsidR="00AF4F23" w:rsidRPr="007B2D38" w:rsidRDefault="00AF4F23" w:rsidP="00AF4F23">
      <w:pPr>
        <w:pStyle w:val="BodyText"/>
        <w:ind w:left="100"/>
        <w:rPr>
          <w:rFonts w:ascii="Book Antiqua" w:hAnsi="Book Antiqua" w:cstheme="minorHAnsi"/>
          <w:highlight w:val="yellow"/>
        </w:rPr>
      </w:pPr>
    </w:p>
    <w:p w14:paraId="054FF2D0" w14:textId="77777777" w:rsidR="00AF4F23" w:rsidRPr="007B2D38" w:rsidRDefault="00AF4F23" w:rsidP="00AF4F23">
      <w:pPr>
        <w:pStyle w:val="BodyText"/>
        <w:ind w:left="100"/>
        <w:rPr>
          <w:rFonts w:ascii="Book Antiqua" w:hAnsi="Book Antiqua" w:cstheme="minorHAnsi"/>
          <w:highlight w:val="yellow"/>
        </w:rPr>
      </w:pPr>
    </w:p>
    <w:p w14:paraId="6722C48A" w14:textId="77777777" w:rsidR="00AF4F23" w:rsidRPr="007B2D38" w:rsidRDefault="00AF4F23" w:rsidP="00AF4F23">
      <w:pPr>
        <w:pStyle w:val="BodyText"/>
        <w:ind w:left="100"/>
        <w:rPr>
          <w:rFonts w:ascii="Book Antiqua" w:hAnsi="Book Antiqua" w:cstheme="minorHAnsi"/>
          <w:highlight w:val="yellow"/>
        </w:rPr>
      </w:pPr>
    </w:p>
    <w:p w14:paraId="3BDADE11" w14:textId="77777777" w:rsidR="00AF4F23" w:rsidRPr="007B2D38" w:rsidRDefault="00AF4F23" w:rsidP="00AF4F23">
      <w:pPr>
        <w:pStyle w:val="BodyText"/>
        <w:ind w:left="100"/>
        <w:rPr>
          <w:rFonts w:ascii="Book Antiqua" w:hAnsi="Book Antiqua" w:cstheme="minorHAnsi"/>
          <w:highlight w:val="yellow"/>
        </w:rPr>
      </w:pPr>
    </w:p>
    <w:p w14:paraId="5685F649" w14:textId="77777777" w:rsidR="00AF4F23" w:rsidRPr="007B2D38" w:rsidRDefault="00AF4F23" w:rsidP="00AF4F23">
      <w:pPr>
        <w:pStyle w:val="BodyText"/>
        <w:ind w:left="100"/>
        <w:rPr>
          <w:rFonts w:ascii="Book Antiqua" w:hAnsi="Book Antiqua" w:cstheme="minorHAnsi"/>
          <w:highlight w:val="yellow"/>
        </w:rPr>
      </w:pPr>
    </w:p>
    <w:p w14:paraId="6C462CA1" w14:textId="77777777" w:rsidR="00AF4F23" w:rsidRPr="007B2D38" w:rsidRDefault="00AF4F23" w:rsidP="00AF4F23">
      <w:pPr>
        <w:pStyle w:val="BodyText"/>
        <w:ind w:left="100"/>
        <w:rPr>
          <w:rFonts w:ascii="Book Antiqua" w:hAnsi="Book Antiqua" w:cstheme="minorHAnsi"/>
          <w:highlight w:val="yellow"/>
        </w:rPr>
      </w:pPr>
    </w:p>
    <w:p w14:paraId="5B2AFBB9" w14:textId="77777777" w:rsidR="00AF4F23" w:rsidRPr="007B2D38" w:rsidRDefault="00AF4F23" w:rsidP="00AF4F23">
      <w:pPr>
        <w:pStyle w:val="BodyText"/>
        <w:ind w:left="100"/>
        <w:rPr>
          <w:rFonts w:ascii="Book Antiqua" w:hAnsi="Book Antiqua" w:cstheme="minorHAnsi"/>
          <w:highlight w:val="yellow"/>
        </w:rPr>
      </w:pPr>
    </w:p>
    <w:p w14:paraId="1B07BCF4" w14:textId="77777777" w:rsidR="00AF4F23" w:rsidRPr="007B2D38" w:rsidRDefault="00AF4F23" w:rsidP="00AF4F23">
      <w:pPr>
        <w:pStyle w:val="BodyText"/>
        <w:ind w:left="100"/>
        <w:rPr>
          <w:rFonts w:ascii="Book Antiqua" w:hAnsi="Book Antiqua" w:cstheme="minorHAnsi"/>
          <w:highlight w:val="yellow"/>
        </w:rPr>
      </w:pPr>
    </w:p>
    <w:p w14:paraId="12E8A0D4" w14:textId="77777777" w:rsidR="00AF4F23" w:rsidRPr="007B2D38" w:rsidRDefault="00AF4F23" w:rsidP="00AF4F23">
      <w:pPr>
        <w:pStyle w:val="BodyText"/>
        <w:ind w:left="100"/>
        <w:rPr>
          <w:rFonts w:ascii="Book Antiqua" w:hAnsi="Book Antiqua" w:cstheme="minorHAnsi"/>
          <w:highlight w:val="yellow"/>
        </w:rPr>
      </w:pPr>
    </w:p>
    <w:p w14:paraId="016EA3BC" w14:textId="77777777" w:rsidR="00AF4F23" w:rsidRPr="007B2D38" w:rsidRDefault="00AF4F23" w:rsidP="00AF4F23">
      <w:pPr>
        <w:pStyle w:val="BodyText"/>
        <w:ind w:left="100"/>
        <w:rPr>
          <w:rFonts w:ascii="Book Antiqua" w:hAnsi="Book Antiqua" w:cstheme="minorHAnsi"/>
          <w:highlight w:val="yellow"/>
        </w:rPr>
      </w:pPr>
    </w:p>
    <w:p w14:paraId="0C8C180D" w14:textId="77777777" w:rsidR="00AF4F23" w:rsidRPr="007B2D38" w:rsidRDefault="00AF4F23" w:rsidP="00AF4F23">
      <w:pPr>
        <w:pStyle w:val="BodyText"/>
        <w:ind w:left="100"/>
        <w:rPr>
          <w:rFonts w:ascii="Book Antiqua" w:hAnsi="Book Antiqua" w:cstheme="minorHAnsi"/>
          <w:highlight w:val="yellow"/>
        </w:rPr>
      </w:pPr>
    </w:p>
    <w:p w14:paraId="75835967" w14:textId="3DD1E571" w:rsidR="00461DF9" w:rsidRPr="00513561" w:rsidRDefault="00461DF9">
      <w:pPr>
        <w:rPr>
          <w:rFonts w:ascii="Book Antiqua" w:hAnsi="Book Antiqua" w:cstheme="minorHAnsi"/>
        </w:rPr>
      </w:pPr>
      <w:r w:rsidRPr="00513561">
        <w:rPr>
          <w:rFonts w:ascii="Book Antiqua" w:hAnsi="Book Antiqua" w:cstheme="minorHAnsi"/>
        </w:rPr>
        <w:br w:type="page"/>
      </w:r>
    </w:p>
    <w:p w14:paraId="02162737" w14:textId="614ACF72" w:rsidR="00AF4F23" w:rsidRPr="007B2D38" w:rsidRDefault="00AF4F23" w:rsidP="00AF4F23">
      <w:pPr>
        <w:pStyle w:val="Default"/>
        <w:ind w:left="702" w:right="-64" w:hanging="702"/>
        <w:jc w:val="right"/>
        <w:rPr>
          <w:rFonts w:cstheme="minorHAnsi"/>
          <w:b/>
          <w:sz w:val="22"/>
          <w:szCs w:val="22"/>
        </w:rPr>
      </w:pPr>
      <w:r w:rsidRPr="007B2D38">
        <w:rPr>
          <w:rFonts w:cstheme="minorHAnsi"/>
          <w:b/>
          <w:sz w:val="22"/>
          <w:szCs w:val="22"/>
        </w:rPr>
        <w:lastRenderedPageBreak/>
        <w:t>Attachment-</w:t>
      </w:r>
      <w:r w:rsidR="00461DF9">
        <w:rPr>
          <w:rFonts w:cstheme="minorHAnsi"/>
          <w:b/>
          <w:sz w:val="22"/>
          <w:szCs w:val="22"/>
        </w:rPr>
        <w:t>8</w:t>
      </w:r>
    </w:p>
    <w:p w14:paraId="26EB1DA8" w14:textId="77777777" w:rsidR="00AF4F23" w:rsidRDefault="00AF4F23" w:rsidP="00AF4F23">
      <w:pPr>
        <w:pStyle w:val="BodyText"/>
        <w:ind w:left="100"/>
        <w:rPr>
          <w:rFonts w:ascii="Book Antiqua" w:hAnsi="Book Antiqua" w:cstheme="minorHAnsi"/>
          <w:highlight w:val="yellow"/>
        </w:rPr>
      </w:pPr>
    </w:p>
    <w:p w14:paraId="24DD841C" w14:textId="77777777" w:rsidR="00AF4F23" w:rsidRDefault="00AF4F23" w:rsidP="00AF4F23">
      <w:pPr>
        <w:pStyle w:val="BodyText"/>
        <w:ind w:left="100"/>
        <w:rPr>
          <w:rFonts w:ascii="Book Antiqua" w:hAnsi="Book Antiqua" w:cstheme="minorHAnsi"/>
          <w:highlight w:val="yellow"/>
        </w:rPr>
      </w:pPr>
    </w:p>
    <w:p w14:paraId="6121FAFD" w14:textId="77777777" w:rsidR="00AF4F23" w:rsidRPr="007B2D38" w:rsidRDefault="00AF4F23" w:rsidP="00AF4F23">
      <w:pPr>
        <w:pStyle w:val="BodyText"/>
        <w:ind w:left="100"/>
        <w:rPr>
          <w:rFonts w:ascii="Book Antiqua" w:hAnsi="Book Antiqua" w:cstheme="minorHAnsi"/>
          <w:highlight w:val="yellow"/>
        </w:rPr>
      </w:pPr>
    </w:p>
    <w:p w14:paraId="6FA6AD6D" w14:textId="77777777" w:rsidR="00AF4F23" w:rsidRDefault="00AF4F23" w:rsidP="00AF4F23">
      <w:pPr>
        <w:pStyle w:val="Default"/>
        <w:ind w:left="702" w:right="-64" w:hanging="702"/>
        <w:jc w:val="center"/>
        <w:rPr>
          <w:rFonts w:cstheme="minorHAnsi"/>
          <w:b/>
          <w:sz w:val="22"/>
          <w:szCs w:val="22"/>
        </w:rPr>
      </w:pPr>
      <w:r>
        <w:rPr>
          <w:rFonts w:cstheme="minorHAnsi"/>
          <w:b/>
          <w:sz w:val="22"/>
          <w:szCs w:val="22"/>
        </w:rPr>
        <w:t>…..…..Name of the Package……….</w:t>
      </w:r>
    </w:p>
    <w:p w14:paraId="68580F8E" w14:textId="77777777" w:rsidR="00AF4F23" w:rsidRDefault="00AF4F23" w:rsidP="00AF4F23">
      <w:pPr>
        <w:pStyle w:val="Default"/>
        <w:ind w:left="702" w:right="-64" w:hanging="702"/>
        <w:jc w:val="center"/>
        <w:rPr>
          <w:rFonts w:cstheme="minorHAnsi"/>
          <w:b/>
          <w:sz w:val="22"/>
          <w:szCs w:val="22"/>
        </w:rPr>
      </w:pPr>
    </w:p>
    <w:p w14:paraId="1559963A" w14:textId="77777777" w:rsidR="00AF4F23" w:rsidRPr="007B2D38" w:rsidRDefault="00AF4F23" w:rsidP="00AF4F23">
      <w:pPr>
        <w:pStyle w:val="Default"/>
        <w:ind w:left="702" w:right="-64" w:hanging="702"/>
        <w:jc w:val="center"/>
        <w:rPr>
          <w:rFonts w:cstheme="minorHAnsi"/>
          <w:b/>
          <w:sz w:val="22"/>
          <w:szCs w:val="22"/>
        </w:rPr>
      </w:pPr>
      <w:r w:rsidRPr="007B2D38">
        <w:rPr>
          <w:rFonts w:cstheme="minorHAnsi"/>
          <w:b/>
          <w:sz w:val="22"/>
          <w:szCs w:val="22"/>
        </w:rPr>
        <w:t>(Declaration of Key Managerial Person (KMP) and Power of Attorney holder)</w:t>
      </w:r>
    </w:p>
    <w:p w14:paraId="28E4E82B" w14:textId="77777777" w:rsidR="00AF4F23" w:rsidRPr="007B2D38" w:rsidRDefault="00AF4F23" w:rsidP="00AF4F23">
      <w:pPr>
        <w:pStyle w:val="Default"/>
        <w:ind w:left="702" w:right="-64" w:hanging="702"/>
        <w:jc w:val="center"/>
        <w:rPr>
          <w:rFonts w:cstheme="minorHAnsi"/>
          <w:b/>
          <w:sz w:val="22"/>
          <w:szCs w:val="22"/>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0DEDA6D2" w14:textId="77777777" w:rsidTr="00C672FA">
        <w:tc>
          <w:tcPr>
            <w:tcW w:w="3794" w:type="dxa"/>
          </w:tcPr>
          <w:p w14:paraId="70AB7CD4"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7DE0CE98" w14:textId="77777777" w:rsidR="00AF4F23" w:rsidRPr="007B2D38" w:rsidRDefault="00AF4F23" w:rsidP="00C672FA">
            <w:pPr>
              <w:tabs>
                <w:tab w:val="left" w:pos="3469"/>
              </w:tabs>
              <w:rPr>
                <w:rFonts w:ascii="Book Antiqua" w:eastAsia="Times New Roman" w:hAnsi="Book Antiqua" w:cs="Arial"/>
                <w:b/>
                <w:bCs/>
                <w:szCs w:val="24"/>
                <w:lang w:eastAsia="en-IN"/>
              </w:rPr>
            </w:pPr>
          </w:p>
          <w:p w14:paraId="3462878B" w14:textId="77777777" w:rsidR="00AF4F23" w:rsidRPr="007B2D38" w:rsidRDefault="00AF4F23" w:rsidP="00C672FA">
            <w:pPr>
              <w:tabs>
                <w:tab w:val="left" w:pos="3469"/>
              </w:tabs>
              <w:rPr>
                <w:rFonts w:ascii="Book Antiqua" w:eastAsia="Times New Roman" w:hAnsi="Book Antiqua" w:cs="Arial"/>
                <w:b/>
                <w:bCs/>
                <w:szCs w:val="24"/>
                <w:lang w:eastAsia="en-IN"/>
              </w:rPr>
            </w:pPr>
          </w:p>
          <w:p w14:paraId="42F6AFBF"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0CC0FA79"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62559D64"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0983F054" w14:textId="77777777" w:rsidR="00AF4F23" w:rsidRPr="007B2D38" w:rsidRDefault="00AF4F23" w:rsidP="00C672FA">
            <w:pPr>
              <w:tabs>
                <w:tab w:val="left" w:pos="3469"/>
              </w:tabs>
              <w:rPr>
                <w:rFonts w:ascii="Book Antiqua" w:eastAsia="Times New Roman" w:hAnsi="Book Antiqua" w:cs="Arial"/>
                <w:b/>
                <w:bCs/>
                <w:szCs w:val="22"/>
                <w:lang w:eastAsia="en-IN"/>
              </w:rPr>
            </w:pPr>
          </w:p>
          <w:p w14:paraId="25A788AE"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27333D99"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73CEEDDF"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6488754D"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6208FD63"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122003, Haryana</w:t>
            </w:r>
          </w:p>
        </w:tc>
      </w:tr>
    </w:tbl>
    <w:p w14:paraId="71257052" w14:textId="77777777" w:rsidR="00AF4F23" w:rsidRPr="007B2D38" w:rsidRDefault="00AF4F23" w:rsidP="00AF4F23">
      <w:pPr>
        <w:pStyle w:val="Default"/>
        <w:ind w:left="702" w:right="-64" w:hanging="702"/>
        <w:jc w:val="center"/>
        <w:rPr>
          <w:rFonts w:cstheme="minorHAnsi"/>
          <w:b/>
          <w:sz w:val="22"/>
          <w:szCs w:val="22"/>
        </w:rPr>
      </w:pPr>
    </w:p>
    <w:p w14:paraId="4452F62C" w14:textId="77777777" w:rsidR="00AF4F23" w:rsidRPr="007B2D38" w:rsidRDefault="00AF4F23" w:rsidP="00AF4F23">
      <w:pPr>
        <w:pStyle w:val="Default"/>
        <w:ind w:left="702" w:right="-64" w:hanging="702"/>
        <w:jc w:val="center"/>
        <w:rPr>
          <w:rFonts w:cstheme="minorHAnsi"/>
          <w:b/>
          <w:sz w:val="22"/>
          <w:szCs w:val="22"/>
        </w:rPr>
      </w:pPr>
    </w:p>
    <w:p w14:paraId="3DBABD8B" w14:textId="77777777" w:rsidR="00AF4F23" w:rsidRDefault="00AF4F23" w:rsidP="00AF4F23">
      <w:pPr>
        <w:rPr>
          <w:rFonts w:ascii="Book Antiqua" w:hAnsi="Book Antiqua" w:cstheme="minorHAnsi"/>
        </w:rPr>
      </w:pPr>
      <w:r w:rsidRPr="007B2D38">
        <w:rPr>
          <w:rFonts w:ascii="Book Antiqua" w:hAnsi="Book Antiqua" w:cstheme="minorHAnsi"/>
        </w:rPr>
        <w:t>Dear Sir,</w:t>
      </w:r>
    </w:p>
    <w:p w14:paraId="400642E1" w14:textId="77777777" w:rsidR="00AF4F23" w:rsidRPr="007B2D38" w:rsidRDefault="00AF4F23" w:rsidP="00AF4F23">
      <w:pPr>
        <w:rPr>
          <w:rFonts w:ascii="Book Antiqua" w:hAnsi="Book Antiqua" w:cstheme="minorHAnsi"/>
        </w:rPr>
      </w:pPr>
    </w:p>
    <w:p w14:paraId="4B409338" w14:textId="24F1E8D6" w:rsidR="00AF4F23" w:rsidRPr="007B2D38" w:rsidRDefault="00AF4F23" w:rsidP="00AF4F23">
      <w:pPr>
        <w:pStyle w:val="ListParagraph"/>
        <w:widowControl/>
        <w:numPr>
          <w:ilvl w:val="0"/>
          <w:numId w:val="13"/>
        </w:numPr>
        <w:autoSpaceDE/>
        <w:autoSpaceDN/>
        <w:spacing w:before="0" w:after="200" w:line="276" w:lineRule="auto"/>
        <w:contextualSpacing/>
        <w:jc w:val="both"/>
        <w:rPr>
          <w:rFonts w:ascii="Book Antiqua" w:hAnsi="Book Antiqua" w:cstheme="minorHAnsi"/>
        </w:rPr>
      </w:pPr>
      <w:r w:rsidRPr="007B2D38">
        <w:rPr>
          <w:rFonts w:ascii="Book Antiqua" w:hAnsi="Book Antiqua" w:cstheme="minorHAnsi"/>
        </w:rPr>
        <w:t>We confirm that the declarations made in our proposal</w:t>
      </w:r>
      <w:r w:rsidR="004F4F44">
        <w:rPr>
          <w:rFonts w:ascii="Book Antiqua" w:hAnsi="Book Antiqua" w:cstheme="minorHAnsi"/>
        </w:rPr>
        <w:t xml:space="preserve"> </w:t>
      </w:r>
      <w:r w:rsidRPr="007B2D38">
        <w:rPr>
          <w:rFonts w:ascii="Book Antiqua" w:hAnsi="Book Antiqua" w:cstheme="minorHAnsi"/>
        </w:rPr>
        <w:t>are true and correct to the best of our knowledge.</w:t>
      </w:r>
    </w:p>
    <w:p w14:paraId="075CB140" w14:textId="6F6FE63B" w:rsidR="00AF4F23" w:rsidRPr="007B2D38" w:rsidRDefault="00AF4F23" w:rsidP="00AF4F23">
      <w:pPr>
        <w:pStyle w:val="ListParagraph"/>
        <w:widowControl/>
        <w:autoSpaceDE/>
        <w:autoSpaceDN/>
        <w:spacing w:before="0" w:after="200" w:line="276" w:lineRule="auto"/>
        <w:ind w:left="720" w:firstLine="0"/>
        <w:contextualSpacing/>
        <w:jc w:val="both"/>
        <w:rPr>
          <w:rFonts w:ascii="Book Antiqua" w:hAnsi="Book Antiqua" w:cstheme="minorHAnsi"/>
        </w:rPr>
      </w:pPr>
      <w:r w:rsidRPr="007B2D38">
        <w:rPr>
          <w:rFonts w:ascii="Book Antiqua" w:hAnsi="Book Antiqua" w:cstheme="minorHAnsi"/>
        </w:rPr>
        <w:t>We also confirm that in support of meeting Technical Evaluation Criteria as per bid Documents/GeM bid, we have enclosed self-certified copy of documentary evidence in support of the above requirements.</w:t>
      </w:r>
      <w:r w:rsidRPr="007B2D38">
        <w:rPr>
          <w:rFonts w:ascii="Book Antiqua" w:hAnsi="Book Antiqua" w:cstheme="minorHAnsi"/>
        </w:rPr>
        <w:tab/>
      </w:r>
    </w:p>
    <w:p w14:paraId="0A0898EE" w14:textId="77777777" w:rsidR="00AF4F23" w:rsidRPr="007B2D38" w:rsidRDefault="00AF4F23" w:rsidP="00AF4F23">
      <w:pPr>
        <w:pStyle w:val="ListParagraph"/>
        <w:jc w:val="both"/>
        <w:rPr>
          <w:rFonts w:ascii="Book Antiqua" w:hAnsi="Book Antiqua" w:cstheme="minorHAnsi"/>
        </w:rPr>
      </w:pPr>
    </w:p>
    <w:p w14:paraId="06DF8A2D" w14:textId="77777777" w:rsidR="00AF4F23" w:rsidRPr="007B2D38" w:rsidRDefault="00AF4F23" w:rsidP="00AF4F23">
      <w:pPr>
        <w:pStyle w:val="ListParagraph"/>
        <w:widowControl/>
        <w:numPr>
          <w:ilvl w:val="0"/>
          <w:numId w:val="13"/>
        </w:numPr>
        <w:autoSpaceDE/>
        <w:autoSpaceDN/>
        <w:spacing w:before="0" w:after="200" w:line="276" w:lineRule="auto"/>
        <w:contextualSpacing/>
        <w:jc w:val="both"/>
        <w:rPr>
          <w:rFonts w:ascii="Book Antiqua" w:hAnsi="Book Antiqua" w:cstheme="minorHAnsi"/>
        </w:rPr>
      </w:pPr>
      <w:r w:rsidRPr="007B2D38">
        <w:rPr>
          <w:rFonts w:ascii="Book Antiqua" w:hAnsi="Book Antiqua" w:cstheme="minorHAnsi"/>
        </w:rPr>
        <w:t>We shall furnish clarification to proposal, if any sought by Employer pursuant to bid documents/GeM bid. We understand that if we fail to rectify/furnish the requested documents if any, within 07 days’ notice, our proposal is liable to be rejected.</w:t>
      </w:r>
    </w:p>
    <w:p w14:paraId="48C49E2A" w14:textId="77777777" w:rsidR="00AF4F23" w:rsidRPr="007B2D38" w:rsidRDefault="00AF4F23" w:rsidP="00AF4F23">
      <w:pPr>
        <w:pStyle w:val="ListParagraph"/>
        <w:jc w:val="both"/>
        <w:rPr>
          <w:rFonts w:ascii="Book Antiqua" w:hAnsi="Book Antiqua" w:cstheme="minorHAnsi"/>
        </w:rPr>
      </w:pPr>
    </w:p>
    <w:p w14:paraId="39F4857A" w14:textId="77777777" w:rsidR="00AF4F23" w:rsidRPr="007B2D38" w:rsidRDefault="00AF4F23" w:rsidP="00AF4F23">
      <w:pPr>
        <w:pStyle w:val="ListParagraph"/>
        <w:widowControl/>
        <w:numPr>
          <w:ilvl w:val="0"/>
          <w:numId w:val="13"/>
        </w:numPr>
        <w:autoSpaceDE/>
        <w:autoSpaceDN/>
        <w:spacing w:before="0" w:after="200" w:line="276" w:lineRule="auto"/>
        <w:contextualSpacing/>
        <w:jc w:val="both"/>
        <w:rPr>
          <w:rFonts w:ascii="Book Antiqua" w:hAnsi="Book Antiqua" w:cstheme="minorHAnsi"/>
        </w:rPr>
      </w:pPr>
      <w:r w:rsidRPr="007B2D38">
        <w:rPr>
          <w:rFonts w:ascii="Book Antiqua" w:hAnsi="Book Antiqua" w:cstheme="minorHAnsi"/>
        </w:rPr>
        <w:t>We understand that any false declaration and/or misrepresentation of facts and/or furnishing of false/forged documents /information may lead to our debarment from participation in Employer tenders and that our Contract Performance Guarantee/ePBG may be forfeited besides other actions as deemed to be appropriate as per the provisions of the bid Document/GeM bid.</w:t>
      </w:r>
      <w:r w:rsidRPr="007B2D38">
        <w:rPr>
          <w:rFonts w:ascii="Book Antiqua" w:hAnsi="Book Antiqua" w:cstheme="minorHAnsi"/>
        </w:rPr>
        <w:tab/>
      </w:r>
    </w:p>
    <w:p w14:paraId="74B17973" w14:textId="77777777" w:rsidR="00AF4F23" w:rsidRPr="007B2D38" w:rsidRDefault="00AF4F23" w:rsidP="00AF4F23">
      <w:pPr>
        <w:pStyle w:val="ListParagraph"/>
        <w:jc w:val="both"/>
        <w:rPr>
          <w:rFonts w:ascii="Book Antiqua" w:hAnsi="Book Antiqua" w:cstheme="minorHAnsi"/>
        </w:rPr>
      </w:pPr>
    </w:p>
    <w:p w14:paraId="578D32B4" w14:textId="77777777" w:rsidR="00AF4F23" w:rsidRPr="007B2D38" w:rsidRDefault="00AF4F23" w:rsidP="00AF4F23">
      <w:pPr>
        <w:pStyle w:val="ListParagraph"/>
        <w:widowControl/>
        <w:numPr>
          <w:ilvl w:val="0"/>
          <w:numId w:val="13"/>
        </w:numPr>
        <w:autoSpaceDE/>
        <w:autoSpaceDN/>
        <w:spacing w:before="0" w:after="200" w:line="276" w:lineRule="auto"/>
        <w:contextualSpacing/>
        <w:jc w:val="both"/>
        <w:rPr>
          <w:rFonts w:ascii="Book Antiqua" w:hAnsi="Book Antiqua" w:cstheme="minorHAnsi"/>
        </w:rPr>
      </w:pPr>
      <w:r w:rsidRPr="007B2D38">
        <w:rPr>
          <w:rFonts w:ascii="Book Antiqua" w:hAnsi="Book Antiqua" w:cstheme="minorHAnsi"/>
        </w:rPr>
        <w:t>Notwithstanding above, we also confirm that the Employer may verify the supporting documents/ details in connection with above declarations. We further understand that in case of any unethical practices inter-alia including any misrepresentation of facts, submission of false and/or forged details/ documents/ declaration by us, we may be debarred from the participation in Employer’s tenders in future as considered appropriate by Employer and our Contract Performance Guarantee/ePBG shall be forfeited besides taking other actions as deemed appropriate.</w:t>
      </w:r>
    </w:p>
    <w:p w14:paraId="5EDEFC07" w14:textId="77777777" w:rsidR="00AF4F23" w:rsidRDefault="00AF4F23" w:rsidP="00AF4F23">
      <w:pPr>
        <w:tabs>
          <w:tab w:val="left" w:pos="-1094"/>
        </w:tabs>
        <w:rPr>
          <w:rFonts w:ascii="Book Antiqua" w:hAnsi="Book Antiqua" w:cstheme="minorHAnsi"/>
        </w:rPr>
      </w:pPr>
    </w:p>
    <w:p w14:paraId="2B77942D" w14:textId="77777777" w:rsidR="00AF4F23" w:rsidRDefault="00AF4F23" w:rsidP="00AF4F23">
      <w:pPr>
        <w:tabs>
          <w:tab w:val="left" w:pos="-1094"/>
        </w:tabs>
        <w:rPr>
          <w:rFonts w:ascii="Book Antiqua" w:hAnsi="Book Antiqua" w:cstheme="minorHAnsi"/>
        </w:rPr>
      </w:pPr>
    </w:p>
    <w:p w14:paraId="257C50F3" w14:textId="77777777" w:rsidR="00AF4F23" w:rsidRDefault="00AF4F23" w:rsidP="00AF4F23">
      <w:pPr>
        <w:tabs>
          <w:tab w:val="left" w:pos="-1094"/>
        </w:tabs>
        <w:rPr>
          <w:rFonts w:ascii="Book Antiqua" w:hAnsi="Book Antiqua" w:cstheme="minorHAnsi"/>
        </w:rPr>
      </w:pPr>
    </w:p>
    <w:p w14:paraId="2D3A4282" w14:textId="77777777" w:rsidR="00AF4F23" w:rsidRDefault="00AF4F23" w:rsidP="00AF4F23">
      <w:pPr>
        <w:tabs>
          <w:tab w:val="left" w:pos="-1094"/>
        </w:tabs>
        <w:rPr>
          <w:rFonts w:ascii="Book Antiqua" w:hAnsi="Book Antiqua" w:cstheme="minorHAnsi"/>
        </w:rPr>
      </w:pPr>
    </w:p>
    <w:p w14:paraId="2F1652F7" w14:textId="77777777" w:rsidR="00AF4F23" w:rsidRPr="007B2D38" w:rsidRDefault="00AF4F23" w:rsidP="00AF4F23">
      <w:pPr>
        <w:tabs>
          <w:tab w:val="left" w:pos="-1094"/>
        </w:tabs>
        <w:rPr>
          <w:rFonts w:ascii="Book Antiqua" w:hAnsi="Book Antiqua" w:cstheme="minorHAnsi"/>
        </w:rPr>
      </w:pPr>
      <w:r w:rsidRPr="007B2D38">
        <w:rPr>
          <w:rFonts w:ascii="Book Antiqua" w:hAnsi="Book Antiqua" w:cstheme="minorHAnsi"/>
        </w:rPr>
        <w:t>Date:....................</w:t>
      </w:r>
    </w:p>
    <w:p w14:paraId="06798A20" w14:textId="77777777" w:rsidR="00AF4F23" w:rsidRPr="007B2D38" w:rsidRDefault="00AF4F23" w:rsidP="00AF4F23">
      <w:pPr>
        <w:tabs>
          <w:tab w:val="left" w:pos="-1094"/>
          <w:tab w:val="left" w:pos="540"/>
          <w:tab w:val="left" w:pos="1080"/>
          <w:tab w:val="left" w:pos="5130"/>
        </w:tabs>
        <w:jc w:val="both"/>
        <w:rPr>
          <w:rFonts w:ascii="Book Antiqua" w:hAnsi="Book Antiqua" w:cstheme="minorHAnsi"/>
        </w:rPr>
      </w:pPr>
      <w:r w:rsidRPr="007B2D38">
        <w:rPr>
          <w:rFonts w:ascii="Book Antiqua" w:hAnsi="Book Antiqua" w:cstheme="minorHAnsi"/>
        </w:rPr>
        <w:t xml:space="preserve">Place:...................  </w:t>
      </w:r>
      <w:r w:rsidRPr="007B2D38">
        <w:rPr>
          <w:rFonts w:ascii="Book Antiqua" w:hAnsi="Book Antiqua" w:cstheme="minorHAnsi"/>
        </w:rPr>
        <w:tab/>
        <w:t xml:space="preserve">  </w:t>
      </w:r>
    </w:p>
    <w:p w14:paraId="7FB4B088" w14:textId="77777777" w:rsidR="00AF4F23" w:rsidRPr="007B2D38" w:rsidRDefault="00AF4F23" w:rsidP="00AF4F23">
      <w:pPr>
        <w:tabs>
          <w:tab w:val="left" w:pos="-1094"/>
        </w:tabs>
        <w:jc w:val="right"/>
        <w:rPr>
          <w:rFonts w:ascii="Book Antiqua" w:hAnsi="Book Antiqua" w:cstheme="minorHAnsi"/>
        </w:rPr>
      </w:pPr>
      <w:r w:rsidRPr="007B2D38">
        <w:rPr>
          <w:rFonts w:ascii="Book Antiqua" w:hAnsi="Book Antiqua" w:cstheme="minorHAnsi"/>
        </w:rPr>
        <w:t xml:space="preserve">  (Signature of Power of Attorney holder)...................................................………..</w:t>
      </w:r>
    </w:p>
    <w:p w14:paraId="51E5597A" w14:textId="77777777" w:rsidR="00AF4F23" w:rsidRPr="007B2D38" w:rsidRDefault="00AF4F23" w:rsidP="00AF4F23">
      <w:pPr>
        <w:tabs>
          <w:tab w:val="left" w:pos="-1094"/>
          <w:tab w:val="left" w:pos="540"/>
          <w:tab w:val="left" w:pos="1080"/>
          <w:tab w:val="left" w:pos="5130"/>
        </w:tabs>
        <w:jc w:val="right"/>
        <w:rPr>
          <w:rFonts w:ascii="Book Antiqua" w:hAnsi="Book Antiqua" w:cstheme="minorHAnsi"/>
        </w:rPr>
      </w:pPr>
      <w:r w:rsidRPr="007B2D38">
        <w:rPr>
          <w:rFonts w:ascii="Book Antiqua" w:hAnsi="Book Antiqua" w:cstheme="minorHAnsi"/>
        </w:rPr>
        <w:t xml:space="preserve">                                     (Printed Name)..........................................………….</w:t>
      </w:r>
    </w:p>
    <w:p w14:paraId="66A671C3" w14:textId="77777777" w:rsidR="00AF4F23" w:rsidRPr="007B2D38" w:rsidRDefault="00AF4F23" w:rsidP="00AF4F23">
      <w:pPr>
        <w:tabs>
          <w:tab w:val="left" w:pos="-1094"/>
          <w:tab w:val="left" w:pos="540"/>
          <w:tab w:val="left" w:pos="1080"/>
          <w:tab w:val="left" w:pos="5130"/>
        </w:tabs>
        <w:jc w:val="right"/>
        <w:rPr>
          <w:rFonts w:ascii="Book Antiqua" w:hAnsi="Book Antiqua" w:cstheme="minorHAnsi"/>
        </w:rPr>
      </w:pPr>
      <w:r w:rsidRPr="007B2D38">
        <w:rPr>
          <w:rFonts w:ascii="Book Antiqua" w:hAnsi="Book Antiqua" w:cstheme="minorHAnsi"/>
        </w:rPr>
        <w:t>(Designation)................…………..............................</w:t>
      </w:r>
    </w:p>
    <w:p w14:paraId="1A673AE1" w14:textId="77777777" w:rsidR="00AF4F23" w:rsidRPr="007B2D38" w:rsidRDefault="00AF4F23" w:rsidP="00AF4F23">
      <w:pPr>
        <w:tabs>
          <w:tab w:val="left" w:pos="-1094"/>
          <w:tab w:val="left" w:pos="540"/>
          <w:tab w:val="left" w:pos="1080"/>
          <w:tab w:val="left" w:pos="5130"/>
        </w:tabs>
        <w:jc w:val="right"/>
        <w:rPr>
          <w:rFonts w:ascii="Book Antiqua" w:hAnsi="Book Antiqua" w:cstheme="minorHAnsi"/>
        </w:rPr>
      </w:pPr>
      <w:r w:rsidRPr="007B2D38">
        <w:rPr>
          <w:rFonts w:ascii="Book Antiqua" w:hAnsi="Book Antiqua" w:cstheme="minorHAnsi"/>
        </w:rPr>
        <w:t>(Common Seal).…………..........................................</w:t>
      </w:r>
    </w:p>
    <w:p w14:paraId="054A98F1" w14:textId="77777777" w:rsidR="00AF4F23" w:rsidRPr="007B2D38" w:rsidRDefault="00AF4F23" w:rsidP="00AF4F23">
      <w:pPr>
        <w:tabs>
          <w:tab w:val="left" w:pos="-1094"/>
          <w:tab w:val="left" w:pos="540"/>
          <w:tab w:val="left" w:pos="1080"/>
          <w:tab w:val="left" w:pos="5130"/>
        </w:tabs>
        <w:rPr>
          <w:rFonts w:ascii="Book Antiqua" w:hAnsi="Book Antiqua" w:cstheme="minorHAnsi"/>
        </w:rPr>
      </w:pPr>
    </w:p>
    <w:p w14:paraId="19DA08CE" w14:textId="77777777" w:rsidR="00AF4F23" w:rsidRPr="007B2D38" w:rsidRDefault="00AF4F23" w:rsidP="00AF4F23">
      <w:pPr>
        <w:tabs>
          <w:tab w:val="left" w:pos="-1094"/>
        </w:tabs>
        <w:jc w:val="right"/>
        <w:rPr>
          <w:rFonts w:ascii="Book Antiqua" w:hAnsi="Book Antiqua" w:cstheme="minorHAnsi"/>
        </w:rPr>
      </w:pPr>
      <w:r w:rsidRPr="007B2D38">
        <w:rPr>
          <w:rFonts w:ascii="Book Antiqua" w:hAnsi="Book Antiqua" w:cstheme="minorHAnsi"/>
        </w:rPr>
        <w:t xml:space="preserve">  (Signature of Key Managerial Person)...................................................………..</w:t>
      </w:r>
    </w:p>
    <w:p w14:paraId="5C90839A" w14:textId="77777777" w:rsidR="00AF4F23" w:rsidRPr="007B2D38" w:rsidRDefault="00AF4F23" w:rsidP="00AF4F23">
      <w:pPr>
        <w:tabs>
          <w:tab w:val="left" w:pos="-1094"/>
          <w:tab w:val="left" w:pos="540"/>
          <w:tab w:val="left" w:pos="1080"/>
          <w:tab w:val="left" w:pos="5130"/>
        </w:tabs>
        <w:jc w:val="right"/>
        <w:rPr>
          <w:rFonts w:ascii="Book Antiqua" w:hAnsi="Book Antiqua" w:cstheme="minorHAnsi"/>
        </w:rPr>
      </w:pPr>
      <w:r w:rsidRPr="007B2D38">
        <w:rPr>
          <w:rFonts w:ascii="Book Antiqua" w:hAnsi="Book Antiqua" w:cstheme="minorHAnsi"/>
        </w:rPr>
        <w:t xml:space="preserve">                                     (Printed Name)..........................................………….</w:t>
      </w:r>
    </w:p>
    <w:p w14:paraId="2F1590B3" w14:textId="77777777" w:rsidR="00AF4F23" w:rsidRPr="007B2D38" w:rsidRDefault="00AF4F23" w:rsidP="00AF4F23">
      <w:pPr>
        <w:tabs>
          <w:tab w:val="left" w:pos="-1094"/>
          <w:tab w:val="left" w:pos="540"/>
          <w:tab w:val="left" w:pos="1080"/>
          <w:tab w:val="left" w:pos="5130"/>
        </w:tabs>
        <w:jc w:val="right"/>
        <w:rPr>
          <w:rFonts w:ascii="Book Antiqua" w:hAnsi="Book Antiqua" w:cstheme="minorHAnsi"/>
        </w:rPr>
      </w:pPr>
      <w:r w:rsidRPr="007B2D38">
        <w:rPr>
          <w:rFonts w:ascii="Book Antiqua" w:hAnsi="Book Antiqua" w:cstheme="minorHAnsi"/>
        </w:rPr>
        <w:t>(Designation)................…………..............................</w:t>
      </w:r>
    </w:p>
    <w:p w14:paraId="695CF020" w14:textId="77777777" w:rsidR="00AF4F23" w:rsidRPr="007B2D38" w:rsidRDefault="00AF4F23" w:rsidP="00AF4F23">
      <w:pPr>
        <w:tabs>
          <w:tab w:val="left" w:pos="-1094"/>
          <w:tab w:val="left" w:pos="540"/>
          <w:tab w:val="left" w:pos="1080"/>
          <w:tab w:val="left" w:pos="5130"/>
        </w:tabs>
        <w:jc w:val="right"/>
        <w:rPr>
          <w:rFonts w:ascii="Book Antiqua" w:hAnsi="Book Antiqua" w:cstheme="minorHAnsi"/>
        </w:rPr>
      </w:pPr>
      <w:r w:rsidRPr="007B2D38">
        <w:rPr>
          <w:rFonts w:ascii="Book Antiqua" w:hAnsi="Book Antiqua" w:cstheme="minorHAnsi"/>
        </w:rPr>
        <w:t>(Common Seal).…………..........................................</w:t>
      </w:r>
    </w:p>
    <w:p w14:paraId="2D74F84F" w14:textId="77777777" w:rsidR="00AF4F23" w:rsidRPr="007B2D38" w:rsidRDefault="00AF4F23" w:rsidP="00AF4F23">
      <w:pPr>
        <w:tabs>
          <w:tab w:val="left" w:pos="-1094"/>
          <w:tab w:val="left" w:pos="720"/>
          <w:tab w:val="left" w:pos="1080"/>
          <w:tab w:val="left" w:pos="5130"/>
        </w:tabs>
        <w:ind w:left="720" w:hanging="720"/>
        <w:jc w:val="both"/>
        <w:rPr>
          <w:rFonts w:ascii="Book Antiqua" w:hAnsi="Book Antiqua" w:cstheme="minorHAnsi"/>
          <w:i/>
          <w:iCs/>
        </w:rPr>
      </w:pPr>
    </w:p>
    <w:p w14:paraId="7B66ABC3" w14:textId="77777777" w:rsidR="00AF4F23" w:rsidRPr="007B2D38" w:rsidRDefault="00AF4F23" w:rsidP="00AF4F23">
      <w:pPr>
        <w:tabs>
          <w:tab w:val="left" w:pos="-1094"/>
          <w:tab w:val="left" w:pos="720"/>
          <w:tab w:val="left" w:pos="1080"/>
          <w:tab w:val="left" w:pos="5130"/>
        </w:tabs>
        <w:ind w:left="720" w:hanging="720"/>
        <w:jc w:val="both"/>
        <w:rPr>
          <w:rFonts w:ascii="Book Antiqua" w:hAnsi="Book Antiqua" w:cstheme="minorHAnsi"/>
          <w:i/>
          <w:iCs/>
        </w:rPr>
      </w:pPr>
    </w:p>
    <w:p w14:paraId="2CD85978" w14:textId="77777777" w:rsidR="00AF4F23" w:rsidRPr="007B2D38" w:rsidRDefault="00AF4F23" w:rsidP="00AF4F23">
      <w:pPr>
        <w:tabs>
          <w:tab w:val="left" w:pos="-1094"/>
          <w:tab w:val="left" w:pos="720"/>
          <w:tab w:val="left" w:pos="1080"/>
          <w:tab w:val="left" w:pos="5130"/>
        </w:tabs>
        <w:ind w:left="720" w:hanging="720"/>
        <w:jc w:val="both"/>
        <w:rPr>
          <w:rFonts w:ascii="Book Antiqua" w:hAnsi="Book Antiqua" w:cstheme="minorHAnsi"/>
        </w:rPr>
      </w:pPr>
      <w:r w:rsidRPr="007B2D38">
        <w:rPr>
          <w:rFonts w:ascii="Book Antiqua" w:hAnsi="Book Antiqua" w:cstheme="minorHAnsi"/>
          <w:i/>
          <w:iCs/>
        </w:rPr>
        <w:t>Note:</w:t>
      </w:r>
      <w:r w:rsidRPr="007B2D38">
        <w:rPr>
          <w:rFonts w:ascii="Book Antiqua" w:hAnsi="Book Antiqua" w:cstheme="minorHAnsi"/>
        </w:rPr>
        <w:t xml:space="preserve"> </w:t>
      </w:r>
      <w:r w:rsidRPr="007B2D38">
        <w:rPr>
          <w:rFonts w:ascii="Book Antiqua" w:hAnsi="Book Antiqua" w:cstheme="minorHAnsi"/>
        </w:rPr>
        <w:tab/>
      </w:r>
      <w:r w:rsidRPr="007B2D38">
        <w:rPr>
          <w:rFonts w:ascii="Book Antiqua" w:hAnsi="Book Antiqua" w:cstheme="minorHAnsi"/>
          <w:i/>
          <w:iCs/>
        </w:rPr>
        <w:t>Key Managerial Personnel (KMP) of the company shall include CEO/Managing Director/ Company Secretary/ Director/ CFO/any of the partner in case of partnership firm/any other officer entrusted with substantial powers of the management of the affairs of the company/firm.</w:t>
      </w:r>
    </w:p>
    <w:p w14:paraId="02ED0D5D" w14:textId="77777777" w:rsidR="00AF4F23" w:rsidRPr="007B2D38" w:rsidRDefault="00AF4F23" w:rsidP="00AF4F23">
      <w:pPr>
        <w:pStyle w:val="BodyText"/>
        <w:ind w:left="100"/>
        <w:rPr>
          <w:rFonts w:ascii="Book Antiqua" w:hAnsi="Book Antiqua" w:cstheme="minorHAnsi"/>
          <w:highlight w:val="yellow"/>
        </w:rPr>
      </w:pPr>
    </w:p>
    <w:p w14:paraId="5B26682C" w14:textId="77777777" w:rsidR="00AF4F23" w:rsidRPr="007B2D38" w:rsidRDefault="00AF4F23" w:rsidP="00AF4F23">
      <w:pPr>
        <w:pStyle w:val="BodyText"/>
        <w:ind w:left="100"/>
        <w:rPr>
          <w:rFonts w:ascii="Book Antiqua" w:hAnsi="Book Antiqua" w:cstheme="minorHAnsi"/>
          <w:highlight w:val="yellow"/>
        </w:rPr>
      </w:pPr>
    </w:p>
    <w:p w14:paraId="6B775373" w14:textId="77777777" w:rsidR="00AF4F23" w:rsidRPr="007B2D38" w:rsidRDefault="00AF4F23" w:rsidP="00AF4F23">
      <w:pPr>
        <w:pStyle w:val="BodyText"/>
        <w:ind w:left="100"/>
        <w:rPr>
          <w:rFonts w:ascii="Book Antiqua" w:hAnsi="Book Antiqua" w:cstheme="minorHAnsi"/>
          <w:highlight w:val="yellow"/>
        </w:rPr>
      </w:pPr>
    </w:p>
    <w:p w14:paraId="5BC95019" w14:textId="77777777" w:rsidR="00AF4F23" w:rsidRPr="007B2D38" w:rsidRDefault="00AF4F23" w:rsidP="00AF4F23">
      <w:pPr>
        <w:pStyle w:val="BodyText"/>
        <w:ind w:left="100"/>
        <w:rPr>
          <w:rFonts w:ascii="Book Antiqua" w:hAnsi="Book Antiqua" w:cstheme="minorHAnsi"/>
          <w:highlight w:val="yellow"/>
        </w:rPr>
      </w:pPr>
    </w:p>
    <w:p w14:paraId="5512A985" w14:textId="77777777" w:rsidR="00AF4F23" w:rsidRPr="007B2D38" w:rsidRDefault="00AF4F23" w:rsidP="00AF4F23">
      <w:pPr>
        <w:pStyle w:val="BodyText"/>
        <w:ind w:left="100"/>
        <w:rPr>
          <w:rFonts w:ascii="Book Antiqua" w:hAnsi="Book Antiqua" w:cstheme="minorHAnsi"/>
          <w:highlight w:val="yellow"/>
        </w:rPr>
      </w:pPr>
    </w:p>
    <w:p w14:paraId="47FE365F" w14:textId="77777777" w:rsidR="00AF4F23" w:rsidRPr="007B2D38" w:rsidRDefault="00AF4F23" w:rsidP="00AF4F23">
      <w:pPr>
        <w:pStyle w:val="BodyText"/>
        <w:ind w:left="100"/>
        <w:rPr>
          <w:rFonts w:ascii="Book Antiqua" w:hAnsi="Book Antiqua" w:cstheme="minorHAnsi"/>
          <w:highlight w:val="yellow"/>
        </w:rPr>
      </w:pPr>
    </w:p>
    <w:p w14:paraId="7E78B94B" w14:textId="77777777" w:rsidR="00AF4F23" w:rsidRPr="007B2D38" w:rsidRDefault="00AF4F23" w:rsidP="00AF4F23">
      <w:pPr>
        <w:pStyle w:val="BodyText"/>
        <w:ind w:left="100"/>
        <w:rPr>
          <w:rFonts w:ascii="Book Antiqua" w:hAnsi="Book Antiqua" w:cstheme="minorHAnsi"/>
          <w:highlight w:val="yellow"/>
        </w:rPr>
      </w:pPr>
    </w:p>
    <w:p w14:paraId="786969D4" w14:textId="77777777" w:rsidR="00AF4F23" w:rsidRPr="007B2D38" w:rsidRDefault="00AF4F23" w:rsidP="00AF4F23">
      <w:pPr>
        <w:pStyle w:val="BodyText"/>
        <w:ind w:left="100"/>
        <w:rPr>
          <w:rFonts w:ascii="Book Antiqua" w:hAnsi="Book Antiqua" w:cstheme="minorHAnsi"/>
          <w:highlight w:val="yellow"/>
        </w:rPr>
      </w:pPr>
    </w:p>
    <w:p w14:paraId="7F0DE651" w14:textId="77777777" w:rsidR="00AF4F23" w:rsidRPr="007B2D38" w:rsidRDefault="00AF4F23" w:rsidP="00AF4F23">
      <w:pPr>
        <w:pStyle w:val="BodyText"/>
        <w:ind w:left="100"/>
        <w:rPr>
          <w:rFonts w:ascii="Book Antiqua" w:hAnsi="Book Antiqua" w:cstheme="minorHAnsi"/>
          <w:highlight w:val="yellow"/>
        </w:rPr>
      </w:pPr>
    </w:p>
    <w:p w14:paraId="5349BED1" w14:textId="77777777" w:rsidR="00AF4F23" w:rsidRPr="007B2D38" w:rsidRDefault="00AF4F23" w:rsidP="00AF4F23">
      <w:pPr>
        <w:pStyle w:val="BodyText"/>
        <w:ind w:left="100"/>
        <w:rPr>
          <w:rFonts w:ascii="Book Antiqua" w:hAnsi="Book Antiqua" w:cstheme="minorHAnsi"/>
          <w:highlight w:val="yellow"/>
        </w:rPr>
      </w:pPr>
    </w:p>
    <w:p w14:paraId="4F2A2879" w14:textId="77777777" w:rsidR="00AF4F23" w:rsidRPr="007B2D38" w:rsidRDefault="00AF4F23" w:rsidP="00AF4F23">
      <w:pPr>
        <w:pStyle w:val="BodyText"/>
        <w:ind w:left="100"/>
        <w:rPr>
          <w:rFonts w:ascii="Book Antiqua" w:hAnsi="Book Antiqua" w:cstheme="minorHAnsi"/>
          <w:highlight w:val="yellow"/>
        </w:rPr>
      </w:pPr>
    </w:p>
    <w:p w14:paraId="1F5F8DEA" w14:textId="77777777" w:rsidR="00AF4F23" w:rsidRPr="007B2D38" w:rsidRDefault="00AF4F23" w:rsidP="00AF4F23">
      <w:pPr>
        <w:pStyle w:val="BodyText"/>
        <w:ind w:left="100"/>
        <w:rPr>
          <w:rFonts w:ascii="Book Antiqua" w:hAnsi="Book Antiqua" w:cstheme="minorHAnsi"/>
          <w:highlight w:val="yellow"/>
        </w:rPr>
      </w:pPr>
    </w:p>
    <w:p w14:paraId="2FD40953" w14:textId="77777777" w:rsidR="00AF4F23" w:rsidRPr="007B2D38" w:rsidRDefault="00AF4F23" w:rsidP="00AF4F23">
      <w:pPr>
        <w:pStyle w:val="BodyText"/>
        <w:ind w:left="100"/>
        <w:rPr>
          <w:rFonts w:ascii="Book Antiqua" w:hAnsi="Book Antiqua" w:cstheme="minorHAnsi"/>
          <w:highlight w:val="yellow"/>
        </w:rPr>
      </w:pPr>
    </w:p>
    <w:p w14:paraId="74767B48" w14:textId="77777777" w:rsidR="00AF4F23" w:rsidRPr="007B2D38" w:rsidRDefault="00AF4F23" w:rsidP="00AF4F23">
      <w:pPr>
        <w:pStyle w:val="BodyText"/>
        <w:ind w:left="100"/>
        <w:rPr>
          <w:rFonts w:ascii="Book Antiqua" w:hAnsi="Book Antiqua" w:cstheme="minorHAnsi"/>
          <w:highlight w:val="yellow"/>
        </w:rPr>
      </w:pPr>
    </w:p>
    <w:p w14:paraId="006479F6" w14:textId="77777777" w:rsidR="00AF4F23" w:rsidRPr="007B2D38" w:rsidRDefault="00AF4F23" w:rsidP="00AF4F23">
      <w:pPr>
        <w:pStyle w:val="BodyText"/>
        <w:ind w:left="100"/>
        <w:rPr>
          <w:rFonts w:ascii="Book Antiqua" w:hAnsi="Book Antiqua" w:cstheme="minorHAnsi"/>
          <w:highlight w:val="yellow"/>
        </w:rPr>
      </w:pPr>
    </w:p>
    <w:p w14:paraId="29A78F23" w14:textId="77777777" w:rsidR="00AF4F23" w:rsidRPr="007B2D38" w:rsidRDefault="00AF4F23" w:rsidP="00AF4F23">
      <w:pPr>
        <w:pStyle w:val="BodyText"/>
        <w:ind w:left="100"/>
        <w:rPr>
          <w:rFonts w:ascii="Book Antiqua" w:hAnsi="Book Antiqua" w:cstheme="minorHAnsi"/>
          <w:highlight w:val="yellow"/>
        </w:rPr>
      </w:pPr>
    </w:p>
    <w:p w14:paraId="1C2AF11C" w14:textId="77777777" w:rsidR="00AF4F23" w:rsidRPr="007B2D38" w:rsidRDefault="00AF4F23" w:rsidP="00AF4F23">
      <w:pPr>
        <w:pStyle w:val="BodyText"/>
        <w:ind w:left="100"/>
        <w:rPr>
          <w:rFonts w:ascii="Book Antiqua" w:hAnsi="Book Antiqua" w:cstheme="minorHAnsi"/>
          <w:highlight w:val="yellow"/>
        </w:rPr>
      </w:pPr>
    </w:p>
    <w:p w14:paraId="3670744C" w14:textId="77777777" w:rsidR="00AF4F23" w:rsidRPr="007B2D38" w:rsidRDefault="00AF4F23" w:rsidP="00AF4F23">
      <w:pPr>
        <w:pStyle w:val="BodyText"/>
        <w:ind w:left="100"/>
        <w:rPr>
          <w:rFonts w:ascii="Book Antiqua" w:hAnsi="Book Antiqua" w:cstheme="minorHAnsi"/>
          <w:highlight w:val="yellow"/>
        </w:rPr>
      </w:pPr>
    </w:p>
    <w:p w14:paraId="132A5922" w14:textId="77777777" w:rsidR="00AF4F23" w:rsidRPr="007B2D38" w:rsidRDefault="00AF4F23" w:rsidP="00AF4F23">
      <w:pPr>
        <w:pStyle w:val="BodyText"/>
        <w:ind w:left="100"/>
        <w:rPr>
          <w:rFonts w:ascii="Book Antiqua" w:hAnsi="Book Antiqua" w:cstheme="minorHAnsi"/>
          <w:highlight w:val="yellow"/>
        </w:rPr>
      </w:pPr>
    </w:p>
    <w:p w14:paraId="5AAA38CE" w14:textId="77777777" w:rsidR="00AF4F23" w:rsidRPr="007B2D38" w:rsidRDefault="00AF4F23" w:rsidP="00AF4F23">
      <w:pPr>
        <w:pStyle w:val="BodyText"/>
        <w:ind w:left="100"/>
        <w:rPr>
          <w:rFonts w:ascii="Book Antiqua" w:hAnsi="Book Antiqua" w:cstheme="minorHAnsi"/>
          <w:highlight w:val="yellow"/>
        </w:rPr>
      </w:pPr>
    </w:p>
    <w:p w14:paraId="4F520D4D" w14:textId="77777777" w:rsidR="00AF4F23" w:rsidRPr="007B2D38" w:rsidRDefault="00AF4F23" w:rsidP="00AF4F23">
      <w:pPr>
        <w:pStyle w:val="BodyText"/>
        <w:ind w:left="100"/>
        <w:rPr>
          <w:rFonts w:ascii="Book Antiqua" w:hAnsi="Book Antiqua" w:cstheme="minorHAnsi"/>
          <w:highlight w:val="yellow"/>
        </w:rPr>
      </w:pPr>
    </w:p>
    <w:p w14:paraId="19D53458" w14:textId="77777777" w:rsidR="00AF4F23" w:rsidRPr="007B2D38" w:rsidRDefault="00AF4F23" w:rsidP="00AF4F23">
      <w:pPr>
        <w:pStyle w:val="BodyText"/>
        <w:ind w:left="100"/>
        <w:rPr>
          <w:rFonts w:ascii="Book Antiqua" w:hAnsi="Book Antiqua" w:cstheme="minorHAnsi"/>
          <w:highlight w:val="yellow"/>
        </w:rPr>
      </w:pPr>
    </w:p>
    <w:p w14:paraId="2345C0A1" w14:textId="77777777" w:rsidR="00AF4F23" w:rsidRPr="007B2D38" w:rsidRDefault="00AF4F23" w:rsidP="00AF4F23">
      <w:pPr>
        <w:pStyle w:val="BodyText"/>
        <w:ind w:left="100"/>
        <w:rPr>
          <w:rFonts w:ascii="Book Antiqua" w:hAnsi="Book Antiqua" w:cstheme="minorHAnsi"/>
          <w:highlight w:val="yellow"/>
        </w:rPr>
      </w:pPr>
    </w:p>
    <w:p w14:paraId="45FB9DDB" w14:textId="77777777" w:rsidR="00AF4F23" w:rsidRPr="007B2D38" w:rsidRDefault="00AF4F23" w:rsidP="00AF4F23">
      <w:pPr>
        <w:pStyle w:val="BodyText"/>
        <w:ind w:left="100"/>
        <w:rPr>
          <w:rFonts w:ascii="Book Antiqua" w:hAnsi="Book Antiqua" w:cstheme="minorHAnsi"/>
          <w:highlight w:val="yellow"/>
        </w:rPr>
      </w:pPr>
    </w:p>
    <w:p w14:paraId="60E3AB54" w14:textId="54854722" w:rsidR="00461DF9" w:rsidRPr="00513561" w:rsidRDefault="00461DF9">
      <w:pPr>
        <w:rPr>
          <w:rFonts w:ascii="Book Antiqua" w:hAnsi="Book Antiqua" w:cstheme="minorHAnsi"/>
        </w:rPr>
      </w:pPr>
      <w:r w:rsidRPr="00513561">
        <w:rPr>
          <w:rFonts w:ascii="Book Antiqua" w:hAnsi="Book Antiqua" w:cstheme="minorHAnsi"/>
        </w:rPr>
        <w:br w:type="page"/>
      </w:r>
    </w:p>
    <w:p w14:paraId="1930AE61" w14:textId="77777777" w:rsidR="00AF4F23" w:rsidRPr="007B2D38" w:rsidRDefault="00AF4F23" w:rsidP="00AF4F23">
      <w:pPr>
        <w:pStyle w:val="BodyText"/>
        <w:ind w:left="100"/>
        <w:rPr>
          <w:rFonts w:ascii="Book Antiqua" w:hAnsi="Book Antiqua" w:cstheme="minorHAnsi"/>
          <w:highlight w:val="yellow"/>
        </w:rPr>
      </w:pPr>
    </w:p>
    <w:p w14:paraId="7B9E7230" w14:textId="1FB03A13" w:rsidR="00AF4F23" w:rsidRPr="007B2D38" w:rsidRDefault="00AF4F23" w:rsidP="00AF4F23">
      <w:pPr>
        <w:pStyle w:val="BodyText"/>
        <w:ind w:left="100"/>
        <w:jc w:val="right"/>
        <w:rPr>
          <w:rFonts w:ascii="Book Antiqua" w:hAnsi="Book Antiqua" w:cstheme="minorHAnsi"/>
          <w:b/>
          <w:bCs/>
        </w:rPr>
      </w:pPr>
      <w:r>
        <w:rPr>
          <w:rFonts w:ascii="Book Antiqua" w:hAnsi="Book Antiqua" w:cstheme="minorHAnsi"/>
          <w:b/>
          <w:bCs/>
        </w:rPr>
        <w:t>A</w:t>
      </w:r>
      <w:r w:rsidRPr="007B2D38">
        <w:rPr>
          <w:rFonts w:ascii="Book Antiqua" w:hAnsi="Book Antiqua" w:cstheme="minorHAnsi"/>
          <w:b/>
          <w:bCs/>
        </w:rPr>
        <w:t>ttachment-</w:t>
      </w:r>
      <w:r w:rsidR="00461DF9">
        <w:rPr>
          <w:rFonts w:ascii="Book Antiqua" w:hAnsi="Book Antiqua" w:cstheme="minorHAnsi"/>
          <w:b/>
          <w:bCs/>
        </w:rPr>
        <w:t>9</w:t>
      </w:r>
    </w:p>
    <w:p w14:paraId="088F8910" w14:textId="77777777" w:rsidR="00AF4F23" w:rsidRPr="007B2D38" w:rsidRDefault="00AF4F23" w:rsidP="00AF4F23">
      <w:pPr>
        <w:pStyle w:val="Default"/>
        <w:ind w:left="702" w:right="-64" w:hanging="702"/>
        <w:rPr>
          <w:rFonts w:cs="Arial"/>
          <w:b/>
          <w:sz w:val="22"/>
          <w:szCs w:val="22"/>
        </w:rPr>
      </w:pPr>
    </w:p>
    <w:p w14:paraId="0589D467" w14:textId="77777777" w:rsidR="00AF4F23" w:rsidRPr="007B2D38" w:rsidRDefault="00AF4F23" w:rsidP="00AF4F23">
      <w:pPr>
        <w:pStyle w:val="Default"/>
        <w:ind w:left="702" w:right="-64" w:hanging="702"/>
        <w:rPr>
          <w:rFonts w:cs="Arial"/>
          <w:b/>
          <w:sz w:val="22"/>
          <w:szCs w:val="22"/>
        </w:rPr>
      </w:pPr>
    </w:p>
    <w:p w14:paraId="13A61FA1" w14:textId="77777777" w:rsidR="00AF4F23" w:rsidRPr="007B2D38" w:rsidRDefault="00AF4F23" w:rsidP="00AF4F23">
      <w:pPr>
        <w:pStyle w:val="Default"/>
        <w:ind w:left="702" w:right="-64" w:hanging="702"/>
        <w:jc w:val="center"/>
        <w:rPr>
          <w:rFonts w:cs="Arial"/>
          <w:b/>
          <w:sz w:val="22"/>
          <w:szCs w:val="22"/>
        </w:rPr>
      </w:pPr>
      <w:r>
        <w:rPr>
          <w:rFonts w:cs="Arial"/>
          <w:b/>
          <w:sz w:val="22"/>
          <w:szCs w:val="22"/>
        </w:rPr>
        <w:t>(….. Package Name……)</w:t>
      </w:r>
    </w:p>
    <w:p w14:paraId="67181D68" w14:textId="77777777" w:rsidR="00AF4F23" w:rsidRPr="007B2D38" w:rsidRDefault="00AF4F23" w:rsidP="00AF4F23">
      <w:pPr>
        <w:pStyle w:val="Default"/>
        <w:ind w:left="702" w:right="-64" w:hanging="702"/>
        <w:jc w:val="center"/>
        <w:rPr>
          <w:rFonts w:cs="Arial"/>
          <w:b/>
          <w:sz w:val="22"/>
          <w:szCs w:val="22"/>
        </w:rPr>
      </w:pPr>
    </w:p>
    <w:p w14:paraId="232D0848" w14:textId="77777777" w:rsidR="00AF4F23" w:rsidRPr="007B2D38" w:rsidRDefault="00AF4F23" w:rsidP="00AF4F23">
      <w:pPr>
        <w:pStyle w:val="Default"/>
        <w:ind w:left="702" w:right="-64" w:hanging="702"/>
        <w:jc w:val="center"/>
        <w:rPr>
          <w:rFonts w:cs="Arial"/>
          <w:b/>
          <w:sz w:val="22"/>
          <w:szCs w:val="22"/>
        </w:rPr>
      </w:pPr>
    </w:p>
    <w:p w14:paraId="11A38268" w14:textId="77777777" w:rsidR="00AF4F23" w:rsidRPr="007B2D38" w:rsidRDefault="00AF4F23" w:rsidP="00AF4F23">
      <w:pPr>
        <w:pStyle w:val="Default"/>
        <w:ind w:left="426" w:right="-64" w:hanging="702"/>
        <w:jc w:val="center"/>
        <w:rPr>
          <w:rFonts w:cs="Arial"/>
          <w:b/>
          <w:sz w:val="22"/>
          <w:szCs w:val="22"/>
        </w:rPr>
      </w:pPr>
      <w:r w:rsidRPr="007B2D38">
        <w:rPr>
          <w:rFonts w:cs="Arial"/>
          <w:b/>
          <w:sz w:val="22"/>
          <w:szCs w:val="22"/>
        </w:rPr>
        <w:t>(</w:t>
      </w:r>
      <w:r w:rsidRPr="007B2D38">
        <w:rPr>
          <w:b/>
          <w:sz w:val="22"/>
          <w:szCs w:val="22"/>
        </w:rPr>
        <w:t>Declaration by the bidder for “POWERGRID/CTUIL’s Whistle Blower and Fraud Prevention Policy”</w:t>
      </w:r>
      <w:r w:rsidRPr="007B2D38">
        <w:rPr>
          <w:rFonts w:cs="Arial"/>
          <w:b/>
          <w:sz w:val="22"/>
          <w:szCs w:val="22"/>
        </w:rPr>
        <w:t>)</w:t>
      </w:r>
    </w:p>
    <w:p w14:paraId="48CE97DD" w14:textId="77777777" w:rsidR="00AF4F23" w:rsidRPr="007B2D38" w:rsidRDefault="00AF4F23" w:rsidP="00AF4F23">
      <w:pPr>
        <w:tabs>
          <w:tab w:val="left" w:pos="3469"/>
        </w:tabs>
        <w:rPr>
          <w:rFonts w:ascii="Book Antiqua" w:hAnsi="Book Antiqua" w:cs="Arial"/>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7"/>
      </w:tblGrid>
      <w:tr w:rsidR="00AF4F23" w:rsidRPr="007B2D38" w14:paraId="122456DF" w14:textId="77777777" w:rsidTr="00C672FA">
        <w:tc>
          <w:tcPr>
            <w:tcW w:w="3794" w:type="dxa"/>
          </w:tcPr>
          <w:p w14:paraId="38A4C916"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Bidder’s Name and Address:</w:t>
            </w:r>
          </w:p>
          <w:p w14:paraId="24C315A1" w14:textId="77777777" w:rsidR="00AF4F23" w:rsidRPr="007B2D38" w:rsidRDefault="00AF4F23" w:rsidP="00C672FA">
            <w:pPr>
              <w:tabs>
                <w:tab w:val="left" w:pos="3469"/>
              </w:tabs>
              <w:rPr>
                <w:rFonts w:ascii="Book Antiqua" w:eastAsia="Times New Roman" w:hAnsi="Book Antiqua" w:cs="Arial"/>
                <w:b/>
                <w:bCs/>
                <w:szCs w:val="24"/>
                <w:lang w:eastAsia="en-IN"/>
              </w:rPr>
            </w:pPr>
          </w:p>
          <w:p w14:paraId="6B2183A6" w14:textId="77777777" w:rsidR="00AF4F23" w:rsidRPr="007B2D38" w:rsidRDefault="00AF4F23" w:rsidP="00C672FA">
            <w:pPr>
              <w:tabs>
                <w:tab w:val="left" w:pos="3469"/>
              </w:tabs>
              <w:rPr>
                <w:rFonts w:ascii="Book Antiqua" w:eastAsia="Times New Roman" w:hAnsi="Book Antiqua" w:cs="Arial"/>
                <w:b/>
                <w:bCs/>
                <w:szCs w:val="24"/>
                <w:lang w:eastAsia="en-IN"/>
              </w:rPr>
            </w:pPr>
          </w:p>
          <w:p w14:paraId="7FC4600D" w14:textId="77777777" w:rsidR="00AF4F23" w:rsidRPr="007B2D38" w:rsidRDefault="00AF4F23" w:rsidP="00C672FA">
            <w:pPr>
              <w:tabs>
                <w:tab w:val="left" w:pos="3469"/>
              </w:tabs>
              <w:rPr>
                <w:rFonts w:ascii="Book Antiqua" w:eastAsia="Times New Roman" w:hAnsi="Book Antiqua" w:cs="Arial"/>
                <w:b/>
                <w:bCs/>
                <w:szCs w:val="24"/>
                <w:lang w:eastAsia="en-IN"/>
              </w:rPr>
            </w:pPr>
            <w:r w:rsidRPr="007B2D38">
              <w:rPr>
                <w:rFonts w:ascii="Book Antiqua" w:eastAsia="Times New Roman" w:hAnsi="Book Antiqua" w:cs="Arial"/>
                <w:b/>
                <w:bCs/>
                <w:szCs w:val="24"/>
                <w:lang w:eastAsia="en-IN"/>
              </w:rPr>
              <w:t>Name        :</w:t>
            </w:r>
          </w:p>
          <w:p w14:paraId="2BA5D087" w14:textId="77777777" w:rsidR="00AF4F23" w:rsidRPr="007B2D38" w:rsidRDefault="00AF4F23" w:rsidP="00C672FA">
            <w:pPr>
              <w:tabs>
                <w:tab w:val="left" w:pos="3469"/>
              </w:tabs>
              <w:rPr>
                <w:rFonts w:ascii="Book Antiqua" w:hAnsi="Book Antiqua" w:cs="Arial"/>
                <w:szCs w:val="22"/>
              </w:rPr>
            </w:pPr>
            <w:r w:rsidRPr="007B2D38">
              <w:rPr>
                <w:rFonts w:ascii="Book Antiqua" w:eastAsia="Times New Roman" w:hAnsi="Book Antiqua" w:cs="Arial"/>
                <w:b/>
                <w:bCs/>
                <w:szCs w:val="24"/>
                <w:lang w:eastAsia="en-IN"/>
              </w:rPr>
              <w:t>Address    :</w:t>
            </w:r>
          </w:p>
        </w:tc>
        <w:tc>
          <w:tcPr>
            <w:tcW w:w="5387" w:type="dxa"/>
          </w:tcPr>
          <w:p w14:paraId="133DA3FC" w14:textId="77777777" w:rsidR="00AF4F23" w:rsidRPr="007B2D38" w:rsidRDefault="00AF4F23" w:rsidP="00C672FA">
            <w:pPr>
              <w:tabs>
                <w:tab w:val="left" w:pos="3469"/>
              </w:tabs>
              <w:rPr>
                <w:rFonts w:ascii="Book Antiqua" w:eastAsia="Times New Roman" w:hAnsi="Book Antiqua" w:cs="Arial"/>
                <w:b/>
                <w:bCs/>
                <w:szCs w:val="22"/>
                <w:lang w:eastAsia="en-IN"/>
              </w:rPr>
            </w:pPr>
            <w:r w:rsidRPr="007B2D38">
              <w:rPr>
                <w:rFonts w:ascii="Book Antiqua" w:eastAsia="Times New Roman" w:hAnsi="Book Antiqua" w:cs="Arial"/>
                <w:b/>
                <w:bCs/>
                <w:szCs w:val="22"/>
                <w:lang w:eastAsia="en-IN"/>
              </w:rPr>
              <w:t>To:</w:t>
            </w:r>
          </w:p>
          <w:p w14:paraId="3EC8C553" w14:textId="77777777" w:rsidR="00AF4F23" w:rsidRPr="007B2D38" w:rsidRDefault="00AF4F23" w:rsidP="00C672FA">
            <w:pPr>
              <w:tabs>
                <w:tab w:val="left" w:pos="3469"/>
              </w:tabs>
              <w:rPr>
                <w:rFonts w:ascii="Book Antiqua" w:eastAsia="Times New Roman" w:hAnsi="Book Antiqua" w:cs="Arial"/>
                <w:b/>
                <w:bCs/>
                <w:szCs w:val="22"/>
                <w:lang w:eastAsia="en-IN"/>
              </w:rPr>
            </w:pPr>
          </w:p>
          <w:p w14:paraId="3746E5A2"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C&amp;M</w:t>
            </w:r>
          </w:p>
          <w:p w14:paraId="35E44195"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Central Transmission Utility of India Limited</w:t>
            </w:r>
          </w:p>
          <w:p w14:paraId="10B4C0C8"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(A wholly owned subsidiary of POWERGRID)</w:t>
            </w:r>
          </w:p>
          <w:p w14:paraId="01546F5C" w14:textId="77777777" w:rsidR="00AF4F23" w:rsidRPr="007B2D38" w:rsidRDefault="00AF4F23" w:rsidP="00C672FA">
            <w:pPr>
              <w:tabs>
                <w:tab w:val="left" w:pos="3469"/>
              </w:tabs>
              <w:rPr>
                <w:rFonts w:ascii="Book Antiqua" w:hAnsi="Book Antiqua" w:cs="Arial"/>
                <w:szCs w:val="24"/>
              </w:rPr>
            </w:pPr>
            <w:r w:rsidRPr="007B2D38">
              <w:rPr>
                <w:rFonts w:ascii="Book Antiqua" w:hAnsi="Book Antiqua" w:cs="Arial"/>
                <w:szCs w:val="24"/>
              </w:rPr>
              <w:t>10</w:t>
            </w:r>
            <w:r w:rsidRPr="007B2D38">
              <w:rPr>
                <w:rFonts w:ascii="Book Antiqua" w:hAnsi="Book Antiqua" w:cs="Arial"/>
                <w:szCs w:val="24"/>
                <w:vertAlign w:val="superscript"/>
              </w:rPr>
              <w:t>th</w:t>
            </w:r>
            <w:r w:rsidRPr="007B2D38">
              <w:rPr>
                <w:rFonts w:ascii="Book Antiqua" w:hAnsi="Book Antiqua" w:cs="Arial"/>
                <w:szCs w:val="24"/>
              </w:rPr>
              <w:t xml:space="preserve"> floor, IRCON International Tower-1, Plot No. 16</w:t>
            </w:r>
          </w:p>
          <w:p w14:paraId="1F40C077" w14:textId="77777777" w:rsidR="00AF4F23" w:rsidRPr="007B2D38" w:rsidRDefault="00AF4F23" w:rsidP="00C672FA">
            <w:pPr>
              <w:tabs>
                <w:tab w:val="left" w:pos="3469"/>
              </w:tabs>
              <w:rPr>
                <w:rFonts w:ascii="Book Antiqua" w:hAnsi="Book Antiqua" w:cs="Arial"/>
                <w:szCs w:val="22"/>
              </w:rPr>
            </w:pPr>
            <w:r w:rsidRPr="007B2D38">
              <w:rPr>
                <w:rFonts w:ascii="Book Antiqua" w:hAnsi="Book Antiqua" w:cs="Arial"/>
                <w:szCs w:val="24"/>
              </w:rPr>
              <w:t>Sector-32, Gurugram – 122003, Haryana</w:t>
            </w:r>
          </w:p>
        </w:tc>
      </w:tr>
    </w:tbl>
    <w:p w14:paraId="17256C7D" w14:textId="77777777" w:rsidR="00AF4F23" w:rsidRPr="007B2D38" w:rsidRDefault="00AF4F23" w:rsidP="00AF4F23">
      <w:pPr>
        <w:tabs>
          <w:tab w:val="left" w:pos="3469"/>
        </w:tabs>
        <w:rPr>
          <w:rFonts w:ascii="Book Antiqua" w:hAnsi="Book Antiqua" w:cs="Arial"/>
        </w:rPr>
      </w:pPr>
    </w:p>
    <w:p w14:paraId="11BFAD79" w14:textId="77777777" w:rsidR="00AF4F23" w:rsidRPr="007B2D38" w:rsidRDefault="00AF4F23" w:rsidP="00AF4F23">
      <w:pPr>
        <w:rPr>
          <w:rFonts w:ascii="Book Antiqua" w:hAnsi="Book Antiqua" w:cs="Arial"/>
        </w:rPr>
      </w:pPr>
      <w:r w:rsidRPr="007B2D38">
        <w:rPr>
          <w:rFonts w:ascii="Book Antiqua" w:hAnsi="Book Antiqua" w:cs="Arial"/>
        </w:rPr>
        <w:t>Dear Sir,</w:t>
      </w:r>
    </w:p>
    <w:p w14:paraId="016EC3AE" w14:textId="77777777" w:rsidR="00AF4F23" w:rsidRPr="007B2D38" w:rsidRDefault="00AF4F23" w:rsidP="00AF4F23">
      <w:pPr>
        <w:rPr>
          <w:rFonts w:ascii="Book Antiqua" w:hAnsi="Book Antiqua" w:cs="Arial"/>
        </w:rPr>
      </w:pPr>
    </w:p>
    <w:p w14:paraId="11559556" w14:textId="77777777" w:rsidR="00AF4F23" w:rsidRPr="007B2D38" w:rsidRDefault="00AF4F23" w:rsidP="00AF4F23">
      <w:pPr>
        <w:pStyle w:val="ListParagraph"/>
        <w:widowControl/>
        <w:numPr>
          <w:ilvl w:val="0"/>
          <w:numId w:val="36"/>
        </w:numPr>
        <w:autoSpaceDE/>
        <w:autoSpaceDN/>
        <w:spacing w:before="0" w:after="200" w:line="276" w:lineRule="auto"/>
        <w:contextualSpacing/>
        <w:jc w:val="both"/>
        <w:rPr>
          <w:rFonts w:ascii="Book Antiqua" w:hAnsi="Book Antiqua" w:cs="Arial"/>
        </w:rPr>
      </w:pPr>
      <w:r w:rsidRPr="007B2D38">
        <w:rPr>
          <w:rFonts w:ascii="Book Antiqua" w:hAnsi="Book Antiqua" w:cs="Arial"/>
        </w:rPr>
        <w:t>We have read the provisions of the bidding documents regarding adhering the “</w:t>
      </w:r>
      <w:r w:rsidRPr="007B2D38">
        <w:rPr>
          <w:rFonts w:ascii="Book Antiqua" w:hAnsi="Book Antiqua"/>
          <w:b/>
        </w:rPr>
        <w:t>POWERGRID/CTUIL’s Whistle Blower and Fraud Prevention Policy</w:t>
      </w:r>
      <w:r w:rsidRPr="007B2D38">
        <w:rPr>
          <w:rFonts w:ascii="Book Antiqua" w:hAnsi="Book Antiqua" w:cs="Arial"/>
        </w:rPr>
        <w:t>”. Accordingly, we hereby declare that we, along with our associate/collaborators/sub-contractors/sub-vendors/consultants/service providers shall strictly adhere to the “</w:t>
      </w:r>
      <w:r w:rsidRPr="007B2D38">
        <w:rPr>
          <w:rFonts w:ascii="Book Antiqua" w:hAnsi="Book Antiqua"/>
          <w:b/>
        </w:rPr>
        <w:t>POWERGRID/CTUIL’s Whistle Blower and Fraud Prevention Policy”</w:t>
      </w:r>
      <w:r w:rsidRPr="007B2D38">
        <w:rPr>
          <w:rFonts w:ascii="Book Antiqua" w:hAnsi="Book Antiqua" w:cs="Arial"/>
        </w:rPr>
        <w:t xml:space="preserve"> as mentioned under Clause no. ……of the Bidding Documents/ATC. </w:t>
      </w:r>
    </w:p>
    <w:p w14:paraId="1B4EB908" w14:textId="77777777" w:rsidR="00AF4F23" w:rsidRPr="007B2D38" w:rsidRDefault="00AF4F23" w:rsidP="00AF4F23">
      <w:pPr>
        <w:ind w:left="720" w:right="138" w:hanging="408"/>
        <w:jc w:val="both"/>
        <w:rPr>
          <w:rFonts w:ascii="Book Antiqua" w:hAnsi="Book Antiqua"/>
        </w:rPr>
      </w:pPr>
    </w:p>
    <w:p w14:paraId="361D38C1" w14:textId="77777777" w:rsidR="00AF4F23" w:rsidRPr="007B2D38" w:rsidRDefault="00AF4F23" w:rsidP="00AF4F23">
      <w:pPr>
        <w:pStyle w:val="ListParagraph"/>
        <w:widowControl/>
        <w:numPr>
          <w:ilvl w:val="0"/>
          <w:numId w:val="36"/>
        </w:numPr>
        <w:autoSpaceDE/>
        <w:autoSpaceDN/>
        <w:spacing w:before="0" w:after="200" w:line="276" w:lineRule="auto"/>
        <w:contextualSpacing/>
        <w:jc w:val="both"/>
        <w:rPr>
          <w:rFonts w:ascii="Book Antiqua" w:hAnsi="Book Antiqua"/>
        </w:rPr>
      </w:pPr>
      <w:r w:rsidRPr="007B2D38">
        <w:rPr>
          <w:rFonts w:ascii="Book Antiqua" w:hAnsi="Book Antiqua"/>
        </w:rPr>
        <w:t>We, along with their associate/Collaborators/Sub-contractors/sub-vendors/consultants/ service providers shall observe the highest standard of ethics and shall not indulge or allow anybody else working in our organization to indulge in fraudulent activities during execution of the contract and would immediately appraise the Employer about any fraud or suspected fraud as soon as it comes to our notice.</w:t>
      </w:r>
    </w:p>
    <w:p w14:paraId="1A171D95" w14:textId="77777777" w:rsidR="00AF4F23" w:rsidRPr="007B2D38" w:rsidRDefault="00AF4F23" w:rsidP="00AF4F23">
      <w:pPr>
        <w:pStyle w:val="ListParagraph"/>
        <w:rPr>
          <w:rFonts w:ascii="Book Antiqua" w:hAnsi="Book Antiqua"/>
        </w:rPr>
      </w:pPr>
    </w:p>
    <w:p w14:paraId="03D68BF7" w14:textId="77777777" w:rsidR="00AF4F23" w:rsidRPr="007B2D38" w:rsidRDefault="00AF4F23" w:rsidP="00AF4F23">
      <w:pPr>
        <w:pStyle w:val="ListParagraph"/>
        <w:widowControl/>
        <w:autoSpaceDE/>
        <w:autoSpaceDN/>
        <w:spacing w:before="0" w:after="200" w:line="276" w:lineRule="auto"/>
        <w:ind w:left="720" w:firstLine="0"/>
        <w:contextualSpacing/>
        <w:jc w:val="both"/>
        <w:rPr>
          <w:rFonts w:ascii="Book Antiqua" w:hAnsi="Book Antiqua"/>
        </w:rPr>
      </w:pPr>
    </w:p>
    <w:p w14:paraId="58C423FF" w14:textId="77777777" w:rsidR="00AF4F23" w:rsidRPr="007B2D38" w:rsidRDefault="00AF4F23" w:rsidP="00AF4F23">
      <w:pPr>
        <w:pStyle w:val="ListParagraph"/>
        <w:widowControl/>
        <w:autoSpaceDE/>
        <w:autoSpaceDN/>
        <w:spacing w:before="0" w:after="200" w:line="276" w:lineRule="auto"/>
        <w:ind w:left="720" w:firstLine="0"/>
        <w:contextualSpacing/>
        <w:jc w:val="both"/>
        <w:rPr>
          <w:rFonts w:ascii="Book Antiqua" w:hAnsi="Book Antiqua"/>
        </w:rPr>
      </w:pPr>
    </w:p>
    <w:p w14:paraId="77A5E059" w14:textId="77777777" w:rsidR="00AF4F23" w:rsidRPr="007B2D38" w:rsidRDefault="00AF4F23" w:rsidP="00AF4F23">
      <w:pPr>
        <w:pStyle w:val="ListParagraph"/>
        <w:rPr>
          <w:rFonts w:ascii="Book Antiqua" w:hAnsi="Book Antiqu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486"/>
        <w:gridCol w:w="3967"/>
      </w:tblGrid>
      <w:tr w:rsidR="00AF4F23" w:rsidRPr="007B2D38" w14:paraId="13A3852E" w14:textId="77777777" w:rsidTr="00C672FA">
        <w:tc>
          <w:tcPr>
            <w:tcW w:w="2527" w:type="dxa"/>
          </w:tcPr>
          <w:p w14:paraId="319CBA0F"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Date:</w:t>
            </w:r>
          </w:p>
        </w:tc>
        <w:tc>
          <w:tcPr>
            <w:tcW w:w="3486" w:type="dxa"/>
          </w:tcPr>
          <w:p w14:paraId="649A9183" w14:textId="77777777" w:rsidR="00AF4F23" w:rsidRPr="007B2D38" w:rsidRDefault="00AF4F23" w:rsidP="00C672FA">
            <w:pPr>
              <w:jc w:val="both"/>
              <w:rPr>
                <w:rFonts w:ascii="Book Antiqua" w:hAnsi="Book Antiqua" w:cs="Arial"/>
              </w:rPr>
            </w:pPr>
          </w:p>
        </w:tc>
        <w:tc>
          <w:tcPr>
            <w:tcW w:w="3967" w:type="dxa"/>
          </w:tcPr>
          <w:p w14:paraId="18CD340C"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Name and Signature:</w:t>
            </w:r>
          </w:p>
          <w:p w14:paraId="13526197" w14:textId="77777777" w:rsidR="00AF4F23" w:rsidRPr="007B2D38" w:rsidRDefault="00AF4F23" w:rsidP="00C672FA">
            <w:pPr>
              <w:jc w:val="both"/>
              <w:rPr>
                <w:rFonts w:ascii="Book Antiqua" w:hAnsi="Book Antiqua" w:cs="Arial"/>
                <w:szCs w:val="22"/>
              </w:rPr>
            </w:pPr>
          </w:p>
          <w:p w14:paraId="5A769E4B" w14:textId="77777777" w:rsidR="00AF4F23" w:rsidRPr="007B2D38" w:rsidRDefault="00AF4F23" w:rsidP="00C672FA">
            <w:pPr>
              <w:jc w:val="both"/>
              <w:rPr>
                <w:rFonts w:ascii="Book Antiqua" w:hAnsi="Book Antiqua" w:cs="Arial"/>
                <w:szCs w:val="22"/>
              </w:rPr>
            </w:pPr>
          </w:p>
        </w:tc>
      </w:tr>
      <w:tr w:rsidR="00AF4F23" w:rsidRPr="007B2D38" w14:paraId="79BC3A83" w14:textId="77777777" w:rsidTr="00C672FA">
        <w:tc>
          <w:tcPr>
            <w:tcW w:w="2527" w:type="dxa"/>
          </w:tcPr>
          <w:p w14:paraId="0338F8B3"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Place:</w:t>
            </w:r>
          </w:p>
        </w:tc>
        <w:tc>
          <w:tcPr>
            <w:tcW w:w="3486" w:type="dxa"/>
          </w:tcPr>
          <w:p w14:paraId="3BA9AD57" w14:textId="77777777" w:rsidR="00AF4F23" w:rsidRPr="007B2D38" w:rsidRDefault="00AF4F23" w:rsidP="00C672FA">
            <w:pPr>
              <w:jc w:val="both"/>
              <w:rPr>
                <w:rFonts w:ascii="Book Antiqua" w:hAnsi="Book Antiqua" w:cs="Arial"/>
              </w:rPr>
            </w:pPr>
          </w:p>
        </w:tc>
        <w:tc>
          <w:tcPr>
            <w:tcW w:w="3967" w:type="dxa"/>
          </w:tcPr>
          <w:p w14:paraId="776BB2EE" w14:textId="77777777" w:rsidR="00AF4F23" w:rsidRPr="007B2D38" w:rsidRDefault="00AF4F23" w:rsidP="00C672FA">
            <w:pPr>
              <w:jc w:val="both"/>
              <w:rPr>
                <w:rFonts w:ascii="Book Antiqua" w:hAnsi="Book Antiqua" w:cs="Arial"/>
                <w:szCs w:val="22"/>
              </w:rPr>
            </w:pPr>
            <w:r w:rsidRPr="007B2D38">
              <w:rPr>
                <w:rFonts w:ascii="Book Antiqua" w:hAnsi="Book Antiqua" w:cs="Arial"/>
                <w:szCs w:val="22"/>
              </w:rPr>
              <w:t>Designation:</w:t>
            </w:r>
          </w:p>
        </w:tc>
      </w:tr>
    </w:tbl>
    <w:p w14:paraId="451D9CB7" w14:textId="77777777" w:rsidR="00AF4F23" w:rsidRDefault="00AF4F23" w:rsidP="00AF4F23">
      <w:pPr>
        <w:rPr>
          <w:rFonts w:ascii="Book Antiqua" w:hAnsi="Book Antiqua" w:cs="Arial"/>
          <w:b/>
          <w:bCs/>
        </w:rPr>
      </w:pPr>
    </w:p>
    <w:p w14:paraId="1C11EC54" w14:textId="77777777" w:rsidR="00AF4F23" w:rsidRDefault="00AF4F23" w:rsidP="00AF4F23">
      <w:pPr>
        <w:ind w:left="360"/>
        <w:jc w:val="right"/>
        <w:rPr>
          <w:rFonts w:ascii="Book Antiqua" w:hAnsi="Book Antiqua" w:cs="Arial"/>
          <w:b/>
          <w:bCs/>
        </w:rPr>
      </w:pPr>
    </w:p>
    <w:p w14:paraId="76A40FCE" w14:textId="77777777" w:rsidR="00AF4F23" w:rsidRPr="007B2D38" w:rsidRDefault="00AF4F23" w:rsidP="00AF4F23">
      <w:pPr>
        <w:ind w:left="360"/>
        <w:jc w:val="right"/>
        <w:rPr>
          <w:rFonts w:ascii="Book Antiqua" w:hAnsi="Book Antiqua" w:cs="Arial"/>
          <w:b/>
          <w:bCs/>
        </w:rPr>
      </w:pPr>
    </w:p>
    <w:p w14:paraId="0EFF4202" w14:textId="77777777" w:rsidR="00AF4F23" w:rsidRDefault="00AF4F23" w:rsidP="00AF4F23">
      <w:pPr>
        <w:ind w:left="360"/>
        <w:jc w:val="right"/>
        <w:rPr>
          <w:rFonts w:ascii="Book Antiqua" w:hAnsi="Book Antiqua" w:cs="Arial"/>
          <w:b/>
          <w:bCs/>
        </w:rPr>
      </w:pPr>
    </w:p>
    <w:p w14:paraId="7193F70D" w14:textId="77777777" w:rsidR="00AF4F23" w:rsidRDefault="00AF4F23" w:rsidP="00AF4F23">
      <w:pPr>
        <w:ind w:left="360"/>
        <w:jc w:val="right"/>
        <w:rPr>
          <w:rFonts w:ascii="Book Antiqua" w:hAnsi="Book Antiqua" w:cs="Arial"/>
          <w:b/>
          <w:bCs/>
        </w:rPr>
      </w:pPr>
    </w:p>
    <w:p w14:paraId="5479B3FE" w14:textId="77777777" w:rsidR="00AF4F23" w:rsidRDefault="00AF4F23" w:rsidP="00AF4F23">
      <w:pPr>
        <w:ind w:left="360"/>
        <w:jc w:val="right"/>
        <w:rPr>
          <w:rFonts w:ascii="Book Antiqua" w:hAnsi="Book Antiqua" w:cs="Arial"/>
          <w:b/>
          <w:bCs/>
        </w:rPr>
      </w:pPr>
    </w:p>
    <w:sectPr w:rsidR="00AF4F23" w:rsidSect="00926301">
      <w:headerReference w:type="even" r:id="rId17"/>
      <w:headerReference w:type="default" r:id="rId18"/>
      <w:footerReference w:type="default" r:id="rId19"/>
      <w:headerReference w:type="first" r:id="rId20"/>
      <w:pgSz w:w="12240" w:h="15840"/>
      <w:pgMar w:top="1140" w:right="560" w:bottom="1276" w:left="170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9BE9" w14:textId="77777777" w:rsidR="0074675C" w:rsidRDefault="0074675C">
      <w:r>
        <w:separator/>
      </w:r>
    </w:p>
  </w:endnote>
  <w:endnote w:type="continuationSeparator" w:id="0">
    <w:p w14:paraId="3BE438EA" w14:textId="77777777" w:rsidR="0074675C" w:rsidRDefault="0074675C">
      <w:r>
        <w:continuationSeparator/>
      </w:r>
    </w:p>
  </w:endnote>
  <w:endnote w:type="continuationNotice" w:id="1">
    <w:p w14:paraId="6315D94C" w14:textId="77777777" w:rsidR="0074675C" w:rsidRDefault="0074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8243"/>
      <w:docPartObj>
        <w:docPartGallery w:val="Page Numbers (Bottom of Page)"/>
        <w:docPartUnique/>
      </w:docPartObj>
    </w:sdtPr>
    <w:sdtContent>
      <w:sdt>
        <w:sdtPr>
          <w:id w:val="1891073440"/>
          <w:docPartObj>
            <w:docPartGallery w:val="Page Numbers (Top of Page)"/>
            <w:docPartUnique/>
          </w:docPartObj>
        </w:sdtPr>
        <w:sdtContent>
          <w:p w14:paraId="144B8A04" w14:textId="54813076" w:rsidR="007F0918" w:rsidRDefault="007F0918" w:rsidP="007F0918">
            <w:pPr>
              <w:pStyle w:val="Footer"/>
              <w:jc w:val="right"/>
            </w:pPr>
          </w:p>
          <w:p w14:paraId="30FA70A7" w14:textId="3B7D7E47" w:rsidR="007F0918" w:rsidRDefault="007F0918" w:rsidP="007F0918">
            <w:pPr>
              <w:pStyle w:val="Footer"/>
              <w:pBdr>
                <w:top w:val="single" w:sz="4" w:space="1" w:color="auto"/>
              </w:pBdr>
              <w:jc w:val="right"/>
            </w:pPr>
            <w:r>
              <w:rPr>
                <w:rFonts w:ascii="Arial"/>
                <w:b/>
                <w:sz w:val="20"/>
              </w:rPr>
              <w:t>Bid</w:t>
            </w:r>
            <w:r>
              <w:rPr>
                <w:rFonts w:ascii="Arial"/>
                <w:b/>
                <w:spacing w:val="-5"/>
                <w:sz w:val="20"/>
              </w:rPr>
              <w:t xml:space="preserve"> </w:t>
            </w:r>
            <w:r>
              <w:rPr>
                <w:rFonts w:ascii="Arial"/>
                <w:b/>
                <w:sz w:val="20"/>
              </w:rPr>
              <w:t>Specific</w:t>
            </w:r>
            <w:r>
              <w:rPr>
                <w:rFonts w:ascii="Arial"/>
                <w:b/>
                <w:spacing w:val="-1"/>
                <w:sz w:val="20"/>
              </w:rPr>
              <w:t xml:space="preserve"> </w:t>
            </w:r>
            <w:r>
              <w:rPr>
                <w:rFonts w:ascii="Arial"/>
                <w:b/>
                <w:sz w:val="20"/>
              </w:rPr>
              <w:t>ATC</w:t>
            </w:r>
            <w:r>
              <w:t xml:space="preserve">              </w:t>
            </w:r>
            <w:r>
              <w:tab/>
            </w:r>
            <w:r>
              <w:tab/>
            </w:r>
            <w:r>
              <w:tab/>
            </w:r>
            <w:r>
              <w:tab/>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60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63</w:t>
            </w:r>
            <w:r>
              <w:rPr>
                <w:b/>
                <w:bCs/>
                <w:sz w:val="24"/>
                <w:szCs w:val="24"/>
              </w:rPr>
              <w:fldChar w:fldCharType="end"/>
            </w:r>
          </w:p>
        </w:sdtContent>
      </w:sdt>
    </w:sdtContent>
  </w:sdt>
  <w:p w14:paraId="4A088699" w14:textId="12C08F29" w:rsidR="005D1BFA" w:rsidRDefault="005D1BFA" w:rsidP="005D1BFA">
    <w:pPr>
      <w:spacing w:before="12"/>
      <w:ind w:left="20"/>
      <w:rPr>
        <w:rFonts w:ascii="Arial"/>
        <w:b/>
        <w:sz w:val="20"/>
      </w:rPr>
    </w:pPr>
  </w:p>
  <w:p w14:paraId="23DBBB1B" w14:textId="4A0176C6" w:rsidR="005D1BFA" w:rsidRDefault="005D1BF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783C" w14:textId="77777777" w:rsidR="0074675C" w:rsidRDefault="0074675C">
      <w:r>
        <w:separator/>
      </w:r>
    </w:p>
  </w:footnote>
  <w:footnote w:type="continuationSeparator" w:id="0">
    <w:p w14:paraId="26F96636" w14:textId="77777777" w:rsidR="0074675C" w:rsidRDefault="0074675C">
      <w:r>
        <w:continuationSeparator/>
      </w:r>
    </w:p>
  </w:footnote>
  <w:footnote w:type="continuationNotice" w:id="1">
    <w:p w14:paraId="5C077D94" w14:textId="77777777" w:rsidR="0074675C" w:rsidRDefault="00746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BC8D" w14:textId="23932FDF" w:rsidR="00EA14EA" w:rsidRDefault="00EA14EA">
    <w:pPr>
      <w:pStyle w:val="Header"/>
    </w:pPr>
    <w:r>
      <w:rPr>
        <w:noProof/>
      </w:rPr>
      <mc:AlternateContent>
        <mc:Choice Requires="wps">
          <w:drawing>
            <wp:anchor distT="0" distB="0" distL="0" distR="0" simplePos="0" relativeHeight="251659264" behindDoc="0" locked="0" layoutInCell="1" allowOverlap="1" wp14:anchorId="60A030F6" wp14:editId="65AE8617">
              <wp:simplePos x="635" y="635"/>
              <wp:positionH relativeFrom="page">
                <wp:align>center</wp:align>
              </wp:positionH>
              <wp:positionV relativeFrom="page">
                <wp:align>top</wp:align>
              </wp:positionV>
              <wp:extent cx="2372995" cy="446405"/>
              <wp:effectExtent l="0" t="0" r="8255" b="10795"/>
              <wp:wrapNone/>
              <wp:docPr id="687155971" name="Text Box 5"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6EE8A9C5" w14:textId="6EC5DCE8" w:rsidR="00EA14EA" w:rsidRPr="00EA14EA" w:rsidRDefault="00EA14EA" w:rsidP="00EA14EA">
                          <w:pPr>
                            <w:rPr>
                              <w:rFonts w:ascii="Aptos" w:eastAsia="Aptos" w:hAnsi="Aptos" w:cs="Aptos"/>
                              <w:noProof/>
                              <w:color w:val="FF0000"/>
                              <w:sz w:val="24"/>
                              <w:szCs w:val="24"/>
                            </w:rPr>
                          </w:pPr>
                          <w:r w:rsidRPr="00EA14EA">
                            <w:rPr>
                              <w:rFonts w:ascii="Aptos" w:eastAsia="Aptos" w:hAnsi="Aptos" w:cs="Aptos"/>
                              <w:noProof/>
                              <w:color w:val="FF0000"/>
                              <w:sz w:val="24"/>
                              <w:szCs w:val="24"/>
                              <w:cs/>
                              <w:lang w:bidi="hi-IN"/>
                            </w:rPr>
                            <w:t>डेटा वर्गीकरण : प्रतिबंधित/</w:t>
                          </w:r>
                          <w:r w:rsidRPr="00EA14EA">
                            <w:rPr>
                              <w:rFonts w:ascii="Aptos" w:eastAsia="Aptos" w:hAnsi="Aptos" w:cs="Aptos"/>
                              <w:noProof/>
                              <w:color w:val="FF0000"/>
                              <w:sz w:val="24"/>
                              <w:szCs w:val="24"/>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030F6" id="_x0000_t202" coordsize="21600,21600" o:spt="202" path="m,l,21600r21600,l21600,xe">
              <v:stroke joinstyle="miter"/>
              <v:path gradientshapeok="t" o:connecttype="rect"/>
            </v:shapetype>
            <v:shape id="Text Box 5" o:spid="_x0000_s1026" type="#_x0000_t202" alt="डेटा वर्गीकरण : प्रतिबंधित/RESTRICTED" style="position:absolute;margin-left:0;margin-top:0;width:186.85pt;height:35.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" filled="f" stroked="f">
              <v:textbox style="mso-fit-shape-to-text:t" inset="0,15pt,0,0">
                <w:txbxContent>
                  <w:p w14:paraId="6EE8A9C5" w14:textId="6EC5DCE8" w:rsidR="00EA14EA" w:rsidRPr="00EA14EA" w:rsidRDefault="00EA14EA" w:rsidP="00EA14EA">
                    <w:pPr>
                      <w:rPr>
                        <w:rFonts w:ascii="Aptos" w:eastAsia="Aptos" w:hAnsi="Aptos" w:cs="Aptos"/>
                        <w:noProof/>
                        <w:color w:val="FF0000"/>
                        <w:sz w:val="24"/>
                        <w:szCs w:val="24"/>
                      </w:rPr>
                    </w:pPr>
                    <w:r w:rsidRPr="00EA14EA">
                      <w:rPr>
                        <w:rFonts w:ascii="Aptos" w:eastAsia="Aptos" w:hAnsi="Aptos" w:cs="Aptos"/>
                        <w:noProof/>
                        <w:color w:val="FF0000"/>
                        <w:sz w:val="24"/>
                        <w:szCs w:val="24"/>
                        <w:cs/>
                        <w:lang w:bidi="hi-IN"/>
                      </w:rPr>
                      <w:t>डेटा वर्गीकरण : प्रतिबंधित/</w:t>
                    </w:r>
                    <w:r w:rsidRPr="00EA14EA">
                      <w:rPr>
                        <w:rFonts w:ascii="Aptos" w:eastAsia="Aptos" w:hAnsi="Aptos" w:cs="Aptos"/>
                        <w:noProof/>
                        <w:color w:val="FF0000"/>
                        <w:sz w:val="24"/>
                        <w:szCs w:val="24"/>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0BE8" w14:textId="0628ABBA" w:rsidR="00EA14EA" w:rsidRDefault="00EA14EA">
    <w:pPr>
      <w:pStyle w:val="Header"/>
    </w:pPr>
    <w:r>
      <w:rPr>
        <w:noProof/>
      </w:rPr>
      <mc:AlternateContent>
        <mc:Choice Requires="wps">
          <w:drawing>
            <wp:anchor distT="0" distB="0" distL="0" distR="0" simplePos="0" relativeHeight="251660288" behindDoc="0" locked="0" layoutInCell="1" allowOverlap="1" wp14:anchorId="6150A382" wp14:editId="47A4C6DC">
              <wp:simplePos x="1080655" y="0"/>
              <wp:positionH relativeFrom="page">
                <wp:align>center</wp:align>
              </wp:positionH>
              <wp:positionV relativeFrom="page">
                <wp:align>top</wp:align>
              </wp:positionV>
              <wp:extent cx="2372995" cy="446405"/>
              <wp:effectExtent l="0" t="0" r="8255" b="10795"/>
              <wp:wrapNone/>
              <wp:docPr id="1085659181" name="Text Box 6"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17E94E93" w14:textId="6C7828C7" w:rsidR="00EA14EA" w:rsidRPr="00EA14EA" w:rsidRDefault="00EA14EA" w:rsidP="00EA14EA">
                          <w:pPr>
                            <w:rPr>
                              <w:rFonts w:ascii="Aptos" w:eastAsia="Aptos" w:hAnsi="Aptos" w:cs="Aptos"/>
                              <w:noProof/>
                              <w:color w:val="FF0000"/>
                              <w:sz w:val="24"/>
                              <w:szCs w:val="24"/>
                            </w:rPr>
                          </w:pPr>
                          <w:r w:rsidRPr="00EA14EA">
                            <w:rPr>
                              <w:rFonts w:ascii="Aptos" w:eastAsia="Aptos" w:hAnsi="Aptos" w:cs="Aptos"/>
                              <w:noProof/>
                              <w:color w:val="FF0000"/>
                              <w:sz w:val="24"/>
                              <w:szCs w:val="24"/>
                              <w:cs/>
                              <w:lang w:bidi="hi-IN"/>
                            </w:rPr>
                            <w:t>डेटा वर्गीकरण : प्रतिबंधित/</w:t>
                          </w:r>
                          <w:r w:rsidRPr="00EA14EA">
                            <w:rPr>
                              <w:rFonts w:ascii="Aptos" w:eastAsia="Aptos" w:hAnsi="Aptos" w:cs="Aptos"/>
                              <w:noProof/>
                              <w:color w:val="FF0000"/>
                              <w:sz w:val="24"/>
                              <w:szCs w:val="24"/>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0A382" id="_x0000_t202" coordsize="21600,21600" o:spt="202" path="m,l,21600r21600,l21600,xe">
              <v:stroke joinstyle="miter"/>
              <v:path gradientshapeok="t" o:connecttype="rect"/>
            </v:shapetype>
            <v:shape id="Text Box 6" o:spid="_x0000_s1027" type="#_x0000_t202" alt="डेटा वर्गीकरण : प्रतिबंधित/RESTRICTED" style="position:absolute;margin-left:0;margin-top:0;width:186.85pt;height:35.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" filled="f" stroked="f">
              <v:textbox style="mso-fit-shape-to-text:t" inset="0,15pt,0,0">
                <w:txbxContent>
                  <w:p w14:paraId="17E94E93" w14:textId="6C7828C7" w:rsidR="00EA14EA" w:rsidRPr="00EA14EA" w:rsidRDefault="00EA14EA" w:rsidP="00EA14EA">
                    <w:pPr>
                      <w:rPr>
                        <w:rFonts w:ascii="Aptos" w:eastAsia="Aptos" w:hAnsi="Aptos" w:cs="Aptos"/>
                        <w:noProof/>
                        <w:color w:val="FF0000"/>
                        <w:sz w:val="24"/>
                        <w:szCs w:val="24"/>
                      </w:rPr>
                    </w:pPr>
                    <w:r w:rsidRPr="00EA14EA">
                      <w:rPr>
                        <w:rFonts w:ascii="Aptos" w:eastAsia="Aptos" w:hAnsi="Aptos" w:cs="Aptos"/>
                        <w:noProof/>
                        <w:color w:val="FF0000"/>
                        <w:sz w:val="24"/>
                        <w:szCs w:val="24"/>
                        <w:cs/>
                        <w:lang w:bidi="hi-IN"/>
                      </w:rPr>
                      <w:t>डेटा वर्गीकरण : प्रतिबंधित/</w:t>
                    </w:r>
                    <w:r w:rsidRPr="00EA14EA">
                      <w:rPr>
                        <w:rFonts w:ascii="Aptos" w:eastAsia="Aptos" w:hAnsi="Aptos" w:cs="Aptos"/>
                        <w:noProof/>
                        <w:color w:val="FF0000"/>
                        <w:sz w:val="24"/>
                        <w:szCs w:val="24"/>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DC44" w14:textId="05ECA85A" w:rsidR="00EA14EA" w:rsidRDefault="00EA14EA">
    <w:pPr>
      <w:pStyle w:val="Header"/>
    </w:pPr>
    <w:r>
      <w:rPr>
        <w:noProof/>
      </w:rPr>
      <mc:AlternateContent>
        <mc:Choice Requires="wps">
          <w:drawing>
            <wp:anchor distT="0" distB="0" distL="0" distR="0" simplePos="0" relativeHeight="251658240" behindDoc="0" locked="0" layoutInCell="1" allowOverlap="1" wp14:anchorId="63033339" wp14:editId="16B6FA69">
              <wp:simplePos x="635" y="635"/>
              <wp:positionH relativeFrom="page">
                <wp:align>center</wp:align>
              </wp:positionH>
              <wp:positionV relativeFrom="page">
                <wp:align>top</wp:align>
              </wp:positionV>
              <wp:extent cx="2372995" cy="446405"/>
              <wp:effectExtent l="0" t="0" r="8255" b="10795"/>
              <wp:wrapNone/>
              <wp:docPr id="1067228018" name="Text Box 4"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4BB70714" w14:textId="47975844" w:rsidR="00EA14EA" w:rsidRPr="00EA14EA" w:rsidRDefault="00EA14EA" w:rsidP="00EA14EA">
                          <w:pPr>
                            <w:rPr>
                              <w:rFonts w:ascii="Aptos" w:eastAsia="Aptos" w:hAnsi="Aptos" w:cs="Aptos"/>
                              <w:noProof/>
                              <w:color w:val="FF0000"/>
                              <w:sz w:val="24"/>
                              <w:szCs w:val="24"/>
                            </w:rPr>
                          </w:pPr>
                          <w:r w:rsidRPr="00EA14EA">
                            <w:rPr>
                              <w:rFonts w:ascii="Aptos" w:eastAsia="Aptos" w:hAnsi="Aptos" w:cs="Aptos"/>
                              <w:noProof/>
                              <w:color w:val="FF0000"/>
                              <w:sz w:val="24"/>
                              <w:szCs w:val="24"/>
                              <w:cs/>
                              <w:lang w:bidi="hi-IN"/>
                            </w:rPr>
                            <w:t>डेटा वर्गीकरण : प्रतिबंधित/</w:t>
                          </w:r>
                          <w:r w:rsidRPr="00EA14EA">
                            <w:rPr>
                              <w:rFonts w:ascii="Aptos" w:eastAsia="Aptos" w:hAnsi="Aptos" w:cs="Aptos"/>
                              <w:noProof/>
                              <w:color w:val="FF0000"/>
                              <w:sz w:val="24"/>
                              <w:szCs w:val="24"/>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33339" id="_x0000_t202" coordsize="21600,21600" o:spt="202" path="m,l,21600r21600,l21600,xe">
              <v:stroke joinstyle="miter"/>
              <v:path gradientshapeok="t" o:connecttype="rect"/>
            </v:shapetype>
            <v:shape id="Text Box 4" o:spid="_x0000_s1028" type="#_x0000_t202" alt="डेटा वर्गीकरण : प्रतिबंधित/RESTRICTED" style="position:absolute;margin-left:0;margin-top:0;width:186.85pt;height:35.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" filled="f" stroked="f">
              <v:textbox style="mso-fit-shape-to-text:t" inset="0,15pt,0,0">
                <w:txbxContent>
                  <w:p w14:paraId="4BB70714" w14:textId="47975844" w:rsidR="00EA14EA" w:rsidRPr="00EA14EA" w:rsidRDefault="00EA14EA" w:rsidP="00EA14EA">
                    <w:pPr>
                      <w:rPr>
                        <w:rFonts w:ascii="Aptos" w:eastAsia="Aptos" w:hAnsi="Aptos" w:cs="Aptos"/>
                        <w:noProof/>
                        <w:color w:val="FF0000"/>
                        <w:sz w:val="24"/>
                        <w:szCs w:val="24"/>
                      </w:rPr>
                    </w:pPr>
                    <w:r w:rsidRPr="00EA14EA">
                      <w:rPr>
                        <w:rFonts w:ascii="Aptos" w:eastAsia="Aptos" w:hAnsi="Aptos" w:cs="Aptos"/>
                        <w:noProof/>
                        <w:color w:val="FF0000"/>
                        <w:sz w:val="24"/>
                        <w:szCs w:val="24"/>
                        <w:cs/>
                        <w:lang w:bidi="hi-IN"/>
                      </w:rPr>
                      <w:t>डेटा वर्गीकरण : प्रतिबंधित/</w:t>
                    </w:r>
                    <w:r w:rsidRPr="00EA14EA">
                      <w:rPr>
                        <w:rFonts w:ascii="Aptos" w:eastAsia="Aptos" w:hAnsi="Aptos" w:cs="Aptos"/>
                        <w:noProof/>
                        <w:color w:val="FF0000"/>
                        <w:sz w:val="24"/>
                        <w:szCs w:val="24"/>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13.4pt;visibility:visible;mso-wrap-style:square" o:bullet="t">
        <v:imagedata r:id="rId1" o:title=""/>
      </v:shape>
    </w:pict>
  </w:numPicBullet>
  <w:abstractNum w:abstractNumId="0"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8"/>
    <w:multiLevelType w:val="multilevel"/>
    <w:tmpl w:val="0000001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6441518"/>
    <w:multiLevelType w:val="hybridMultilevel"/>
    <w:tmpl w:val="E6D66388"/>
    <w:lvl w:ilvl="0" w:tplc="FFFFFFFF">
      <w:start w:val="1"/>
      <w:numFmt w:val="lowerRoman"/>
      <w:lvlText w:val="(%1)"/>
      <w:lvlJc w:val="left"/>
      <w:pPr>
        <w:tabs>
          <w:tab w:val="num" w:pos="2160"/>
        </w:tabs>
        <w:ind w:left="216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8CD5D43"/>
    <w:multiLevelType w:val="hybridMultilevel"/>
    <w:tmpl w:val="249846C4"/>
    <w:lvl w:ilvl="0" w:tplc="F50A1B78">
      <w:start w:val="1"/>
      <w:numFmt w:val="lowerLetter"/>
      <w:lvlText w:val="(%1)"/>
      <w:lvlJc w:val="left"/>
      <w:pPr>
        <w:ind w:left="972" w:hanging="360"/>
      </w:pPr>
      <w:rPr>
        <w:rFonts w:ascii="Book Antiqua" w:hAnsi="Book Antiqua" w:cs="Arial" w:hint="default"/>
      </w:rPr>
    </w:lvl>
    <w:lvl w:ilvl="1" w:tplc="40090019" w:tentative="1">
      <w:start w:val="1"/>
      <w:numFmt w:val="lowerLetter"/>
      <w:lvlText w:val="%2."/>
      <w:lvlJc w:val="left"/>
      <w:pPr>
        <w:ind w:left="1692" w:hanging="360"/>
      </w:pPr>
    </w:lvl>
    <w:lvl w:ilvl="2" w:tplc="4009001B" w:tentative="1">
      <w:start w:val="1"/>
      <w:numFmt w:val="lowerRoman"/>
      <w:lvlText w:val="%3."/>
      <w:lvlJc w:val="right"/>
      <w:pPr>
        <w:ind w:left="2412" w:hanging="180"/>
      </w:pPr>
    </w:lvl>
    <w:lvl w:ilvl="3" w:tplc="4009000F" w:tentative="1">
      <w:start w:val="1"/>
      <w:numFmt w:val="decimal"/>
      <w:lvlText w:val="%4."/>
      <w:lvlJc w:val="left"/>
      <w:pPr>
        <w:ind w:left="3132" w:hanging="360"/>
      </w:pPr>
    </w:lvl>
    <w:lvl w:ilvl="4" w:tplc="40090019" w:tentative="1">
      <w:start w:val="1"/>
      <w:numFmt w:val="lowerLetter"/>
      <w:lvlText w:val="%5."/>
      <w:lvlJc w:val="left"/>
      <w:pPr>
        <w:ind w:left="3852" w:hanging="360"/>
      </w:pPr>
    </w:lvl>
    <w:lvl w:ilvl="5" w:tplc="4009001B" w:tentative="1">
      <w:start w:val="1"/>
      <w:numFmt w:val="lowerRoman"/>
      <w:lvlText w:val="%6."/>
      <w:lvlJc w:val="right"/>
      <w:pPr>
        <w:ind w:left="4572" w:hanging="180"/>
      </w:pPr>
    </w:lvl>
    <w:lvl w:ilvl="6" w:tplc="4009000F" w:tentative="1">
      <w:start w:val="1"/>
      <w:numFmt w:val="decimal"/>
      <w:lvlText w:val="%7."/>
      <w:lvlJc w:val="left"/>
      <w:pPr>
        <w:ind w:left="5292" w:hanging="360"/>
      </w:pPr>
    </w:lvl>
    <w:lvl w:ilvl="7" w:tplc="40090019" w:tentative="1">
      <w:start w:val="1"/>
      <w:numFmt w:val="lowerLetter"/>
      <w:lvlText w:val="%8."/>
      <w:lvlJc w:val="left"/>
      <w:pPr>
        <w:ind w:left="6012" w:hanging="360"/>
      </w:pPr>
    </w:lvl>
    <w:lvl w:ilvl="8" w:tplc="4009001B" w:tentative="1">
      <w:start w:val="1"/>
      <w:numFmt w:val="lowerRoman"/>
      <w:lvlText w:val="%9."/>
      <w:lvlJc w:val="right"/>
      <w:pPr>
        <w:ind w:left="6732" w:hanging="180"/>
      </w:pPr>
    </w:lvl>
  </w:abstractNum>
  <w:abstractNum w:abstractNumId="4" w15:restartNumberingAfterBreak="0">
    <w:nsid w:val="0A7F4AAE"/>
    <w:multiLevelType w:val="hybridMultilevel"/>
    <w:tmpl w:val="83DAC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4D18A1"/>
    <w:multiLevelType w:val="hybridMultilevel"/>
    <w:tmpl w:val="11926A1E"/>
    <w:lvl w:ilvl="0" w:tplc="75E8A276">
      <w:start w:val="9"/>
      <w:numFmt w:val="lowerRoman"/>
      <w:lvlText w:val="%1."/>
      <w:lvlJc w:val="left"/>
      <w:pPr>
        <w:ind w:left="644" w:hanging="545"/>
      </w:pPr>
      <w:rPr>
        <w:rFonts w:ascii="Calibri" w:eastAsia="Calibri" w:hAnsi="Calibri" w:cs="Calibri" w:hint="default"/>
        <w:w w:val="100"/>
        <w:sz w:val="22"/>
        <w:szCs w:val="22"/>
        <w:lang w:val="en-US" w:eastAsia="en-US" w:bidi="ar-SA"/>
      </w:rPr>
    </w:lvl>
    <w:lvl w:ilvl="1" w:tplc="33885338">
      <w:numFmt w:val="bullet"/>
      <w:lvlText w:val="•"/>
      <w:lvlJc w:val="left"/>
      <w:pPr>
        <w:ind w:left="1574" w:hanging="545"/>
      </w:pPr>
      <w:rPr>
        <w:rFonts w:hint="default"/>
        <w:lang w:val="en-US" w:eastAsia="en-US" w:bidi="ar-SA"/>
      </w:rPr>
    </w:lvl>
    <w:lvl w:ilvl="2" w:tplc="00E24F4C">
      <w:numFmt w:val="bullet"/>
      <w:lvlText w:val="•"/>
      <w:lvlJc w:val="left"/>
      <w:pPr>
        <w:ind w:left="2508" w:hanging="545"/>
      </w:pPr>
      <w:rPr>
        <w:rFonts w:hint="default"/>
        <w:lang w:val="en-US" w:eastAsia="en-US" w:bidi="ar-SA"/>
      </w:rPr>
    </w:lvl>
    <w:lvl w:ilvl="3" w:tplc="A8E254A6">
      <w:numFmt w:val="bullet"/>
      <w:lvlText w:val="•"/>
      <w:lvlJc w:val="left"/>
      <w:pPr>
        <w:ind w:left="3442" w:hanging="545"/>
      </w:pPr>
      <w:rPr>
        <w:rFonts w:hint="default"/>
        <w:lang w:val="en-US" w:eastAsia="en-US" w:bidi="ar-SA"/>
      </w:rPr>
    </w:lvl>
    <w:lvl w:ilvl="4" w:tplc="DB3E84A6">
      <w:numFmt w:val="bullet"/>
      <w:lvlText w:val="•"/>
      <w:lvlJc w:val="left"/>
      <w:pPr>
        <w:ind w:left="4376" w:hanging="545"/>
      </w:pPr>
      <w:rPr>
        <w:rFonts w:hint="default"/>
        <w:lang w:val="en-US" w:eastAsia="en-US" w:bidi="ar-SA"/>
      </w:rPr>
    </w:lvl>
    <w:lvl w:ilvl="5" w:tplc="5C8036D4">
      <w:numFmt w:val="bullet"/>
      <w:lvlText w:val="•"/>
      <w:lvlJc w:val="left"/>
      <w:pPr>
        <w:ind w:left="5310" w:hanging="545"/>
      </w:pPr>
      <w:rPr>
        <w:rFonts w:hint="default"/>
        <w:lang w:val="en-US" w:eastAsia="en-US" w:bidi="ar-SA"/>
      </w:rPr>
    </w:lvl>
    <w:lvl w:ilvl="6" w:tplc="B0786020">
      <w:numFmt w:val="bullet"/>
      <w:lvlText w:val="•"/>
      <w:lvlJc w:val="left"/>
      <w:pPr>
        <w:ind w:left="6244" w:hanging="545"/>
      </w:pPr>
      <w:rPr>
        <w:rFonts w:hint="default"/>
        <w:lang w:val="en-US" w:eastAsia="en-US" w:bidi="ar-SA"/>
      </w:rPr>
    </w:lvl>
    <w:lvl w:ilvl="7" w:tplc="1812F402">
      <w:numFmt w:val="bullet"/>
      <w:lvlText w:val="•"/>
      <w:lvlJc w:val="left"/>
      <w:pPr>
        <w:ind w:left="7178" w:hanging="545"/>
      </w:pPr>
      <w:rPr>
        <w:rFonts w:hint="default"/>
        <w:lang w:val="en-US" w:eastAsia="en-US" w:bidi="ar-SA"/>
      </w:rPr>
    </w:lvl>
    <w:lvl w:ilvl="8" w:tplc="70C8169E">
      <w:numFmt w:val="bullet"/>
      <w:lvlText w:val="•"/>
      <w:lvlJc w:val="left"/>
      <w:pPr>
        <w:ind w:left="8112" w:hanging="545"/>
      </w:pPr>
      <w:rPr>
        <w:rFonts w:hint="default"/>
        <w:lang w:val="en-US" w:eastAsia="en-US" w:bidi="ar-SA"/>
      </w:rPr>
    </w:lvl>
  </w:abstractNum>
  <w:abstractNum w:abstractNumId="6" w15:restartNumberingAfterBreak="0">
    <w:nsid w:val="193D5CFC"/>
    <w:multiLevelType w:val="hybridMultilevel"/>
    <w:tmpl w:val="D3342B34"/>
    <w:lvl w:ilvl="0" w:tplc="C38C8C08">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5D0B2F"/>
    <w:multiLevelType w:val="hybridMultilevel"/>
    <w:tmpl w:val="9BE2D21A"/>
    <w:lvl w:ilvl="0" w:tplc="B77A5A90">
      <w:start w:val="2"/>
      <w:numFmt w:val="lowerRoman"/>
      <w:lvlText w:val="%1."/>
      <w:lvlJc w:val="left"/>
      <w:pPr>
        <w:ind w:left="644" w:hanging="545"/>
      </w:pPr>
      <w:rPr>
        <w:rFonts w:hint="default"/>
        <w:w w:val="100"/>
        <w:lang w:val="en-US" w:eastAsia="en-US" w:bidi="ar-SA"/>
      </w:rPr>
    </w:lvl>
    <w:lvl w:ilvl="1" w:tplc="A5D0BE80">
      <w:numFmt w:val="bullet"/>
      <w:lvlText w:val="•"/>
      <w:lvlJc w:val="left"/>
      <w:pPr>
        <w:ind w:left="1574" w:hanging="545"/>
      </w:pPr>
      <w:rPr>
        <w:rFonts w:hint="default"/>
        <w:lang w:val="en-US" w:eastAsia="en-US" w:bidi="ar-SA"/>
      </w:rPr>
    </w:lvl>
    <w:lvl w:ilvl="2" w:tplc="DEA6364C">
      <w:numFmt w:val="bullet"/>
      <w:lvlText w:val="•"/>
      <w:lvlJc w:val="left"/>
      <w:pPr>
        <w:ind w:left="2508" w:hanging="545"/>
      </w:pPr>
      <w:rPr>
        <w:rFonts w:hint="default"/>
        <w:lang w:val="en-US" w:eastAsia="en-US" w:bidi="ar-SA"/>
      </w:rPr>
    </w:lvl>
    <w:lvl w:ilvl="3" w:tplc="89226432">
      <w:numFmt w:val="bullet"/>
      <w:lvlText w:val="•"/>
      <w:lvlJc w:val="left"/>
      <w:pPr>
        <w:ind w:left="3442" w:hanging="545"/>
      </w:pPr>
      <w:rPr>
        <w:rFonts w:hint="default"/>
        <w:lang w:val="en-US" w:eastAsia="en-US" w:bidi="ar-SA"/>
      </w:rPr>
    </w:lvl>
    <w:lvl w:ilvl="4" w:tplc="661CAD22">
      <w:numFmt w:val="bullet"/>
      <w:lvlText w:val="•"/>
      <w:lvlJc w:val="left"/>
      <w:pPr>
        <w:ind w:left="4376" w:hanging="545"/>
      </w:pPr>
      <w:rPr>
        <w:rFonts w:hint="default"/>
        <w:lang w:val="en-US" w:eastAsia="en-US" w:bidi="ar-SA"/>
      </w:rPr>
    </w:lvl>
    <w:lvl w:ilvl="5" w:tplc="85463952">
      <w:numFmt w:val="bullet"/>
      <w:lvlText w:val="•"/>
      <w:lvlJc w:val="left"/>
      <w:pPr>
        <w:ind w:left="5310" w:hanging="545"/>
      </w:pPr>
      <w:rPr>
        <w:rFonts w:hint="default"/>
        <w:lang w:val="en-US" w:eastAsia="en-US" w:bidi="ar-SA"/>
      </w:rPr>
    </w:lvl>
    <w:lvl w:ilvl="6" w:tplc="90C2DB62">
      <w:numFmt w:val="bullet"/>
      <w:lvlText w:val="•"/>
      <w:lvlJc w:val="left"/>
      <w:pPr>
        <w:ind w:left="6244" w:hanging="545"/>
      </w:pPr>
      <w:rPr>
        <w:rFonts w:hint="default"/>
        <w:lang w:val="en-US" w:eastAsia="en-US" w:bidi="ar-SA"/>
      </w:rPr>
    </w:lvl>
    <w:lvl w:ilvl="7" w:tplc="CB78546C">
      <w:numFmt w:val="bullet"/>
      <w:lvlText w:val="•"/>
      <w:lvlJc w:val="left"/>
      <w:pPr>
        <w:ind w:left="7178" w:hanging="545"/>
      </w:pPr>
      <w:rPr>
        <w:rFonts w:hint="default"/>
        <w:lang w:val="en-US" w:eastAsia="en-US" w:bidi="ar-SA"/>
      </w:rPr>
    </w:lvl>
    <w:lvl w:ilvl="8" w:tplc="469AD960">
      <w:numFmt w:val="bullet"/>
      <w:lvlText w:val="•"/>
      <w:lvlJc w:val="left"/>
      <w:pPr>
        <w:ind w:left="8112" w:hanging="545"/>
      </w:pPr>
      <w:rPr>
        <w:rFonts w:hint="default"/>
        <w:lang w:val="en-US" w:eastAsia="en-US" w:bidi="ar-SA"/>
      </w:rPr>
    </w:lvl>
  </w:abstractNum>
  <w:abstractNum w:abstractNumId="8" w15:restartNumberingAfterBreak="0">
    <w:nsid w:val="202158CB"/>
    <w:multiLevelType w:val="hybridMultilevel"/>
    <w:tmpl w:val="EC4CC396"/>
    <w:lvl w:ilvl="0" w:tplc="65F0354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5C2B1B"/>
    <w:multiLevelType w:val="hybridMultilevel"/>
    <w:tmpl w:val="077A3CCC"/>
    <w:lvl w:ilvl="0" w:tplc="E31AF628">
      <w:start w:val="1"/>
      <w:numFmt w:val="upperRoman"/>
      <w:lvlText w:val="%1."/>
      <w:lvlJc w:val="left"/>
      <w:pPr>
        <w:ind w:left="1138" w:hanging="1005"/>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10" w15:restartNumberingAfterBreak="0">
    <w:nsid w:val="258631E6"/>
    <w:multiLevelType w:val="hybridMultilevel"/>
    <w:tmpl w:val="E6D66388"/>
    <w:lvl w:ilvl="0" w:tplc="D586F186">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DC0823"/>
    <w:multiLevelType w:val="multilevel"/>
    <w:tmpl w:val="964A35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8A483A"/>
    <w:multiLevelType w:val="hybridMultilevel"/>
    <w:tmpl w:val="0430FCEE"/>
    <w:lvl w:ilvl="0" w:tplc="449227C4">
      <w:start w:val="1"/>
      <w:numFmt w:val="upperLetter"/>
      <w:lvlText w:val="%1."/>
      <w:lvlJc w:val="left"/>
      <w:pPr>
        <w:ind w:left="493" w:hanging="360"/>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13" w15:restartNumberingAfterBreak="0">
    <w:nsid w:val="322A272E"/>
    <w:multiLevelType w:val="multilevel"/>
    <w:tmpl w:val="90DCD4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B60A7C"/>
    <w:multiLevelType w:val="hybridMultilevel"/>
    <w:tmpl w:val="E9785F0E"/>
    <w:lvl w:ilvl="0" w:tplc="8662DE90">
      <w:start w:val="1"/>
      <w:numFmt w:val="upperLetter"/>
      <w:lvlText w:val="%1."/>
      <w:lvlJc w:val="left"/>
      <w:pPr>
        <w:ind w:left="493" w:hanging="360"/>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15" w15:restartNumberingAfterBreak="0">
    <w:nsid w:val="371560CC"/>
    <w:multiLevelType w:val="multilevel"/>
    <w:tmpl w:val="53DC9A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545307"/>
    <w:multiLevelType w:val="hybridMultilevel"/>
    <w:tmpl w:val="46BAA85E"/>
    <w:lvl w:ilvl="0" w:tplc="A88EF9F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C1788F"/>
    <w:multiLevelType w:val="multilevel"/>
    <w:tmpl w:val="CBF8A82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C624689"/>
    <w:multiLevelType w:val="hybridMultilevel"/>
    <w:tmpl w:val="584A625C"/>
    <w:lvl w:ilvl="0" w:tplc="04090001">
      <w:start w:val="1"/>
      <w:numFmt w:val="bullet"/>
      <w:lvlText w:val=""/>
      <w:lvlJc w:val="left"/>
      <w:pPr>
        <w:ind w:left="1848" w:hanging="360"/>
      </w:pPr>
      <w:rPr>
        <w:rFonts w:ascii="Symbol" w:hAnsi="Symbol" w:hint="default"/>
      </w:rPr>
    </w:lvl>
    <w:lvl w:ilvl="1" w:tplc="04090003">
      <w:start w:val="1"/>
      <w:numFmt w:val="bullet"/>
      <w:lvlText w:val="o"/>
      <w:lvlJc w:val="left"/>
      <w:pPr>
        <w:ind w:left="2568" w:hanging="360"/>
      </w:pPr>
      <w:rPr>
        <w:rFonts w:ascii="Courier New" w:hAnsi="Courier New" w:cs="Courier New" w:hint="default"/>
      </w:rPr>
    </w:lvl>
    <w:lvl w:ilvl="2" w:tplc="04090005">
      <w:start w:val="1"/>
      <w:numFmt w:val="bullet"/>
      <w:lvlText w:val=""/>
      <w:lvlJc w:val="left"/>
      <w:pPr>
        <w:ind w:left="3288" w:hanging="360"/>
      </w:pPr>
      <w:rPr>
        <w:rFonts w:ascii="Wingdings" w:hAnsi="Wingdings" w:hint="default"/>
      </w:rPr>
    </w:lvl>
    <w:lvl w:ilvl="3" w:tplc="04090001">
      <w:start w:val="1"/>
      <w:numFmt w:val="bullet"/>
      <w:lvlText w:val=""/>
      <w:lvlJc w:val="left"/>
      <w:pPr>
        <w:ind w:left="4008" w:hanging="360"/>
      </w:pPr>
      <w:rPr>
        <w:rFonts w:ascii="Symbol" w:hAnsi="Symbol" w:hint="default"/>
      </w:rPr>
    </w:lvl>
    <w:lvl w:ilvl="4" w:tplc="04090003">
      <w:start w:val="1"/>
      <w:numFmt w:val="bullet"/>
      <w:lvlText w:val="o"/>
      <w:lvlJc w:val="left"/>
      <w:pPr>
        <w:ind w:left="4728" w:hanging="360"/>
      </w:pPr>
      <w:rPr>
        <w:rFonts w:ascii="Courier New" w:hAnsi="Courier New" w:cs="Courier New" w:hint="default"/>
      </w:rPr>
    </w:lvl>
    <w:lvl w:ilvl="5" w:tplc="04090005">
      <w:start w:val="1"/>
      <w:numFmt w:val="bullet"/>
      <w:lvlText w:val=""/>
      <w:lvlJc w:val="left"/>
      <w:pPr>
        <w:ind w:left="5448" w:hanging="360"/>
      </w:pPr>
      <w:rPr>
        <w:rFonts w:ascii="Wingdings" w:hAnsi="Wingdings" w:hint="default"/>
      </w:rPr>
    </w:lvl>
    <w:lvl w:ilvl="6" w:tplc="04090001">
      <w:start w:val="1"/>
      <w:numFmt w:val="bullet"/>
      <w:lvlText w:val=""/>
      <w:lvlJc w:val="left"/>
      <w:pPr>
        <w:ind w:left="6168" w:hanging="360"/>
      </w:pPr>
      <w:rPr>
        <w:rFonts w:ascii="Symbol" w:hAnsi="Symbol" w:hint="default"/>
      </w:rPr>
    </w:lvl>
    <w:lvl w:ilvl="7" w:tplc="04090003">
      <w:start w:val="1"/>
      <w:numFmt w:val="bullet"/>
      <w:lvlText w:val="o"/>
      <w:lvlJc w:val="left"/>
      <w:pPr>
        <w:ind w:left="6888" w:hanging="360"/>
      </w:pPr>
      <w:rPr>
        <w:rFonts w:ascii="Courier New" w:hAnsi="Courier New" w:cs="Courier New" w:hint="default"/>
      </w:rPr>
    </w:lvl>
    <w:lvl w:ilvl="8" w:tplc="04090005">
      <w:start w:val="1"/>
      <w:numFmt w:val="bullet"/>
      <w:lvlText w:val=""/>
      <w:lvlJc w:val="left"/>
      <w:pPr>
        <w:ind w:left="7608" w:hanging="360"/>
      </w:pPr>
      <w:rPr>
        <w:rFonts w:ascii="Wingdings" w:hAnsi="Wingdings" w:hint="default"/>
      </w:rPr>
    </w:lvl>
  </w:abstractNum>
  <w:abstractNum w:abstractNumId="19" w15:restartNumberingAfterBreak="0">
    <w:nsid w:val="44203D07"/>
    <w:multiLevelType w:val="hybridMultilevel"/>
    <w:tmpl w:val="09FECCC2"/>
    <w:lvl w:ilvl="0" w:tplc="0409000F">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15:restartNumberingAfterBreak="0">
    <w:nsid w:val="47F1256B"/>
    <w:multiLevelType w:val="hybridMultilevel"/>
    <w:tmpl w:val="000059B6"/>
    <w:lvl w:ilvl="0" w:tplc="DF8807A0">
      <w:start w:val="1"/>
      <w:numFmt w:val="lowerRoman"/>
      <w:lvlText w:val="(%1)"/>
      <w:lvlJc w:val="left"/>
      <w:pPr>
        <w:ind w:left="1692" w:hanging="720"/>
      </w:pPr>
      <w:rPr>
        <w:rFonts w:cs="Arial" w:hint="default"/>
      </w:rPr>
    </w:lvl>
    <w:lvl w:ilvl="1" w:tplc="40090019" w:tentative="1">
      <w:start w:val="1"/>
      <w:numFmt w:val="lowerLetter"/>
      <w:lvlText w:val="%2."/>
      <w:lvlJc w:val="left"/>
      <w:pPr>
        <w:ind w:left="2052" w:hanging="360"/>
      </w:pPr>
    </w:lvl>
    <w:lvl w:ilvl="2" w:tplc="4009001B" w:tentative="1">
      <w:start w:val="1"/>
      <w:numFmt w:val="lowerRoman"/>
      <w:lvlText w:val="%3."/>
      <w:lvlJc w:val="right"/>
      <w:pPr>
        <w:ind w:left="2772" w:hanging="180"/>
      </w:pPr>
    </w:lvl>
    <w:lvl w:ilvl="3" w:tplc="4009000F" w:tentative="1">
      <w:start w:val="1"/>
      <w:numFmt w:val="decimal"/>
      <w:lvlText w:val="%4."/>
      <w:lvlJc w:val="left"/>
      <w:pPr>
        <w:ind w:left="3492" w:hanging="360"/>
      </w:pPr>
    </w:lvl>
    <w:lvl w:ilvl="4" w:tplc="40090019" w:tentative="1">
      <w:start w:val="1"/>
      <w:numFmt w:val="lowerLetter"/>
      <w:lvlText w:val="%5."/>
      <w:lvlJc w:val="left"/>
      <w:pPr>
        <w:ind w:left="4212" w:hanging="360"/>
      </w:pPr>
    </w:lvl>
    <w:lvl w:ilvl="5" w:tplc="4009001B" w:tentative="1">
      <w:start w:val="1"/>
      <w:numFmt w:val="lowerRoman"/>
      <w:lvlText w:val="%6."/>
      <w:lvlJc w:val="right"/>
      <w:pPr>
        <w:ind w:left="4932" w:hanging="180"/>
      </w:pPr>
    </w:lvl>
    <w:lvl w:ilvl="6" w:tplc="4009000F" w:tentative="1">
      <w:start w:val="1"/>
      <w:numFmt w:val="decimal"/>
      <w:lvlText w:val="%7."/>
      <w:lvlJc w:val="left"/>
      <w:pPr>
        <w:ind w:left="5652" w:hanging="360"/>
      </w:pPr>
    </w:lvl>
    <w:lvl w:ilvl="7" w:tplc="40090019" w:tentative="1">
      <w:start w:val="1"/>
      <w:numFmt w:val="lowerLetter"/>
      <w:lvlText w:val="%8."/>
      <w:lvlJc w:val="left"/>
      <w:pPr>
        <w:ind w:left="6372" w:hanging="360"/>
      </w:pPr>
    </w:lvl>
    <w:lvl w:ilvl="8" w:tplc="4009001B" w:tentative="1">
      <w:start w:val="1"/>
      <w:numFmt w:val="lowerRoman"/>
      <w:lvlText w:val="%9."/>
      <w:lvlJc w:val="right"/>
      <w:pPr>
        <w:ind w:left="7092" w:hanging="180"/>
      </w:pPr>
    </w:lvl>
  </w:abstractNum>
  <w:abstractNum w:abstractNumId="21" w15:restartNumberingAfterBreak="0">
    <w:nsid w:val="49FD3EF0"/>
    <w:multiLevelType w:val="hybridMultilevel"/>
    <w:tmpl w:val="D72898D8"/>
    <w:lvl w:ilvl="0" w:tplc="2DC69148">
      <w:start w:val="1"/>
      <w:numFmt w:val="lowerLetter"/>
      <w:lvlText w:val="(%1)"/>
      <w:lvlJc w:val="left"/>
      <w:pPr>
        <w:ind w:left="1211" w:hanging="360"/>
      </w:pPr>
      <w:rPr>
        <w:rFonts w:hint="default"/>
        <w:b w:val="0"/>
        <w:bCs/>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2" w15:restartNumberingAfterBreak="0">
    <w:nsid w:val="4A35183E"/>
    <w:multiLevelType w:val="hybridMultilevel"/>
    <w:tmpl w:val="98AEEA80"/>
    <w:lvl w:ilvl="0" w:tplc="DD664F84">
      <w:start w:val="1"/>
      <w:numFmt w:val="lowerRoman"/>
      <w:lvlText w:val="(%1)"/>
      <w:lvlJc w:val="left"/>
      <w:pPr>
        <w:ind w:left="851" w:hanging="720"/>
      </w:pPr>
      <w:rPr>
        <w:rFonts w:hint="default"/>
        <w:b w:val="0"/>
        <w:bCs/>
      </w:rPr>
    </w:lvl>
    <w:lvl w:ilvl="1" w:tplc="40090019" w:tentative="1">
      <w:start w:val="1"/>
      <w:numFmt w:val="lowerLetter"/>
      <w:lvlText w:val="%2."/>
      <w:lvlJc w:val="left"/>
      <w:pPr>
        <w:ind w:left="1211" w:hanging="360"/>
      </w:pPr>
    </w:lvl>
    <w:lvl w:ilvl="2" w:tplc="4009001B" w:tentative="1">
      <w:start w:val="1"/>
      <w:numFmt w:val="lowerRoman"/>
      <w:lvlText w:val="%3."/>
      <w:lvlJc w:val="right"/>
      <w:pPr>
        <w:ind w:left="1931" w:hanging="180"/>
      </w:pPr>
    </w:lvl>
    <w:lvl w:ilvl="3" w:tplc="4009000F" w:tentative="1">
      <w:start w:val="1"/>
      <w:numFmt w:val="decimal"/>
      <w:lvlText w:val="%4."/>
      <w:lvlJc w:val="left"/>
      <w:pPr>
        <w:ind w:left="2651" w:hanging="360"/>
      </w:pPr>
    </w:lvl>
    <w:lvl w:ilvl="4" w:tplc="40090019" w:tentative="1">
      <w:start w:val="1"/>
      <w:numFmt w:val="lowerLetter"/>
      <w:lvlText w:val="%5."/>
      <w:lvlJc w:val="left"/>
      <w:pPr>
        <w:ind w:left="3371" w:hanging="360"/>
      </w:pPr>
    </w:lvl>
    <w:lvl w:ilvl="5" w:tplc="4009001B" w:tentative="1">
      <w:start w:val="1"/>
      <w:numFmt w:val="lowerRoman"/>
      <w:lvlText w:val="%6."/>
      <w:lvlJc w:val="right"/>
      <w:pPr>
        <w:ind w:left="4091" w:hanging="180"/>
      </w:pPr>
    </w:lvl>
    <w:lvl w:ilvl="6" w:tplc="4009000F" w:tentative="1">
      <w:start w:val="1"/>
      <w:numFmt w:val="decimal"/>
      <w:lvlText w:val="%7."/>
      <w:lvlJc w:val="left"/>
      <w:pPr>
        <w:ind w:left="4811" w:hanging="360"/>
      </w:pPr>
    </w:lvl>
    <w:lvl w:ilvl="7" w:tplc="40090019" w:tentative="1">
      <w:start w:val="1"/>
      <w:numFmt w:val="lowerLetter"/>
      <w:lvlText w:val="%8."/>
      <w:lvlJc w:val="left"/>
      <w:pPr>
        <w:ind w:left="5531" w:hanging="360"/>
      </w:pPr>
    </w:lvl>
    <w:lvl w:ilvl="8" w:tplc="4009001B" w:tentative="1">
      <w:start w:val="1"/>
      <w:numFmt w:val="lowerRoman"/>
      <w:lvlText w:val="%9."/>
      <w:lvlJc w:val="right"/>
      <w:pPr>
        <w:ind w:left="6251" w:hanging="180"/>
      </w:pPr>
    </w:lvl>
  </w:abstractNum>
  <w:abstractNum w:abstractNumId="23" w15:restartNumberingAfterBreak="0">
    <w:nsid w:val="4AA26BBA"/>
    <w:multiLevelType w:val="hybridMultilevel"/>
    <w:tmpl w:val="3AECD2B8"/>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CE4FB8"/>
    <w:multiLevelType w:val="hybridMultilevel"/>
    <w:tmpl w:val="F1DAC9DA"/>
    <w:lvl w:ilvl="0" w:tplc="FFFFFFFF">
      <w:start w:val="1"/>
      <w:numFmt w:val="lowerRoman"/>
      <w:lvlText w:val="(%1)"/>
      <w:lvlJc w:val="left"/>
      <w:pPr>
        <w:ind w:left="853" w:hanging="720"/>
      </w:pPr>
      <w:rPr>
        <w:rFonts w:hint="default"/>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5" w15:restartNumberingAfterBreak="0">
    <w:nsid w:val="4C227BBD"/>
    <w:multiLevelType w:val="multilevel"/>
    <w:tmpl w:val="6BE2502C"/>
    <w:lvl w:ilvl="0">
      <w:start w:val="1"/>
      <w:numFmt w:val="decimal"/>
      <w:lvlText w:val="%1.0"/>
      <w:lvlJc w:val="left"/>
      <w:pPr>
        <w:ind w:left="720" w:hanging="720"/>
      </w:pPr>
      <w:rPr>
        <w:rFonts w:hint="default"/>
        <w:b/>
        <w:bCs w:val="0"/>
      </w:rPr>
    </w:lvl>
    <w:lvl w:ilvl="1">
      <w:start w:val="1"/>
      <w:numFmt w:val="decimal"/>
      <w:lvlText w:val="%2."/>
      <w:lvlJc w:val="left"/>
      <w:pPr>
        <w:ind w:left="360" w:hanging="360"/>
      </w:p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58BF6387"/>
    <w:multiLevelType w:val="hybridMultilevel"/>
    <w:tmpl w:val="F8F8ECFE"/>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9474FCE"/>
    <w:multiLevelType w:val="multilevel"/>
    <w:tmpl w:val="D55A77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F0230A"/>
    <w:multiLevelType w:val="multilevel"/>
    <w:tmpl w:val="F142FAC0"/>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B773E5"/>
    <w:multiLevelType w:val="hybridMultilevel"/>
    <w:tmpl w:val="D7347390"/>
    <w:lvl w:ilvl="0" w:tplc="E66AF4D0">
      <w:start w:val="1"/>
      <w:numFmt w:val="lowerLetter"/>
      <w:lvlText w:val="(%1)"/>
      <w:lvlJc w:val="left"/>
      <w:pPr>
        <w:ind w:left="553" w:hanging="363"/>
      </w:pPr>
      <w:rPr>
        <w:rFonts w:ascii="Calibri" w:eastAsia="Calibri" w:hAnsi="Calibri" w:cs="Calibri" w:hint="default"/>
        <w:spacing w:val="-2"/>
        <w:w w:val="100"/>
        <w:sz w:val="22"/>
        <w:szCs w:val="22"/>
        <w:lang w:val="en-US" w:eastAsia="en-US" w:bidi="ar-SA"/>
      </w:rPr>
    </w:lvl>
    <w:lvl w:ilvl="1" w:tplc="7A9E7A1C">
      <w:numFmt w:val="bullet"/>
      <w:lvlText w:val="•"/>
      <w:lvlJc w:val="left"/>
      <w:pPr>
        <w:ind w:left="1279" w:hanging="363"/>
      </w:pPr>
      <w:rPr>
        <w:rFonts w:hint="default"/>
        <w:lang w:val="en-US" w:eastAsia="en-US" w:bidi="ar-SA"/>
      </w:rPr>
    </w:lvl>
    <w:lvl w:ilvl="2" w:tplc="00D687DE">
      <w:numFmt w:val="bullet"/>
      <w:lvlText w:val="•"/>
      <w:lvlJc w:val="left"/>
      <w:pPr>
        <w:ind w:left="1999" w:hanging="363"/>
      </w:pPr>
      <w:rPr>
        <w:rFonts w:hint="default"/>
        <w:lang w:val="en-US" w:eastAsia="en-US" w:bidi="ar-SA"/>
      </w:rPr>
    </w:lvl>
    <w:lvl w:ilvl="3" w:tplc="DABC014A">
      <w:numFmt w:val="bullet"/>
      <w:lvlText w:val="•"/>
      <w:lvlJc w:val="left"/>
      <w:pPr>
        <w:ind w:left="2719" w:hanging="363"/>
      </w:pPr>
      <w:rPr>
        <w:rFonts w:hint="default"/>
        <w:lang w:val="en-US" w:eastAsia="en-US" w:bidi="ar-SA"/>
      </w:rPr>
    </w:lvl>
    <w:lvl w:ilvl="4" w:tplc="E0246280">
      <w:numFmt w:val="bullet"/>
      <w:lvlText w:val="•"/>
      <w:lvlJc w:val="left"/>
      <w:pPr>
        <w:ind w:left="3438" w:hanging="363"/>
      </w:pPr>
      <w:rPr>
        <w:rFonts w:hint="default"/>
        <w:lang w:val="en-US" w:eastAsia="en-US" w:bidi="ar-SA"/>
      </w:rPr>
    </w:lvl>
    <w:lvl w:ilvl="5" w:tplc="3376A9C6">
      <w:numFmt w:val="bullet"/>
      <w:lvlText w:val="•"/>
      <w:lvlJc w:val="left"/>
      <w:pPr>
        <w:ind w:left="4158" w:hanging="363"/>
      </w:pPr>
      <w:rPr>
        <w:rFonts w:hint="default"/>
        <w:lang w:val="en-US" w:eastAsia="en-US" w:bidi="ar-SA"/>
      </w:rPr>
    </w:lvl>
    <w:lvl w:ilvl="6" w:tplc="C4B28E96">
      <w:numFmt w:val="bullet"/>
      <w:lvlText w:val="•"/>
      <w:lvlJc w:val="left"/>
      <w:pPr>
        <w:ind w:left="4878" w:hanging="363"/>
      </w:pPr>
      <w:rPr>
        <w:rFonts w:hint="default"/>
        <w:lang w:val="en-US" w:eastAsia="en-US" w:bidi="ar-SA"/>
      </w:rPr>
    </w:lvl>
    <w:lvl w:ilvl="7" w:tplc="BC2C7A2E">
      <w:numFmt w:val="bullet"/>
      <w:lvlText w:val="•"/>
      <w:lvlJc w:val="left"/>
      <w:pPr>
        <w:ind w:left="5597" w:hanging="363"/>
      </w:pPr>
      <w:rPr>
        <w:rFonts w:hint="default"/>
        <w:lang w:val="en-US" w:eastAsia="en-US" w:bidi="ar-SA"/>
      </w:rPr>
    </w:lvl>
    <w:lvl w:ilvl="8" w:tplc="CA861736">
      <w:numFmt w:val="bullet"/>
      <w:lvlText w:val="•"/>
      <w:lvlJc w:val="left"/>
      <w:pPr>
        <w:ind w:left="6317" w:hanging="363"/>
      </w:pPr>
      <w:rPr>
        <w:rFonts w:hint="default"/>
        <w:lang w:val="en-US" w:eastAsia="en-US" w:bidi="ar-SA"/>
      </w:rPr>
    </w:lvl>
  </w:abstractNum>
  <w:abstractNum w:abstractNumId="30" w15:restartNumberingAfterBreak="0">
    <w:nsid w:val="5E727BA5"/>
    <w:multiLevelType w:val="hybridMultilevel"/>
    <w:tmpl w:val="5DF4AF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E7A302A"/>
    <w:multiLevelType w:val="hybridMultilevel"/>
    <w:tmpl w:val="F1DAC9DA"/>
    <w:lvl w:ilvl="0" w:tplc="CBBEC390">
      <w:start w:val="1"/>
      <w:numFmt w:val="lowerRoman"/>
      <w:lvlText w:val="(%1)"/>
      <w:lvlJc w:val="left"/>
      <w:pPr>
        <w:ind w:left="853" w:hanging="720"/>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32" w15:restartNumberingAfterBreak="0">
    <w:nsid w:val="63AE613A"/>
    <w:multiLevelType w:val="hybridMultilevel"/>
    <w:tmpl w:val="5C9648CE"/>
    <w:lvl w:ilvl="0" w:tplc="D69249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163ADD"/>
    <w:multiLevelType w:val="hybridMultilevel"/>
    <w:tmpl w:val="FF889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C59597A"/>
    <w:multiLevelType w:val="hybridMultilevel"/>
    <w:tmpl w:val="76C029E8"/>
    <w:lvl w:ilvl="0" w:tplc="C03C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18001CB"/>
    <w:multiLevelType w:val="hybridMultilevel"/>
    <w:tmpl w:val="E3000B58"/>
    <w:lvl w:ilvl="0" w:tplc="B2F2958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C35AC"/>
    <w:multiLevelType w:val="hybridMultilevel"/>
    <w:tmpl w:val="5B0E836A"/>
    <w:lvl w:ilvl="0" w:tplc="CBDEC10C">
      <w:start w:val="1"/>
      <w:numFmt w:val="lowerLetter"/>
      <w:lvlText w:val="(%1)"/>
      <w:lvlJc w:val="left"/>
      <w:pPr>
        <w:ind w:left="635" w:hanging="360"/>
      </w:pPr>
      <w:rPr>
        <w:rFonts w:hint="default"/>
      </w:rPr>
    </w:lvl>
    <w:lvl w:ilvl="1" w:tplc="40090019" w:tentative="1">
      <w:start w:val="1"/>
      <w:numFmt w:val="lowerLetter"/>
      <w:lvlText w:val="%2."/>
      <w:lvlJc w:val="left"/>
      <w:pPr>
        <w:ind w:left="1355" w:hanging="360"/>
      </w:pPr>
    </w:lvl>
    <w:lvl w:ilvl="2" w:tplc="4009001B" w:tentative="1">
      <w:start w:val="1"/>
      <w:numFmt w:val="lowerRoman"/>
      <w:lvlText w:val="%3."/>
      <w:lvlJc w:val="right"/>
      <w:pPr>
        <w:ind w:left="2075" w:hanging="180"/>
      </w:pPr>
    </w:lvl>
    <w:lvl w:ilvl="3" w:tplc="4009000F" w:tentative="1">
      <w:start w:val="1"/>
      <w:numFmt w:val="decimal"/>
      <w:lvlText w:val="%4."/>
      <w:lvlJc w:val="left"/>
      <w:pPr>
        <w:ind w:left="2795" w:hanging="360"/>
      </w:pPr>
    </w:lvl>
    <w:lvl w:ilvl="4" w:tplc="40090019" w:tentative="1">
      <w:start w:val="1"/>
      <w:numFmt w:val="lowerLetter"/>
      <w:lvlText w:val="%5."/>
      <w:lvlJc w:val="left"/>
      <w:pPr>
        <w:ind w:left="3515" w:hanging="360"/>
      </w:pPr>
    </w:lvl>
    <w:lvl w:ilvl="5" w:tplc="4009001B" w:tentative="1">
      <w:start w:val="1"/>
      <w:numFmt w:val="lowerRoman"/>
      <w:lvlText w:val="%6."/>
      <w:lvlJc w:val="right"/>
      <w:pPr>
        <w:ind w:left="4235" w:hanging="180"/>
      </w:pPr>
    </w:lvl>
    <w:lvl w:ilvl="6" w:tplc="4009000F" w:tentative="1">
      <w:start w:val="1"/>
      <w:numFmt w:val="decimal"/>
      <w:lvlText w:val="%7."/>
      <w:lvlJc w:val="left"/>
      <w:pPr>
        <w:ind w:left="4955" w:hanging="360"/>
      </w:pPr>
    </w:lvl>
    <w:lvl w:ilvl="7" w:tplc="40090019" w:tentative="1">
      <w:start w:val="1"/>
      <w:numFmt w:val="lowerLetter"/>
      <w:lvlText w:val="%8."/>
      <w:lvlJc w:val="left"/>
      <w:pPr>
        <w:ind w:left="5675" w:hanging="360"/>
      </w:pPr>
    </w:lvl>
    <w:lvl w:ilvl="8" w:tplc="4009001B" w:tentative="1">
      <w:start w:val="1"/>
      <w:numFmt w:val="lowerRoman"/>
      <w:lvlText w:val="%9."/>
      <w:lvlJc w:val="right"/>
      <w:pPr>
        <w:ind w:left="6395" w:hanging="180"/>
      </w:pPr>
    </w:lvl>
  </w:abstractNum>
  <w:abstractNum w:abstractNumId="38" w15:restartNumberingAfterBreak="0">
    <w:nsid w:val="767C8704"/>
    <w:multiLevelType w:val="hybridMultilevel"/>
    <w:tmpl w:val="FFFFFFFF"/>
    <w:lvl w:ilvl="0" w:tplc="23BC5A28">
      <w:start w:val="1"/>
      <w:numFmt w:val="bullet"/>
      <w:lvlText w:val=""/>
      <w:lvlJc w:val="left"/>
      <w:pPr>
        <w:ind w:left="720" w:hanging="360"/>
      </w:pPr>
      <w:rPr>
        <w:rFonts w:ascii="Symbol" w:hAnsi="Symbol" w:hint="default"/>
      </w:rPr>
    </w:lvl>
    <w:lvl w:ilvl="1" w:tplc="0EA89AAE">
      <w:start w:val="1"/>
      <w:numFmt w:val="bullet"/>
      <w:lvlText w:val="o"/>
      <w:lvlJc w:val="left"/>
      <w:pPr>
        <w:ind w:left="1440" w:hanging="360"/>
      </w:pPr>
      <w:rPr>
        <w:rFonts w:ascii="Courier New" w:hAnsi="Courier New" w:hint="default"/>
      </w:rPr>
    </w:lvl>
    <w:lvl w:ilvl="2" w:tplc="71B6E670">
      <w:start w:val="1"/>
      <w:numFmt w:val="bullet"/>
      <w:lvlText w:val=""/>
      <w:lvlJc w:val="left"/>
      <w:pPr>
        <w:ind w:left="2160" w:hanging="360"/>
      </w:pPr>
      <w:rPr>
        <w:rFonts w:ascii="Wingdings" w:hAnsi="Wingdings" w:hint="default"/>
      </w:rPr>
    </w:lvl>
    <w:lvl w:ilvl="3" w:tplc="EF6490F0">
      <w:start w:val="1"/>
      <w:numFmt w:val="bullet"/>
      <w:lvlText w:val=""/>
      <w:lvlJc w:val="left"/>
      <w:pPr>
        <w:ind w:left="2880" w:hanging="360"/>
      </w:pPr>
      <w:rPr>
        <w:rFonts w:ascii="Symbol" w:hAnsi="Symbol" w:hint="default"/>
      </w:rPr>
    </w:lvl>
    <w:lvl w:ilvl="4" w:tplc="E206BC6C">
      <w:start w:val="1"/>
      <w:numFmt w:val="bullet"/>
      <w:lvlText w:val="o"/>
      <w:lvlJc w:val="left"/>
      <w:pPr>
        <w:ind w:left="3600" w:hanging="360"/>
      </w:pPr>
      <w:rPr>
        <w:rFonts w:ascii="Courier New" w:hAnsi="Courier New" w:hint="default"/>
      </w:rPr>
    </w:lvl>
    <w:lvl w:ilvl="5" w:tplc="2CF8B1EE">
      <w:start w:val="1"/>
      <w:numFmt w:val="bullet"/>
      <w:lvlText w:val=""/>
      <w:lvlJc w:val="left"/>
      <w:pPr>
        <w:ind w:left="4320" w:hanging="360"/>
      </w:pPr>
      <w:rPr>
        <w:rFonts w:ascii="Wingdings" w:hAnsi="Wingdings" w:hint="default"/>
      </w:rPr>
    </w:lvl>
    <w:lvl w:ilvl="6" w:tplc="91ECACD0">
      <w:start w:val="1"/>
      <w:numFmt w:val="bullet"/>
      <w:lvlText w:val=""/>
      <w:lvlJc w:val="left"/>
      <w:pPr>
        <w:ind w:left="5040" w:hanging="360"/>
      </w:pPr>
      <w:rPr>
        <w:rFonts w:ascii="Symbol" w:hAnsi="Symbol" w:hint="default"/>
      </w:rPr>
    </w:lvl>
    <w:lvl w:ilvl="7" w:tplc="413E3212">
      <w:start w:val="1"/>
      <w:numFmt w:val="bullet"/>
      <w:lvlText w:val="o"/>
      <w:lvlJc w:val="left"/>
      <w:pPr>
        <w:ind w:left="5760" w:hanging="360"/>
      </w:pPr>
      <w:rPr>
        <w:rFonts w:ascii="Courier New" w:hAnsi="Courier New" w:hint="default"/>
      </w:rPr>
    </w:lvl>
    <w:lvl w:ilvl="8" w:tplc="41F029BA">
      <w:start w:val="1"/>
      <w:numFmt w:val="bullet"/>
      <w:lvlText w:val=""/>
      <w:lvlJc w:val="left"/>
      <w:pPr>
        <w:ind w:left="6480" w:hanging="360"/>
      </w:pPr>
      <w:rPr>
        <w:rFonts w:ascii="Wingdings" w:hAnsi="Wingdings" w:hint="default"/>
      </w:rPr>
    </w:lvl>
  </w:abstractNum>
  <w:abstractNum w:abstractNumId="39" w15:restartNumberingAfterBreak="0">
    <w:nsid w:val="775B261C"/>
    <w:multiLevelType w:val="hybridMultilevel"/>
    <w:tmpl w:val="6F4422D0"/>
    <w:lvl w:ilvl="0" w:tplc="0F08EFE6">
      <w:start w:val="12"/>
      <w:numFmt w:val="lowerRoman"/>
      <w:lvlText w:val="%1."/>
      <w:lvlJc w:val="left"/>
      <w:pPr>
        <w:ind w:left="644" w:hanging="545"/>
      </w:pPr>
      <w:rPr>
        <w:rFonts w:ascii="Calibri" w:eastAsia="Calibri" w:hAnsi="Calibri" w:cs="Calibri" w:hint="default"/>
        <w:spacing w:val="-3"/>
        <w:w w:val="100"/>
        <w:sz w:val="22"/>
        <w:szCs w:val="22"/>
        <w:lang w:val="en-US" w:eastAsia="en-US" w:bidi="ar-SA"/>
      </w:rPr>
    </w:lvl>
    <w:lvl w:ilvl="1" w:tplc="0C3A66C6">
      <w:numFmt w:val="bullet"/>
      <w:lvlText w:val="•"/>
      <w:lvlJc w:val="left"/>
      <w:pPr>
        <w:ind w:left="1574" w:hanging="545"/>
      </w:pPr>
      <w:rPr>
        <w:rFonts w:hint="default"/>
        <w:lang w:val="en-US" w:eastAsia="en-US" w:bidi="ar-SA"/>
      </w:rPr>
    </w:lvl>
    <w:lvl w:ilvl="2" w:tplc="0F2C6B68">
      <w:numFmt w:val="bullet"/>
      <w:lvlText w:val="•"/>
      <w:lvlJc w:val="left"/>
      <w:pPr>
        <w:ind w:left="2508" w:hanging="545"/>
      </w:pPr>
      <w:rPr>
        <w:rFonts w:hint="default"/>
        <w:lang w:val="en-US" w:eastAsia="en-US" w:bidi="ar-SA"/>
      </w:rPr>
    </w:lvl>
    <w:lvl w:ilvl="3" w:tplc="CED2C4A8">
      <w:numFmt w:val="bullet"/>
      <w:lvlText w:val="•"/>
      <w:lvlJc w:val="left"/>
      <w:pPr>
        <w:ind w:left="3442" w:hanging="545"/>
      </w:pPr>
      <w:rPr>
        <w:rFonts w:hint="default"/>
        <w:lang w:val="en-US" w:eastAsia="en-US" w:bidi="ar-SA"/>
      </w:rPr>
    </w:lvl>
    <w:lvl w:ilvl="4" w:tplc="E10E788A">
      <w:numFmt w:val="bullet"/>
      <w:lvlText w:val="•"/>
      <w:lvlJc w:val="left"/>
      <w:pPr>
        <w:ind w:left="4376" w:hanging="545"/>
      </w:pPr>
      <w:rPr>
        <w:rFonts w:hint="default"/>
        <w:lang w:val="en-US" w:eastAsia="en-US" w:bidi="ar-SA"/>
      </w:rPr>
    </w:lvl>
    <w:lvl w:ilvl="5" w:tplc="C3C8730A">
      <w:numFmt w:val="bullet"/>
      <w:lvlText w:val="•"/>
      <w:lvlJc w:val="left"/>
      <w:pPr>
        <w:ind w:left="5310" w:hanging="545"/>
      </w:pPr>
      <w:rPr>
        <w:rFonts w:hint="default"/>
        <w:lang w:val="en-US" w:eastAsia="en-US" w:bidi="ar-SA"/>
      </w:rPr>
    </w:lvl>
    <w:lvl w:ilvl="6" w:tplc="DBCE20BA">
      <w:numFmt w:val="bullet"/>
      <w:lvlText w:val="•"/>
      <w:lvlJc w:val="left"/>
      <w:pPr>
        <w:ind w:left="6244" w:hanging="545"/>
      </w:pPr>
      <w:rPr>
        <w:rFonts w:hint="default"/>
        <w:lang w:val="en-US" w:eastAsia="en-US" w:bidi="ar-SA"/>
      </w:rPr>
    </w:lvl>
    <w:lvl w:ilvl="7" w:tplc="E8F6BC3C">
      <w:numFmt w:val="bullet"/>
      <w:lvlText w:val="•"/>
      <w:lvlJc w:val="left"/>
      <w:pPr>
        <w:ind w:left="7178" w:hanging="545"/>
      </w:pPr>
      <w:rPr>
        <w:rFonts w:hint="default"/>
        <w:lang w:val="en-US" w:eastAsia="en-US" w:bidi="ar-SA"/>
      </w:rPr>
    </w:lvl>
    <w:lvl w:ilvl="8" w:tplc="E1D69352">
      <w:numFmt w:val="bullet"/>
      <w:lvlText w:val="•"/>
      <w:lvlJc w:val="left"/>
      <w:pPr>
        <w:ind w:left="8112" w:hanging="545"/>
      </w:pPr>
      <w:rPr>
        <w:rFonts w:hint="default"/>
        <w:lang w:val="en-US" w:eastAsia="en-US" w:bidi="ar-SA"/>
      </w:rPr>
    </w:lvl>
  </w:abstractNum>
  <w:abstractNum w:abstractNumId="40" w15:restartNumberingAfterBreak="0">
    <w:nsid w:val="7DBF6E1D"/>
    <w:multiLevelType w:val="hybridMultilevel"/>
    <w:tmpl w:val="5A7CDA7C"/>
    <w:lvl w:ilvl="0" w:tplc="5EEE28DE">
      <w:start w:val="1"/>
      <w:numFmt w:val="decimal"/>
      <w:lvlText w:val="%1."/>
      <w:lvlJc w:val="left"/>
      <w:pPr>
        <w:ind w:left="985" w:hanging="540"/>
      </w:pPr>
      <w:rPr>
        <w:rFonts w:ascii="Calibri" w:eastAsia="Calibri" w:hAnsi="Calibri" w:cs="Calibri" w:hint="default"/>
        <w:b w:val="0"/>
        <w:bCs w:val="0"/>
        <w:i w:val="0"/>
        <w:iCs w:val="0"/>
        <w:spacing w:val="-2"/>
        <w:w w:val="100"/>
        <w:sz w:val="23"/>
        <w:szCs w:val="23"/>
        <w:lang w:val="en-US" w:eastAsia="en-US" w:bidi="ar-SA"/>
      </w:rPr>
    </w:lvl>
    <w:lvl w:ilvl="1" w:tplc="2226934E">
      <w:numFmt w:val="bullet"/>
      <w:lvlText w:val="•"/>
      <w:lvlJc w:val="left"/>
      <w:pPr>
        <w:ind w:left="1962" w:hanging="540"/>
      </w:pPr>
      <w:rPr>
        <w:rFonts w:hint="default"/>
        <w:lang w:val="en-US" w:eastAsia="en-US" w:bidi="ar-SA"/>
      </w:rPr>
    </w:lvl>
    <w:lvl w:ilvl="2" w:tplc="7DE2D3B8">
      <w:numFmt w:val="bullet"/>
      <w:lvlText w:val="•"/>
      <w:lvlJc w:val="left"/>
      <w:pPr>
        <w:ind w:left="2944" w:hanging="540"/>
      </w:pPr>
      <w:rPr>
        <w:rFonts w:hint="default"/>
        <w:lang w:val="en-US" w:eastAsia="en-US" w:bidi="ar-SA"/>
      </w:rPr>
    </w:lvl>
    <w:lvl w:ilvl="3" w:tplc="C7C0B746">
      <w:numFmt w:val="bullet"/>
      <w:lvlText w:val="•"/>
      <w:lvlJc w:val="left"/>
      <w:pPr>
        <w:ind w:left="3926" w:hanging="540"/>
      </w:pPr>
      <w:rPr>
        <w:rFonts w:hint="default"/>
        <w:lang w:val="en-US" w:eastAsia="en-US" w:bidi="ar-SA"/>
      </w:rPr>
    </w:lvl>
    <w:lvl w:ilvl="4" w:tplc="67E058DA">
      <w:numFmt w:val="bullet"/>
      <w:lvlText w:val="•"/>
      <w:lvlJc w:val="left"/>
      <w:pPr>
        <w:ind w:left="4908" w:hanging="540"/>
      </w:pPr>
      <w:rPr>
        <w:rFonts w:hint="default"/>
        <w:lang w:val="en-US" w:eastAsia="en-US" w:bidi="ar-SA"/>
      </w:rPr>
    </w:lvl>
    <w:lvl w:ilvl="5" w:tplc="1820C232">
      <w:numFmt w:val="bullet"/>
      <w:lvlText w:val="•"/>
      <w:lvlJc w:val="left"/>
      <w:pPr>
        <w:ind w:left="5890" w:hanging="540"/>
      </w:pPr>
      <w:rPr>
        <w:rFonts w:hint="default"/>
        <w:lang w:val="en-US" w:eastAsia="en-US" w:bidi="ar-SA"/>
      </w:rPr>
    </w:lvl>
    <w:lvl w:ilvl="6" w:tplc="A8766A66">
      <w:numFmt w:val="bullet"/>
      <w:lvlText w:val="•"/>
      <w:lvlJc w:val="left"/>
      <w:pPr>
        <w:ind w:left="6872" w:hanging="540"/>
      </w:pPr>
      <w:rPr>
        <w:rFonts w:hint="default"/>
        <w:lang w:val="en-US" w:eastAsia="en-US" w:bidi="ar-SA"/>
      </w:rPr>
    </w:lvl>
    <w:lvl w:ilvl="7" w:tplc="442A6EF2">
      <w:numFmt w:val="bullet"/>
      <w:lvlText w:val="•"/>
      <w:lvlJc w:val="left"/>
      <w:pPr>
        <w:ind w:left="7854" w:hanging="540"/>
      </w:pPr>
      <w:rPr>
        <w:rFonts w:hint="default"/>
        <w:lang w:val="en-US" w:eastAsia="en-US" w:bidi="ar-SA"/>
      </w:rPr>
    </w:lvl>
    <w:lvl w:ilvl="8" w:tplc="9C8C53D6">
      <w:numFmt w:val="bullet"/>
      <w:lvlText w:val="•"/>
      <w:lvlJc w:val="left"/>
      <w:pPr>
        <w:ind w:left="8836" w:hanging="540"/>
      </w:pPr>
      <w:rPr>
        <w:rFonts w:hint="default"/>
        <w:lang w:val="en-US" w:eastAsia="en-US" w:bidi="ar-SA"/>
      </w:rPr>
    </w:lvl>
  </w:abstractNum>
  <w:num w:numId="1" w16cid:durableId="784888198">
    <w:abstractNumId w:val="39"/>
  </w:num>
  <w:num w:numId="2" w16cid:durableId="664868722">
    <w:abstractNumId w:val="5"/>
  </w:num>
  <w:num w:numId="3" w16cid:durableId="312028452">
    <w:abstractNumId w:val="7"/>
  </w:num>
  <w:num w:numId="4" w16cid:durableId="404570313">
    <w:abstractNumId w:val="29"/>
  </w:num>
  <w:num w:numId="5" w16cid:durableId="248540740">
    <w:abstractNumId w:val="18"/>
  </w:num>
  <w:num w:numId="6" w16cid:durableId="9948444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5167324">
    <w:abstractNumId w:val="36"/>
  </w:num>
  <w:num w:numId="8" w16cid:durableId="2141337462">
    <w:abstractNumId w:val="2"/>
  </w:num>
  <w:num w:numId="9" w16cid:durableId="84620762">
    <w:abstractNumId w:val="19"/>
  </w:num>
  <w:num w:numId="10" w16cid:durableId="1566724699">
    <w:abstractNumId w:val="26"/>
  </w:num>
  <w:num w:numId="11" w16cid:durableId="1155149326">
    <w:abstractNumId w:val="13"/>
  </w:num>
  <w:num w:numId="12" w16cid:durableId="1371805334">
    <w:abstractNumId w:val="35"/>
  </w:num>
  <w:num w:numId="13" w16cid:durableId="758063140">
    <w:abstractNumId w:val="15"/>
  </w:num>
  <w:num w:numId="14" w16cid:durableId="114485391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639751">
    <w:abstractNumId w:val="1"/>
  </w:num>
  <w:num w:numId="16" w16cid:durableId="1552032154">
    <w:abstractNumId w:val="0"/>
  </w:num>
  <w:num w:numId="17" w16cid:durableId="1390305148">
    <w:abstractNumId w:val="16"/>
  </w:num>
  <w:num w:numId="18" w16cid:durableId="1017463900">
    <w:abstractNumId w:val="8"/>
  </w:num>
  <w:num w:numId="19" w16cid:durableId="1218586537">
    <w:abstractNumId w:val="33"/>
  </w:num>
  <w:num w:numId="20" w16cid:durableId="741147492">
    <w:abstractNumId w:val="25"/>
  </w:num>
  <w:num w:numId="21" w16cid:durableId="1178615957">
    <w:abstractNumId w:val="10"/>
  </w:num>
  <w:num w:numId="22" w16cid:durableId="770275692">
    <w:abstractNumId w:val="14"/>
  </w:num>
  <w:num w:numId="23" w16cid:durableId="1936284639">
    <w:abstractNumId w:val="12"/>
  </w:num>
  <w:num w:numId="24" w16cid:durableId="1100028155">
    <w:abstractNumId w:val="31"/>
  </w:num>
  <w:num w:numId="25" w16cid:durableId="1449012727">
    <w:abstractNumId w:val="9"/>
  </w:num>
  <w:num w:numId="26" w16cid:durableId="1243222864">
    <w:abstractNumId w:val="34"/>
  </w:num>
  <w:num w:numId="27" w16cid:durableId="1579747398">
    <w:abstractNumId w:val="22"/>
  </w:num>
  <w:num w:numId="28" w16cid:durableId="2084981763">
    <w:abstractNumId w:val="21"/>
  </w:num>
  <w:num w:numId="29" w16cid:durableId="1051423353">
    <w:abstractNumId w:val="6"/>
  </w:num>
  <w:num w:numId="30" w16cid:durableId="1592740447">
    <w:abstractNumId w:val="3"/>
  </w:num>
  <w:num w:numId="31" w16cid:durableId="1530409415">
    <w:abstractNumId w:val="32"/>
  </w:num>
  <w:num w:numId="32" w16cid:durableId="1381634452">
    <w:abstractNumId w:val="27"/>
  </w:num>
  <w:num w:numId="33" w16cid:durableId="376510277">
    <w:abstractNumId w:val="23"/>
  </w:num>
  <w:num w:numId="34" w16cid:durableId="444420330">
    <w:abstractNumId w:val="4"/>
  </w:num>
  <w:num w:numId="35" w16cid:durableId="285938548">
    <w:abstractNumId w:val="30"/>
  </w:num>
  <w:num w:numId="36" w16cid:durableId="1203980285">
    <w:abstractNumId w:val="11"/>
  </w:num>
  <w:num w:numId="37" w16cid:durableId="791553155">
    <w:abstractNumId w:val="40"/>
  </w:num>
  <w:num w:numId="38" w16cid:durableId="53356968">
    <w:abstractNumId w:val="28"/>
  </w:num>
  <w:num w:numId="39" w16cid:durableId="657929216">
    <w:abstractNumId w:val="37"/>
  </w:num>
  <w:num w:numId="40" w16cid:durableId="1184201619">
    <w:abstractNumId w:val="20"/>
  </w:num>
  <w:num w:numId="41" w16cid:durableId="1178232017">
    <w:abstractNumId w:val="24"/>
  </w:num>
  <w:num w:numId="42" w16cid:durableId="2059547744">
    <w:abstractNumId w:val="17"/>
  </w:num>
  <w:num w:numId="43" w16cid:durableId="312026007">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25E8C"/>
    <w:rsid w:val="000044C1"/>
    <w:rsid w:val="0000659E"/>
    <w:rsid w:val="000067D6"/>
    <w:rsid w:val="000112E8"/>
    <w:rsid w:val="00013139"/>
    <w:rsid w:val="0001339D"/>
    <w:rsid w:val="00014290"/>
    <w:rsid w:val="000146C8"/>
    <w:rsid w:val="000172BF"/>
    <w:rsid w:val="0002112A"/>
    <w:rsid w:val="00022AE0"/>
    <w:rsid w:val="00023AD8"/>
    <w:rsid w:val="00024917"/>
    <w:rsid w:val="00024C03"/>
    <w:rsid w:val="000278AE"/>
    <w:rsid w:val="00030038"/>
    <w:rsid w:val="0003129B"/>
    <w:rsid w:val="0003305F"/>
    <w:rsid w:val="00033B08"/>
    <w:rsid w:val="00034209"/>
    <w:rsid w:val="00037E5F"/>
    <w:rsid w:val="00042AB9"/>
    <w:rsid w:val="00042FFF"/>
    <w:rsid w:val="00043B68"/>
    <w:rsid w:val="0004409E"/>
    <w:rsid w:val="00047AB0"/>
    <w:rsid w:val="00050481"/>
    <w:rsid w:val="000514FD"/>
    <w:rsid w:val="00055113"/>
    <w:rsid w:val="00057B86"/>
    <w:rsid w:val="00057FA3"/>
    <w:rsid w:val="00061784"/>
    <w:rsid w:val="00061A43"/>
    <w:rsid w:val="0006493F"/>
    <w:rsid w:val="00064D45"/>
    <w:rsid w:val="00065AF6"/>
    <w:rsid w:val="000711F0"/>
    <w:rsid w:val="00074B08"/>
    <w:rsid w:val="00082A7F"/>
    <w:rsid w:val="000840ED"/>
    <w:rsid w:val="0008559F"/>
    <w:rsid w:val="0008587C"/>
    <w:rsid w:val="000862FA"/>
    <w:rsid w:val="00086BD4"/>
    <w:rsid w:val="00091111"/>
    <w:rsid w:val="0009247C"/>
    <w:rsid w:val="00093DEB"/>
    <w:rsid w:val="000941CE"/>
    <w:rsid w:val="000953A5"/>
    <w:rsid w:val="00096FDD"/>
    <w:rsid w:val="000A0560"/>
    <w:rsid w:val="000A39F2"/>
    <w:rsid w:val="000A3E69"/>
    <w:rsid w:val="000A3FF8"/>
    <w:rsid w:val="000A4D4E"/>
    <w:rsid w:val="000A6611"/>
    <w:rsid w:val="000A7E1B"/>
    <w:rsid w:val="000B1244"/>
    <w:rsid w:val="000B5CA6"/>
    <w:rsid w:val="000B5CF5"/>
    <w:rsid w:val="000C0307"/>
    <w:rsid w:val="000C099B"/>
    <w:rsid w:val="000C2C80"/>
    <w:rsid w:val="000C2DA7"/>
    <w:rsid w:val="000C7A13"/>
    <w:rsid w:val="000C7D59"/>
    <w:rsid w:val="000D1AF8"/>
    <w:rsid w:val="000D229F"/>
    <w:rsid w:val="000D35D9"/>
    <w:rsid w:val="000D4E3B"/>
    <w:rsid w:val="000D58D5"/>
    <w:rsid w:val="000D5D13"/>
    <w:rsid w:val="000D79E4"/>
    <w:rsid w:val="000D7F77"/>
    <w:rsid w:val="000E059A"/>
    <w:rsid w:val="000E0952"/>
    <w:rsid w:val="000E1141"/>
    <w:rsid w:val="000E4098"/>
    <w:rsid w:val="000E6DEC"/>
    <w:rsid w:val="000F15D2"/>
    <w:rsid w:val="000F17B5"/>
    <w:rsid w:val="000F26B4"/>
    <w:rsid w:val="000F49BE"/>
    <w:rsid w:val="000F6B01"/>
    <w:rsid w:val="00101B70"/>
    <w:rsid w:val="00102826"/>
    <w:rsid w:val="00103638"/>
    <w:rsid w:val="00103E55"/>
    <w:rsid w:val="00110932"/>
    <w:rsid w:val="001136B2"/>
    <w:rsid w:val="0011397B"/>
    <w:rsid w:val="00113BD9"/>
    <w:rsid w:val="0012044F"/>
    <w:rsid w:val="00120459"/>
    <w:rsid w:val="0012063B"/>
    <w:rsid w:val="00123105"/>
    <w:rsid w:val="001273BB"/>
    <w:rsid w:val="001279BA"/>
    <w:rsid w:val="001304AB"/>
    <w:rsid w:val="001316E7"/>
    <w:rsid w:val="00131964"/>
    <w:rsid w:val="00131DCA"/>
    <w:rsid w:val="00133ED1"/>
    <w:rsid w:val="001342FE"/>
    <w:rsid w:val="00134503"/>
    <w:rsid w:val="00134EE8"/>
    <w:rsid w:val="00136755"/>
    <w:rsid w:val="00137C4F"/>
    <w:rsid w:val="00140119"/>
    <w:rsid w:val="00140833"/>
    <w:rsid w:val="00141C34"/>
    <w:rsid w:val="00143D54"/>
    <w:rsid w:val="00144F0A"/>
    <w:rsid w:val="00147046"/>
    <w:rsid w:val="001476EF"/>
    <w:rsid w:val="00150782"/>
    <w:rsid w:val="00150B23"/>
    <w:rsid w:val="001526D3"/>
    <w:rsid w:val="00156D45"/>
    <w:rsid w:val="001623B3"/>
    <w:rsid w:val="00166B38"/>
    <w:rsid w:val="00166C1C"/>
    <w:rsid w:val="00172495"/>
    <w:rsid w:val="001734F0"/>
    <w:rsid w:val="00177620"/>
    <w:rsid w:val="00177D58"/>
    <w:rsid w:val="001817FC"/>
    <w:rsid w:val="00181907"/>
    <w:rsid w:val="00182485"/>
    <w:rsid w:val="00183110"/>
    <w:rsid w:val="00183977"/>
    <w:rsid w:val="00184E3B"/>
    <w:rsid w:val="00186F48"/>
    <w:rsid w:val="00190446"/>
    <w:rsid w:val="00191793"/>
    <w:rsid w:val="00194E2F"/>
    <w:rsid w:val="001969B0"/>
    <w:rsid w:val="00197914"/>
    <w:rsid w:val="001A15DE"/>
    <w:rsid w:val="001A17CA"/>
    <w:rsid w:val="001A1ECA"/>
    <w:rsid w:val="001A47CB"/>
    <w:rsid w:val="001A4A27"/>
    <w:rsid w:val="001B0C75"/>
    <w:rsid w:val="001B265D"/>
    <w:rsid w:val="001B6783"/>
    <w:rsid w:val="001B7032"/>
    <w:rsid w:val="001C3452"/>
    <w:rsid w:val="001C5D10"/>
    <w:rsid w:val="001C68CA"/>
    <w:rsid w:val="001C708D"/>
    <w:rsid w:val="001D474A"/>
    <w:rsid w:val="001D5AC3"/>
    <w:rsid w:val="001D5F02"/>
    <w:rsid w:val="001E022C"/>
    <w:rsid w:val="001E0B87"/>
    <w:rsid w:val="001E0CD7"/>
    <w:rsid w:val="001E2593"/>
    <w:rsid w:val="001E39FA"/>
    <w:rsid w:val="001E40D1"/>
    <w:rsid w:val="001F3156"/>
    <w:rsid w:val="001F4B76"/>
    <w:rsid w:val="001F4D01"/>
    <w:rsid w:val="001F625F"/>
    <w:rsid w:val="001F7433"/>
    <w:rsid w:val="001F7543"/>
    <w:rsid w:val="001F7EB5"/>
    <w:rsid w:val="00200B42"/>
    <w:rsid w:val="0020131C"/>
    <w:rsid w:val="00202458"/>
    <w:rsid w:val="00203FC9"/>
    <w:rsid w:val="002115CD"/>
    <w:rsid w:val="00214457"/>
    <w:rsid w:val="00215D6E"/>
    <w:rsid w:val="0021656C"/>
    <w:rsid w:val="00216ED7"/>
    <w:rsid w:val="00220100"/>
    <w:rsid w:val="0022015C"/>
    <w:rsid w:val="00220AB0"/>
    <w:rsid w:val="00221352"/>
    <w:rsid w:val="00221865"/>
    <w:rsid w:val="00230861"/>
    <w:rsid w:val="00232444"/>
    <w:rsid w:val="00232C1D"/>
    <w:rsid w:val="00235665"/>
    <w:rsid w:val="00235D18"/>
    <w:rsid w:val="002368A3"/>
    <w:rsid w:val="00241B1E"/>
    <w:rsid w:val="00242EAA"/>
    <w:rsid w:val="00243DB9"/>
    <w:rsid w:val="00246F95"/>
    <w:rsid w:val="00247F37"/>
    <w:rsid w:val="00251AC2"/>
    <w:rsid w:val="00251CA6"/>
    <w:rsid w:val="0025214B"/>
    <w:rsid w:val="00253A8B"/>
    <w:rsid w:val="00254990"/>
    <w:rsid w:val="00254E9F"/>
    <w:rsid w:val="00255ECB"/>
    <w:rsid w:val="002574E8"/>
    <w:rsid w:val="0026198D"/>
    <w:rsid w:val="002627B9"/>
    <w:rsid w:val="0026343E"/>
    <w:rsid w:val="00263AB7"/>
    <w:rsid w:val="0026718B"/>
    <w:rsid w:val="00270063"/>
    <w:rsid w:val="00270BF8"/>
    <w:rsid w:val="0027172D"/>
    <w:rsid w:val="002718D6"/>
    <w:rsid w:val="00271999"/>
    <w:rsid w:val="00271B0B"/>
    <w:rsid w:val="00272192"/>
    <w:rsid w:val="00275CD7"/>
    <w:rsid w:val="00276270"/>
    <w:rsid w:val="0027683B"/>
    <w:rsid w:val="00277AD1"/>
    <w:rsid w:val="00284864"/>
    <w:rsid w:val="002906AA"/>
    <w:rsid w:val="002A3E14"/>
    <w:rsid w:val="002A3E7B"/>
    <w:rsid w:val="002B2942"/>
    <w:rsid w:val="002B3C08"/>
    <w:rsid w:val="002B3F28"/>
    <w:rsid w:val="002B4B03"/>
    <w:rsid w:val="002B5F96"/>
    <w:rsid w:val="002B60F6"/>
    <w:rsid w:val="002B700D"/>
    <w:rsid w:val="002C3F85"/>
    <w:rsid w:val="002C5736"/>
    <w:rsid w:val="002C7362"/>
    <w:rsid w:val="002C7E36"/>
    <w:rsid w:val="002D0755"/>
    <w:rsid w:val="002D1235"/>
    <w:rsid w:val="002D12AF"/>
    <w:rsid w:val="002D1556"/>
    <w:rsid w:val="002D252F"/>
    <w:rsid w:val="002D3FD3"/>
    <w:rsid w:val="002D5354"/>
    <w:rsid w:val="002D5AA9"/>
    <w:rsid w:val="002D5E0F"/>
    <w:rsid w:val="002E0476"/>
    <w:rsid w:val="002E675F"/>
    <w:rsid w:val="002E7B0E"/>
    <w:rsid w:val="002F14F8"/>
    <w:rsid w:val="002F236A"/>
    <w:rsid w:val="002F4E83"/>
    <w:rsid w:val="002F5C12"/>
    <w:rsid w:val="002F7B60"/>
    <w:rsid w:val="00301304"/>
    <w:rsid w:val="0030170E"/>
    <w:rsid w:val="00302290"/>
    <w:rsid w:val="0030380E"/>
    <w:rsid w:val="00303FD9"/>
    <w:rsid w:val="0030415D"/>
    <w:rsid w:val="0030440B"/>
    <w:rsid w:val="0030472D"/>
    <w:rsid w:val="003057FF"/>
    <w:rsid w:val="00305F70"/>
    <w:rsid w:val="003123DA"/>
    <w:rsid w:val="00313146"/>
    <w:rsid w:val="003145D6"/>
    <w:rsid w:val="0031530E"/>
    <w:rsid w:val="00316837"/>
    <w:rsid w:val="00317174"/>
    <w:rsid w:val="00317229"/>
    <w:rsid w:val="0031745B"/>
    <w:rsid w:val="00317AC8"/>
    <w:rsid w:val="003203FC"/>
    <w:rsid w:val="00320CD4"/>
    <w:rsid w:val="00322CA7"/>
    <w:rsid w:val="003245A7"/>
    <w:rsid w:val="00324B07"/>
    <w:rsid w:val="00325E8C"/>
    <w:rsid w:val="00332BA1"/>
    <w:rsid w:val="003331CB"/>
    <w:rsid w:val="00333888"/>
    <w:rsid w:val="0034659F"/>
    <w:rsid w:val="003509AC"/>
    <w:rsid w:val="00351977"/>
    <w:rsid w:val="00351D2A"/>
    <w:rsid w:val="003537AD"/>
    <w:rsid w:val="003555F4"/>
    <w:rsid w:val="003566D7"/>
    <w:rsid w:val="00357DC3"/>
    <w:rsid w:val="00360C81"/>
    <w:rsid w:val="00365E39"/>
    <w:rsid w:val="003703FD"/>
    <w:rsid w:val="00370DB2"/>
    <w:rsid w:val="00371FF8"/>
    <w:rsid w:val="0037489E"/>
    <w:rsid w:val="00375108"/>
    <w:rsid w:val="0037545F"/>
    <w:rsid w:val="00375F15"/>
    <w:rsid w:val="00385165"/>
    <w:rsid w:val="0038597E"/>
    <w:rsid w:val="00391097"/>
    <w:rsid w:val="00392899"/>
    <w:rsid w:val="003A1C6B"/>
    <w:rsid w:val="003B1A6C"/>
    <w:rsid w:val="003B28BF"/>
    <w:rsid w:val="003B32DC"/>
    <w:rsid w:val="003B3477"/>
    <w:rsid w:val="003B3F91"/>
    <w:rsid w:val="003B600E"/>
    <w:rsid w:val="003C1C82"/>
    <w:rsid w:val="003C4D32"/>
    <w:rsid w:val="003D5A7F"/>
    <w:rsid w:val="003D6FBA"/>
    <w:rsid w:val="003D7DCF"/>
    <w:rsid w:val="003E394C"/>
    <w:rsid w:val="003E462C"/>
    <w:rsid w:val="003E51F0"/>
    <w:rsid w:val="003F15E2"/>
    <w:rsid w:val="003F2665"/>
    <w:rsid w:val="003F564B"/>
    <w:rsid w:val="00401EAC"/>
    <w:rsid w:val="00402DA7"/>
    <w:rsid w:val="00404524"/>
    <w:rsid w:val="00405CF4"/>
    <w:rsid w:val="00407F9D"/>
    <w:rsid w:val="004118B2"/>
    <w:rsid w:val="00411F89"/>
    <w:rsid w:val="00412FF2"/>
    <w:rsid w:val="0041311D"/>
    <w:rsid w:val="004138A0"/>
    <w:rsid w:val="004144D3"/>
    <w:rsid w:val="00415266"/>
    <w:rsid w:val="004153E7"/>
    <w:rsid w:val="00420EC5"/>
    <w:rsid w:val="0042182F"/>
    <w:rsid w:val="00423075"/>
    <w:rsid w:val="0042402E"/>
    <w:rsid w:val="004323FB"/>
    <w:rsid w:val="00433A58"/>
    <w:rsid w:val="00433C70"/>
    <w:rsid w:val="00442B3D"/>
    <w:rsid w:val="00446CB7"/>
    <w:rsid w:val="00451274"/>
    <w:rsid w:val="004534E3"/>
    <w:rsid w:val="00454D14"/>
    <w:rsid w:val="004550C7"/>
    <w:rsid w:val="004557FF"/>
    <w:rsid w:val="004605A8"/>
    <w:rsid w:val="00460702"/>
    <w:rsid w:val="00461DF9"/>
    <w:rsid w:val="00465CF3"/>
    <w:rsid w:val="0046769B"/>
    <w:rsid w:val="00471864"/>
    <w:rsid w:val="0047233F"/>
    <w:rsid w:val="00477343"/>
    <w:rsid w:val="00477823"/>
    <w:rsid w:val="00480BCD"/>
    <w:rsid w:val="00484312"/>
    <w:rsid w:val="00485CF8"/>
    <w:rsid w:val="004939D8"/>
    <w:rsid w:val="0049715A"/>
    <w:rsid w:val="004A1DA8"/>
    <w:rsid w:val="004A315D"/>
    <w:rsid w:val="004A569C"/>
    <w:rsid w:val="004A7A25"/>
    <w:rsid w:val="004A7F7A"/>
    <w:rsid w:val="004B236F"/>
    <w:rsid w:val="004B29AA"/>
    <w:rsid w:val="004B3D99"/>
    <w:rsid w:val="004B3F46"/>
    <w:rsid w:val="004B4862"/>
    <w:rsid w:val="004B770E"/>
    <w:rsid w:val="004C2573"/>
    <w:rsid w:val="004C44F2"/>
    <w:rsid w:val="004C485E"/>
    <w:rsid w:val="004C7C03"/>
    <w:rsid w:val="004C7CEA"/>
    <w:rsid w:val="004D1D6E"/>
    <w:rsid w:val="004D49A4"/>
    <w:rsid w:val="004D6DCA"/>
    <w:rsid w:val="004E05E5"/>
    <w:rsid w:val="004E1BDC"/>
    <w:rsid w:val="004E4838"/>
    <w:rsid w:val="004E49B9"/>
    <w:rsid w:val="004F21B0"/>
    <w:rsid w:val="004F4C7D"/>
    <w:rsid w:val="004F4F44"/>
    <w:rsid w:val="004F5019"/>
    <w:rsid w:val="004F59B9"/>
    <w:rsid w:val="004F7C48"/>
    <w:rsid w:val="005002A8"/>
    <w:rsid w:val="0050415C"/>
    <w:rsid w:val="00505412"/>
    <w:rsid w:val="00507944"/>
    <w:rsid w:val="005111B3"/>
    <w:rsid w:val="00511A80"/>
    <w:rsid w:val="00513561"/>
    <w:rsid w:val="005141B8"/>
    <w:rsid w:val="00520AEE"/>
    <w:rsid w:val="005236BC"/>
    <w:rsid w:val="005236DC"/>
    <w:rsid w:val="00524C3D"/>
    <w:rsid w:val="00525F77"/>
    <w:rsid w:val="0053047C"/>
    <w:rsid w:val="00531420"/>
    <w:rsid w:val="0053367E"/>
    <w:rsid w:val="005336D1"/>
    <w:rsid w:val="00534949"/>
    <w:rsid w:val="00540501"/>
    <w:rsid w:val="0054535C"/>
    <w:rsid w:val="00545A7F"/>
    <w:rsid w:val="00546097"/>
    <w:rsid w:val="005478C0"/>
    <w:rsid w:val="005479FF"/>
    <w:rsid w:val="00547D4D"/>
    <w:rsid w:val="0055112B"/>
    <w:rsid w:val="00552BBB"/>
    <w:rsid w:val="00553100"/>
    <w:rsid w:val="0055575A"/>
    <w:rsid w:val="00563DA0"/>
    <w:rsid w:val="00564BC8"/>
    <w:rsid w:val="005669E2"/>
    <w:rsid w:val="00566AA6"/>
    <w:rsid w:val="00567A0F"/>
    <w:rsid w:val="00570AC3"/>
    <w:rsid w:val="00574591"/>
    <w:rsid w:val="00575477"/>
    <w:rsid w:val="005768ED"/>
    <w:rsid w:val="00577445"/>
    <w:rsid w:val="00580980"/>
    <w:rsid w:val="00581793"/>
    <w:rsid w:val="00582672"/>
    <w:rsid w:val="00583586"/>
    <w:rsid w:val="00585983"/>
    <w:rsid w:val="005861C7"/>
    <w:rsid w:val="00592877"/>
    <w:rsid w:val="00592938"/>
    <w:rsid w:val="0059642C"/>
    <w:rsid w:val="00597395"/>
    <w:rsid w:val="005974D3"/>
    <w:rsid w:val="005A0B8A"/>
    <w:rsid w:val="005A125A"/>
    <w:rsid w:val="005A1317"/>
    <w:rsid w:val="005B1848"/>
    <w:rsid w:val="005B2CF1"/>
    <w:rsid w:val="005B5AF6"/>
    <w:rsid w:val="005B659C"/>
    <w:rsid w:val="005B7F6B"/>
    <w:rsid w:val="005C40B7"/>
    <w:rsid w:val="005D0AA3"/>
    <w:rsid w:val="005D1BFA"/>
    <w:rsid w:val="005D354C"/>
    <w:rsid w:val="005D4663"/>
    <w:rsid w:val="005D63EC"/>
    <w:rsid w:val="005D70CC"/>
    <w:rsid w:val="005E0E72"/>
    <w:rsid w:val="005E2B28"/>
    <w:rsid w:val="005E2C9A"/>
    <w:rsid w:val="005E5708"/>
    <w:rsid w:val="005F04DD"/>
    <w:rsid w:val="005F4261"/>
    <w:rsid w:val="005F43FA"/>
    <w:rsid w:val="005F5CD9"/>
    <w:rsid w:val="005F5DC4"/>
    <w:rsid w:val="00600C47"/>
    <w:rsid w:val="00605011"/>
    <w:rsid w:val="00607A3D"/>
    <w:rsid w:val="006105A3"/>
    <w:rsid w:val="00612267"/>
    <w:rsid w:val="0061226F"/>
    <w:rsid w:val="00614B00"/>
    <w:rsid w:val="00615170"/>
    <w:rsid w:val="006227AB"/>
    <w:rsid w:val="00623B32"/>
    <w:rsid w:val="006264CF"/>
    <w:rsid w:val="0062650B"/>
    <w:rsid w:val="00626D72"/>
    <w:rsid w:val="00635416"/>
    <w:rsid w:val="006361FF"/>
    <w:rsid w:val="0064010B"/>
    <w:rsid w:val="00640AFD"/>
    <w:rsid w:val="0064236D"/>
    <w:rsid w:val="00643E37"/>
    <w:rsid w:val="00652B98"/>
    <w:rsid w:val="0065591E"/>
    <w:rsid w:val="00656199"/>
    <w:rsid w:val="00656CBF"/>
    <w:rsid w:val="00660706"/>
    <w:rsid w:val="00660F4D"/>
    <w:rsid w:val="00670491"/>
    <w:rsid w:val="0067347F"/>
    <w:rsid w:val="00673684"/>
    <w:rsid w:val="006742B5"/>
    <w:rsid w:val="00683124"/>
    <w:rsid w:val="00683937"/>
    <w:rsid w:val="00690B2C"/>
    <w:rsid w:val="006911DD"/>
    <w:rsid w:val="00691D5A"/>
    <w:rsid w:val="0069356D"/>
    <w:rsid w:val="00694737"/>
    <w:rsid w:val="0069574D"/>
    <w:rsid w:val="00695C5F"/>
    <w:rsid w:val="006A071A"/>
    <w:rsid w:val="006A0B1C"/>
    <w:rsid w:val="006A7066"/>
    <w:rsid w:val="006A7D13"/>
    <w:rsid w:val="006B1F8F"/>
    <w:rsid w:val="006B65EE"/>
    <w:rsid w:val="006C60B0"/>
    <w:rsid w:val="006D0068"/>
    <w:rsid w:val="006D0674"/>
    <w:rsid w:val="006D62B8"/>
    <w:rsid w:val="006D6402"/>
    <w:rsid w:val="006E12B2"/>
    <w:rsid w:val="006E2F9B"/>
    <w:rsid w:val="006E33BA"/>
    <w:rsid w:val="006E413A"/>
    <w:rsid w:val="006F1763"/>
    <w:rsid w:val="006F3BCB"/>
    <w:rsid w:val="006F4111"/>
    <w:rsid w:val="006F7E06"/>
    <w:rsid w:val="007058B1"/>
    <w:rsid w:val="00711A6F"/>
    <w:rsid w:val="00714B12"/>
    <w:rsid w:val="00720B8A"/>
    <w:rsid w:val="00725A1A"/>
    <w:rsid w:val="00726172"/>
    <w:rsid w:val="0073126F"/>
    <w:rsid w:val="00733845"/>
    <w:rsid w:val="007345A9"/>
    <w:rsid w:val="00734C3B"/>
    <w:rsid w:val="00736806"/>
    <w:rsid w:val="00737D44"/>
    <w:rsid w:val="00741ED7"/>
    <w:rsid w:val="0074675C"/>
    <w:rsid w:val="00747BFE"/>
    <w:rsid w:val="0075170B"/>
    <w:rsid w:val="007525EB"/>
    <w:rsid w:val="00753B36"/>
    <w:rsid w:val="00754B81"/>
    <w:rsid w:val="00755086"/>
    <w:rsid w:val="007668A9"/>
    <w:rsid w:val="0076764E"/>
    <w:rsid w:val="00773F81"/>
    <w:rsid w:val="007742FD"/>
    <w:rsid w:val="00774B1C"/>
    <w:rsid w:val="007763E5"/>
    <w:rsid w:val="007768B4"/>
    <w:rsid w:val="00777B3D"/>
    <w:rsid w:val="00782305"/>
    <w:rsid w:val="00782BB7"/>
    <w:rsid w:val="00785733"/>
    <w:rsid w:val="00794909"/>
    <w:rsid w:val="007962E2"/>
    <w:rsid w:val="00796C91"/>
    <w:rsid w:val="007A0853"/>
    <w:rsid w:val="007A2D09"/>
    <w:rsid w:val="007A371F"/>
    <w:rsid w:val="007A67EF"/>
    <w:rsid w:val="007B0F8D"/>
    <w:rsid w:val="007B1F5A"/>
    <w:rsid w:val="007B4B28"/>
    <w:rsid w:val="007B57A1"/>
    <w:rsid w:val="007B5D81"/>
    <w:rsid w:val="007C085D"/>
    <w:rsid w:val="007C149D"/>
    <w:rsid w:val="007C2488"/>
    <w:rsid w:val="007C2EC1"/>
    <w:rsid w:val="007C4DC5"/>
    <w:rsid w:val="007C5CCF"/>
    <w:rsid w:val="007C6470"/>
    <w:rsid w:val="007C6C8A"/>
    <w:rsid w:val="007D0DA0"/>
    <w:rsid w:val="007D31A7"/>
    <w:rsid w:val="007D3234"/>
    <w:rsid w:val="007D3CF7"/>
    <w:rsid w:val="007D40E0"/>
    <w:rsid w:val="007D52B1"/>
    <w:rsid w:val="007D7038"/>
    <w:rsid w:val="007E1DDC"/>
    <w:rsid w:val="007E2C4A"/>
    <w:rsid w:val="007E6A20"/>
    <w:rsid w:val="007E76BC"/>
    <w:rsid w:val="007E7C77"/>
    <w:rsid w:val="007E7F08"/>
    <w:rsid w:val="007F0918"/>
    <w:rsid w:val="007F194D"/>
    <w:rsid w:val="007F2869"/>
    <w:rsid w:val="007F28C2"/>
    <w:rsid w:val="007F3788"/>
    <w:rsid w:val="007F37FE"/>
    <w:rsid w:val="007F6012"/>
    <w:rsid w:val="0080018F"/>
    <w:rsid w:val="00801FB8"/>
    <w:rsid w:val="00802C9F"/>
    <w:rsid w:val="00803212"/>
    <w:rsid w:val="0080367D"/>
    <w:rsid w:val="00807437"/>
    <w:rsid w:val="008078FF"/>
    <w:rsid w:val="0081318A"/>
    <w:rsid w:val="00815A83"/>
    <w:rsid w:val="00816B97"/>
    <w:rsid w:val="00820C1D"/>
    <w:rsid w:val="00821710"/>
    <w:rsid w:val="00823120"/>
    <w:rsid w:val="008234BB"/>
    <w:rsid w:val="008246CC"/>
    <w:rsid w:val="00841853"/>
    <w:rsid w:val="00844F90"/>
    <w:rsid w:val="00853F51"/>
    <w:rsid w:val="00854BFE"/>
    <w:rsid w:val="00854F2B"/>
    <w:rsid w:val="00855C5B"/>
    <w:rsid w:val="008562C2"/>
    <w:rsid w:val="00856771"/>
    <w:rsid w:val="008619BB"/>
    <w:rsid w:val="0086425A"/>
    <w:rsid w:val="0087611F"/>
    <w:rsid w:val="00876E7A"/>
    <w:rsid w:val="008770D0"/>
    <w:rsid w:val="00880104"/>
    <w:rsid w:val="00880D17"/>
    <w:rsid w:val="0088326C"/>
    <w:rsid w:val="00886491"/>
    <w:rsid w:val="0088742B"/>
    <w:rsid w:val="0089151A"/>
    <w:rsid w:val="00892F7B"/>
    <w:rsid w:val="00895408"/>
    <w:rsid w:val="00895D8B"/>
    <w:rsid w:val="00896F8B"/>
    <w:rsid w:val="008A2323"/>
    <w:rsid w:val="008A65AF"/>
    <w:rsid w:val="008B0757"/>
    <w:rsid w:val="008B1E75"/>
    <w:rsid w:val="008B44C9"/>
    <w:rsid w:val="008B6609"/>
    <w:rsid w:val="008B6A2B"/>
    <w:rsid w:val="008C1BD3"/>
    <w:rsid w:val="008C1D87"/>
    <w:rsid w:val="008C1FCA"/>
    <w:rsid w:val="008C3C58"/>
    <w:rsid w:val="008C75D1"/>
    <w:rsid w:val="008D073A"/>
    <w:rsid w:val="008D0EFD"/>
    <w:rsid w:val="008D2261"/>
    <w:rsid w:val="008D43F4"/>
    <w:rsid w:val="008D73F6"/>
    <w:rsid w:val="008E62DA"/>
    <w:rsid w:val="008E651B"/>
    <w:rsid w:val="008E694C"/>
    <w:rsid w:val="008E7B51"/>
    <w:rsid w:val="008E7C98"/>
    <w:rsid w:val="008F5EDA"/>
    <w:rsid w:val="008F7344"/>
    <w:rsid w:val="008F7A37"/>
    <w:rsid w:val="009002C7"/>
    <w:rsid w:val="0090239E"/>
    <w:rsid w:val="0090563B"/>
    <w:rsid w:val="00906F35"/>
    <w:rsid w:val="009075EF"/>
    <w:rsid w:val="00911B3F"/>
    <w:rsid w:val="00911D37"/>
    <w:rsid w:val="00921C04"/>
    <w:rsid w:val="0092360B"/>
    <w:rsid w:val="00923B19"/>
    <w:rsid w:val="00924F61"/>
    <w:rsid w:val="00926301"/>
    <w:rsid w:val="009329F7"/>
    <w:rsid w:val="00934774"/>
    <w:rsid w:val="009365CF"/>
    <w:rsid w:val="00940911"/>
    <w:rsid w:val="00941E2B"/>
    <w:rsid w:val="00943373"/>
    <w:rsid w:val="00943D31"/>
    <w:rsid w:val="009453B1"/>
    <w:rsid w:val="009462B8"/>
    <w:rsid w:val="00951EAA"/>
    <w:rsid w:val="00952872"/>
    <w:rsid w:val="00952C53"/>
    <w:rsid w:val="00957B50"/>
    <w:rsid w:val="00960141"/>
    <w:rsid w:val="00964B98"/>
    <w:rsid w:val="0096681E"/>
    <w:rsid w:val="0096798F"/>
    <w:rsid w:val="00970D0A"/>
    <w:rsid w:val="00971100"/>
    <w:rsid w:val="0097500C"/>
    <w:rsid w:val="00977440"/>
    <w:rsid w:val="009805BF"/>
    <w:rsid w:val="00981C6C"/>
    <w:rsid w:val="0098241A"/>
    <w:rsid w:val="00985A13"/>
    <w:rsid w:val="0098743E"/>
    <w:rsid w:val="00993E96"/>
    <w:rsid w:val="00995477"/>
    <w:rsid w:val="00995C77"/>
    <w:rsid w:val="009A2652"/>
    <w:rsid w:val="009A4791"/>
    <w:rsid w:val="009A5766"/>
    <w:rsid w:val="009A66B9"/>
    <w:rsid w:val="009A6FE6"/>
    <w:rsid w:val="009B00AF"/>
    <w:rsid w:val="009B016F"/>
    <w:rsid w:val="009B1D8B"/>
    <w:rsid w:val="009B1FCA"/>
    <w:rsid w:val="009B30BE"/>
    <w:rsid w:val="009B33A0"/>
    <w:rsid w:val="009C00DA"/>
    <w:rsid w:val="009C02F7"/>
    <w:rsid w:val="009C13E3"/>
    <w:rsid w:val="009C17F0"/>
    <w:rsid w:val="009C6983"/>
    <w:rsid w:val="009C7601"/>
    <w:rsid w:val="009D09B9"/>
    <w:rsid w:val="009D10B7"/>
    <w:rsid w:val="009D3F6E"/>
    <w:rsid w:val="009D6169"/>
    <w:rsid w:val="009D7B9C"/>
    <w:rsid w:val="009E1E88"/>
    <w:rsid w:val="009E1F45"/>
    <w:rsid w:val="009E25CB"/>
    <w:rsid w:val="009E466D"/>
    <w:rsid w:val="009E6092"/>
    <w:rsid w:val="009E7937"/>
    <w:rsid w:val="009E7A93"/>
    <w:rsid w:val="009F06FD"/>
    <w:rsid w:val="009F220B"/>
    <w:rsid w:val="009F42E0"/>
    <w:rsid w:val="00A001AD"/>
    <w:rsid w:val="00A0029D"/>
    <w:rsid w:val="00A10B87"/>
    <w:rsid w:val="00A1597C"/>
    <w:rsid w:val="00A15DCE"/>
    <w:rsid w:val="00A172AC"/>
    <w:rsid w:val="00A200C3"/>
    <w:rsid w:val="00A25A0F"/>
    <w:rsid w:val="00A25EE2"/>
    <w:rsid w:val="00A26FDA"/>
    <w:rsid w:val="00A30BC1"/>
    <w:rsid w:val="00A32449"/>
    <w:rsid w:val="00A331E2"/>
    <w:rsid w:val="00A35AA0"/>
    <w:rsid w:val="00A37B72"/>
    <w:rsid w:val="00A37C6F"/>
    <w:rsid w:val="00A40829"/>
    <w:rsid w:val="00A40A03"/>
    <w:rsid w:val="00A40B85"/>
    <w:rsid w:val="00A40E3A"/>
    <w:rsid w:val="00A451B4"/>
    <w:rsid w:val="00A458FC"/>
    <w:rsid w:val="00A475BA"/>
    <w:rsid w:val="00A47827"/>
    <w:rsid w:val="00A508EB"/>
    <w:rsid w:val="00A50FB2"/>
    <w:rsid w:val="00A6017F"/>
    <w:rsid w:val="00A64AD3"/>
    <w:rsid w:val="00A71700"/>
    <w:rsid w:val="00A72CB4"/>
    <w:rsid w:val="00A757B2"/>
    <w:rsid w:val="00A76EE4"/>
    <w:rsid w:val="00A800A6"/>
    <w:rsid w:val="00A80B51"/>
    <w:rsid w:val="00A81F90"/>
    <w:rsid w:val="00A844A5"/>
    <w:rsid w:val="00A84B0A"/>
    <w:rsid w:val="00A85D6C"/>
    <w:rsid w:val="00A86983"/>
    <w:rsid w:val="00A90C63"/>
    <w:rsid w:val="00A9203B"/>
    <w:rsid w:val="00A93B1B"/>
    <w:rsid w:val="00A9608D"/>
    <w:rsid w:val="00AA3E6D"/>
    <w:rsid w:val="00AA47AF"/>
    <w:rsid w:val="00AA511A"/>
    <w:rsid w:val="00AA5E9C"/>
    <w:rsid w:val="00AB068D"/>
    <w:rsid w:val="00AB4775"/>
    <w:rsid w:val="00AB550A"/>
    <w:rsid w:val="00AB6D8B"/>
    <w:rsid w:val="00AC2E01"/>
    <w:rsid w:val="00AC5F6B"/>
    <w:rsid w:val="00AC7EB6"/>
    <w:rsid w:val="00AD5742"/>
    <w:rsid w:val="00AE0D4B"/>
    <w:rsid w:val="00AE1254"/>
    <w:rsid w:val="00AE1369"/>
    <w:rsid w:val="00AE4E05"/>
    <w:rsid w:val="00AE5B7A"/>
    <w:rsid w:val="00AE626B"/>
    <w:rsid w:val="00AE76C6"/>
    <w:rsid w:val="00AF38CA"/>
    <w:rsid w:val="00AF4F23"/>
    <w:rsid w:val="00AF6CEF"/>
    <w:rsid w:val="00AF7880"/>
    <w:rsid w:val="00B00AF6"/>
    <w:rsid w:val="00B01588"/>
    <w:rsid w:val="00B02058"/>
    <w:rsid w:val="00B068EE"/>
    <w:rsid w:val="00B076A1"/>
    <w:rsid w:val="00B1496F"/>
    <w:rsid w:val="00B20D8D"/>
    <w:rsid w:val="00B22251"/>
    <w:rsid w:val="00B30C03"/>
    <w:rsid w:val="00B3138C"/>
    <w:rsid w:val="00B3223A"/>
    <w:rsid w:val="00B32347"/>
    <w:rsid w:val="00B33784"/>
    <w:rsid w:val="00B33C0E"/>
    <w:rsid w:val="00B33DC1"/>
    <w:rsid w:val="00B35532"/>
    <w:rsid w:val="00B35D25"/>
    <w:rsid w:val="00B4399E"/>
    <w:rsid w:val="00B43BA7"/>
    <w:rsid w:val="00B45AED"/>
    <w:rsid w:val="00B50C8F"/>
    <w:rsid w:val="00B50ECB"/>
    <w:rsid w:val="00B568F2"/>
    <w:rsid w:val="00B621F4"/>
    <w:rsid w:val="00B6286E"/>
    <w:rsid w:val="00B62A7F"/>
    <w:rsid w:val="00B63E45"/>
    <w:rsid w:val="00B644DA"/>
    <w:rsid w:val="00B64B71"/>
    <w:rsid w:val="00B67D42"/>
    <w:rsid w:val="00B73346"/>
    <w:rsid w:val="00B73361"/>
    <w:rsid w:val="00B7411E"/>
    <w:rsid w:val="00B75DF6"/>
    <w:rsid w:val="00B7633A"/>
    <w:rsid w:val="00B81063"/>
    <w:rsid w:val="00B83E9A"/>
    <w:rsid w:val="00B84395"/>
    <w:rsid w:val="00B8588B"/>
    <w:rsid w:val="00B92907"/>
    <w:rsid w:val="00B93616"/>
    <w:rsid w:val="00BA297B"/>
    <w:rsid w:val="00BA346A"/>
    <w:rsid w:val="00BA3A6C"/>
    <w:rsid w:val="00BA4D6F"/>
    <w:rsid w:val="00BA7538"/>
    <w:rsid w:val="00BA78F5"/>
    <w:rsid w:val="00BA7CB1"/>
    <w:rsid w:val="00BB3A7D"/>
    <w:rsid w:val="00BB3F30"/>
    <w:rsid w:val="00BB3FE5"/>
    <w:rsid w:val="00BB437D"/>
    <w:rsid w:val="00BB74FA"/>
    <w:rsid w:val="00BC0E79"/>
    <w:rsid w:val="00BC3A0A"/>
    <w:rsid w:val="00BC40EA"/>
    <w:rsid w:val="00BC478F"/>
    <w:rsid w:val="00BC4C52"/>
    <w:rsid w:val="00BC5C58"/>
    <w:rsid w:val="00BC6478"/>
    <w:rsid w:val="00BC75E3"/>
    <w:rsid w:val="00BD1147"/>
    <w:rsid w:val="00BD2E67"/>
    <w:rsid w:val="00BE13CA"/>
    <w:rsid w:val="00BE314F"/>
    <w:rsid w:val="00BE51B6"/>
    <w:rsid w:val="00BE550C"/>
    <w:rsid w:val="00BF04B1"/>
    <w:rsid w:val="00BF3325"/>
    <w:rsid w:val="00BF4DBA"/>
    <w:rsid w:val="00BF53AF"/>
    <w:rsid w:val="00BF727E"/>
    <w:rsid w:val="00C1475A"/>
    <w:rsid w:val="00C16BCA"/>
    <w:rsid w:val="00C17DCA"/>
    <w:rsid w:val="00C207CE"/>
    <w:rsid w:val="00C239E3"/>
    <w:rsid w:val="00C27723"/>
    <w:rsid w:val="00C366F0"/>
    <w:rsid w:val="00C40898"/>
    <w:rsid w:val="00C40B39"/>
    <w:rsid w:val="00C41A41"/>
    <w:rsid w:val="00C41EC6"/>
    <w:rsid w:val="00C424AF"/>
    <w:rsid w:val="00C42EF6"/>
    <w:rsid w:val="00C43872"/>
    <w:rsid w:val="00C43BC3"/>
    <w:rsid w:val="00C43CDA"/>
    <w:rsid w:val="00C450AC"/>
    <w:rsid w:val="00C4590C"/>
    <w:rsid w:val="00C46298"/>
    <w:rsid w:val="00C51205"/>
    <w:rsid w:val="00C53243"/>
    <w:rsid w:val="00C56E3F"/>
    <w:rsid w:val="00C5765F"/>
    <w:rsid w:val="00C6114D"/>
    <w:rsid w:val="00C61EE9"/>
    <w:rsid w:val="00C63DCE"/>
    <w:rsid w:val="00C7225D"/>
    <w:rsid w:val="00C73165"/>
    <w:rsid w:val="00C73637"/>
    <w:rsid w:val="00C73640"/>
    <w:rsid w:val="00C745DD"/>
    <w:rsid w:val="00C74D0D"/>
    <w:rsid w:val="00C76B27"/>
    <w:rsid w:val="00C82255"/>
    <w:rsid w:val="00C83700"/>
    <w:rsid w:val="00C84528"/>
    <w:rsid w:val="00C84678"/>
    <w:rsid w:val="00C86DBF"/>
    <w:rsid w:val="00C914F4"/>
    <w:rsid w:val="00C91A4E"/>
    <w:rsid w:val="00C920C9"/>
    <w:rsid w:val="00C93019"/>
    <w:rsid w:val="00C9355E"/>
    <w:rsid w:val="00C93DB8"/>
    <w:rsid w:val="00C96EBB"/>
    <w:rsid w:val="00C97AA1"/>
    <w:rsid w:val="00CA0126"/>
    <w:rsid w:val="00CA0263"/>
    <w:rsid w:val="00CA3F27"/>
    <w:rsid w:val="00CB0BCF"/>
    <w:rsid w:val="00CB3361"/>
    <w:rsid w:val="00CB35AA"/>
    <w:rsid w:val="00CB4C0F"/>
    <w:rsid w:val="00CB6993"/>
    <w:rsid w:val="00CB69FD"/>
    <w:rsid w:val="00CB73C3"/>
    <w:rsid w:val="00CC1019"/>
    <w:rsid w:val="00CC1D08"/>
    <w:rsid w:val="00CC2D38"/>
    <w:rsid w:val="00CC347B"/>
    <w:rsid w:val="00CC4902"/>
    <w:rsid w:val="00CC797E"/>
    <w:rsid w:val="00CC79D4"/>
    <w:rsid w:val="00CD0A9D"/>
    <w:rsid w:val="00CD0CFC"/>
    <w:rsid w:val="00CD1E6C"/>
    <w:rsid w:val="00CD4935"/>
    <w:rsid w:val="00CD593E"/>
    <w:rsid w:val="00CD79A9"/>
    <w:rsid w:val="00CE0B48"/>
    <w:rsid w:val="00CE0B98"/>
    <w:rsid w:val="00CE1F28"/>
    <w:rsid w:val="00CE2F78"/>
    <w:rsid w:val="00CE4401"/>
    <w:rsid w:val="00CE5F43"/>
    <w:rsid w:val="00CE7754"/>
    <w:rsid w:val="00CF48E2"/>
    <w:rsid w:val="00CF5C3F"/>
    <w:rsid w:val="00CF784E"/>
    <w:rsid w:val="00D03D80"/>
    <w:rsid w:val="00D0597C"/>
    <w:rsid w:val="00D060AB"/>
    <w:rsid w:val="00D102E1"/>
    <w:rsid w:val="00D11741"/>
    <w:rsid w:val="00D129FC"/>
    <w:rsid w:val="00D20A7E"/>
    <w:rsid w:val="00D21386"/>
    <w:rsid w:val="00D21C6B"/>
    <w:rsid w:val="00D23367"/>
    <w:rsid w:val="00D23C42"/>
    <w:rsid w:val="00D23D74"/>
    <w:rsid w:val="00D27106"/>
    <w:rsid w:val="00D302EF"/>
    <w:rsid w:val="00D305BB"/>
    <w:rsid w:val="00D33F3A"/>
    <w:rsid w:val="00D4091F"/>
    <w:rsid w:val="00D416DB"/>
    <w:rsid w:val="00D42998"/>
    <w:rsid w:val="00D43BEF"/>
    <w:rsid w:val="00D4484A"/>
    <w:rsid w:val="00D46DCD"/>
    <w:rsid w:val="00D47FB0"/>
    <w:rsid w:val="00D5148B"/>
    <w:rsid w:val="00D55782"/>
    <w:rsid w:val="00D566B5"/>
    <w:rsid w:val="00D5771C"/>
    <w:rsid w:val="00D57E18"/>
    <w:rsid w:val="00D67A71"/>
    <w:rsid w:val="00D71089"/>
    <w:rsid w:val="00D714F7"/>
    <w:rsid w:val="00D72833"/>
    <w:rsid w:val="00D8297A"/>
    <w:rsid w:val="00D82E7A"/>
    <w:rsid w:val="00D86F98"/>
    <w:rsid w:val="00D874AC"/>
    <w:rsid w:val="00D90526"/>
    <w:rsid w:val="00D90817"/>
    <w:rsid w:val="00D940F1"/>
    <w:rsid w:val="00D946CB"/>
    <w:rsid w:val="00D96417"/>
    <w:rsid w:val="00DA633D"/>
    <w:rsid w:val="00DB01AB"/>
    <w:rsid w:val="00DB0C02"/>
    <w:rsid w:val="00DB14CA"/>
    <w:rsid w:val="00DB741C"/>
    <w:rsid w:val="00DC0E69"/>
    <w:rsid w:val="00DC147A"/>
    <w:rsid w:val="00DC1856"/>
    <w:rsid w:val="00DC2D17"/>
    <w:rsid w:val="00DC4295"/>
    <w:rsid w:val="00DC4690"/>
    <w:rsid w:val="00DC4ACA"/>
    <w:rsid w:val="00DC5CC8"/>
    <w:rsid w:val="00DC5F56"/>
    <w:rsid w:val="00DC6324"/>
    <w:rsid w:val="00DC7A8A"/>
    <w:rsid w:val="00DC7E55"/>
    <w:rsid w:val="00DD1102"/>
    <w:rsid w:val="00DD11E4"/>
    <w:rsid w:val="00DD2123"/>
    <w:rsid w:val="00DD304E"/>
    <w:rsid w:val="00DD3EEC"/>
    <w:rsid w:val="00DD468E"/>
    <w:rsid w:val="00DD61A5"/>
    <w:rsid w:val="00DE3425"/>
    <w:rsid w:val="00DE68EC"/>
    <w:rsid w:val="00DF2A44"/>
    <w:rsid w:val="00DF2C5C"/>
    <w:rsid w:val="00DF3A9B"/>
    <w:rsid w:val="00DF579F"/>
    <w:rsid w:val="00DF62E5"/>
    <w:rsid w:val="00DF645F"/>
    <w:rsid w:val="00DF7A17"/>
    <w:rsid w:val="00E00119"/>
    <w:rsid w:val="00E0028A"/>
    <w:rsid w:val="00E044AD"/>
    <w:rsid w:val="00E0718A"/>
    <w:rsid w:val="00E078D1"/>
    <w:rsid w:val="00E10C5F"/>
    <w:rsid w:val="00E11A1C"/>
    <w:rsid w:val="00E11AB4"/>
    <w:rsid w:val="00E1204B"/>
    <w:rsid w:val="00E122EC"/>
    <w:rsid w:val="00E12FF0"/>
    <w:rsid w:val="00E1536A"/>
    <w:rsid w:val="00E221E8"/>
    <w:rsid w:val="00E2329F"/>
    <w:rsid w:val="00E2589C"/>
    <w:rsid w:val="00E2638A"/>
    <w:rsid w:val="00E26B1A"/>
    <w:rsid w:val="00E27999"/>
    <w:rsid w:val="00E319DA"/>
    <w:rsid w:val="00E3305E"/>
    <w:rsid w:val="00E33099"/>
    <w:rsid w:val="00E35470"/>
    <w:rsid w:val="00E35ABD"/>
    <w:rsid w:val="00E421C3"/>
    <w:rsid w:val="00E44898"/>
    <w:rsid w:val="00E460B5"/>
    <w:rsid w:val="00E46F9C"/>
    <w:rsid w:val="00E470AC"/>
    <w:rsid w:val="00E52F87"/>
    <w:rsid w:val="00E5574E"/>
    <w:rsid w:val="00E563C4"/>
    <w:rsid w:val="00E571A3"/>
    <w:rsid w:val="00E5776E"/>
    <w:rsid w:val="00E57AE2"/>
    <w:rsid w:val="00E63817"/>
    <w:rsid w:val="00E64442"/>
    <w:rsid w:val="00E646C2"/>
    <w:rsid w:val="00E64F20"/>
    <w:rsid w:val="00E65E54"/>
    <w:rsid w:val="00E70DA2"/>
    <w:rsid w:val="00E73DCF"/>
    <w:rsid w:val="00E7450C"/>
    <w:rsid w:val="00E75EF4"/>
    <w:rsid w:val="00E774CF"/>
    <w:rsid w:val="00E83CF5"/>
    <w:rsid w:val="00E842F2"/>
    <w:rsid w:val="00E843EA"/>
    <w:rsid w:val="00E851A4"/>
    <w:rsid w:val="00E852AF"/>
    <w:rsid w:val="00E90065"/>
    <w:rsid w:val="00E95022"/>
    <w:rsid w:val="00E97A00"/>
    <w:rsid w:val="00EA14EA"/>
    <w:rsid w:val="00EA1513"/>
    <w:rsid w:val="00EA18D6"/>
    <w:rsid w:val="00EA489A"/>
    <w:rsid w:val="00EA6D84"/>
    <w:rsid w:val="00EB07AD"/>
    <w:rsid w:val="00EB1A32"/>
    <w:rsid w:val="00EB2215"/>
    <w:rsid w:val="00EB55F7"/>
    <w:rsid w:val="00EB638E"/>
    <w:rsid w:val="00EC0A23"/>
    <w:rsid w:val="00EC0FDF"/>
    <w:rsid w:val="00EC292A"/>
    <w:rsid w:val="00EC39DD"/>
    <w:rsid w:val="00EC6003"/>
    <w:rsid w:val="00EC6A19"/>
    <w:rsid w:val="00ED2689"/>
    <w:rsid w:val="00ED6682"/>
    <w:rsid w:val="00ED6EE7"/>
    <w:rsid w:val="00ED754B"/>
    <w:rsid w:val="00ED7F8A"/>
    <w:rsid w:val="00EE2766"/>
    <w:rsid w:val="00EE310E"/>
    <w:rsid w:val="00EE5655"/>
    <w:rsid w:val="00EE6403"/>
    <w:rsid w:val="00EE67C0"/>
    <w:rsid w:val="00EF2209"/>
    <w:rsid w:val="00EF4493"/>
    <w:rsid w:val="00EF6E14"/>
    <w:rsid w:val="00F00F34"/>
    <w:rsid w:val="00F01B2D"/>
    <w:rsid w:val="00F04427"/>
    <w:rsid w:val="00F046DA"/>
    <w:rsid w:val="00F06F00"/>
    <w:rsid w:val="00F10A4D"/>
    <w:rsid w:val="00F113C5"/>
    <w:rsid w:val="00F158B6"/>
    <w:rsid w:val="00F17368"/>
    <w:rsid w:val="00F1769F"/>
    <w:rsid w:val="00F200DA"/>
    <w:rsid w:val="00F207F3"/>
    <w:rsid w:val="00F212E2"/>
    <w:rsid w:val="00F216D2"/>
    <w:rsid w:val="00F21C2D"/>
    <w:rsid w:val="00F231C0"/>
    <w:rsid w:val="00F24FE9"/>
    <w:rsid w:val="00F31A3A"/>
    <w:rsid w:val="00F3392E"/>
    <w:rsid w:val="00F40BE1"/>
    <w:rsid w:val="00F41747"/>
    <w:rsid w:val="00F451D9"/>
    <w:rsid w:val="00F46530"/>
    <w:rsid w:val="00F46D79"/>
    <w:rsid w:val="00F47862"/>
    <w:rsid w:val="00F52174"/>
    <w:rsid w:val="00F54E8E"/>
    <w:rsid w:val="00F566E5"/>
    <w:rsid w:val="00F56E0C"/>
    <w:rsid w:val="00F579FE"/>
    <w:rsid w:val="00F60369"/>
    <w:rsid w:val="00F61F46"/>
    <w:rsid w:val="00F64F55"/>
    <w:rsid w:val="00F67D84"/>
    <w:rsid w:val="00F71C64"/>
    <w:rsid w:val="00F746A1"/>
    <w:rsid w:val="00F7723A"/>
    <w:rsid w:val="00F803D6"/>
    <w:rsid w:val="00F8293F"/>
    <w:rsid w:val="00F84577"/>
    <w:rsid w:val="00F86206"/>
    <w:rsid w:val="00F86D14"/>
    <w:rsid w:val="00F9009C"/>
    <w:rsid w:val="00F93C11"/>
    <w:rsid w:val="00F93E3C"/>
    <w:rsid w:val="00FA0A9E"/>
    <w:rsid w:val="00FA1568"/>
    <w:rsid w:val="00FA16A1"/>
    <w:rsid w:val="00FA4A61"/>
    <w:rsid w:val="00FA5231"/>
    <w:rsid w:val="00FB1091"/>
    <w:rsid w:val="00FB2A2A"/>
    <w:rsid w:val="00FB2C37"/>
    <w:rsid w:val="00FB2E7E"/>
    <w:rsid w:val="00FB345E"/>
    <w:rsid w:val="00FB7917"/>
    <w:rsid w:val="00FC1B01"/>
    <w:rsid w:val="00FC4310"/>
    <w:rsid w:val="00FC50AC"/>
    <w:rsid w:val="00FC6303"/>
    <w:rsid w:val="00FC7A56"/>
    <w:rsid w:val="00FC7B0B"/>
    <w:rsid w:val="00FD0C1D"/>
    <w:rsid w:val="00FD2937"/>
    <w:rsid w:val="00FD4BE4"/>
    <w:rsid w:val="00FD5F34"/>
    <w:rsid w:val="00FE5D49"/>
    <w:rsid w:val="00FE6D5B"/>
    <w:rsid w:val="00FE7310"/>
    <w:rsid w:val="00FF115B"/>
    <w:rsid w:val="00FF209F"/>
    <w:rsid w:val="00FF3966"/>
    <w:rsid w:val="00FF5148"/>
    <w:rsid w:val="00FF5F3C"/>
    <w:rsid w:val="00FF7D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B122085"/>
  <w15:docId w15:val="{1A26EC8A-47E9-4DBB-8DA4-A4BAB35E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D9"/>
    <w:rPr>
      <w:rFonts w:ascii="Calibri" w:eastAsia="Calibri" w:hAnsi="Calibri" w:cs="Calibri"/>
    </w:rPr>
  </w:style>
  <w:style w:type="paragraph" w:styleId="Heading1">
    <w:name w:val="heading 1"/>
    <w:basedOn w:val="Normal"/>
    <w:link w:val="Heading1Char"/>
    <w:uiPriority w:val="9"/>
    <w:qFormat/>
    <w:pPr>
      <w:ind w:left="100"/>
      <w:outlineLvl w:val="0"/>
    </w:pPr>
    <w:rPr>
      <w:b/>
      <w:bCs/>
    </w:rPr>
  </w:style>
  <w:style w:type="paragraph" w:styleId="Heading2">
    <w:name w:val="heading 2"/>
    <w:basedOn w:val="Normal"/>
    <w:next w:val="Normal"/>
    <w:link w:val="Heading2Char"/>
    <w:qFormat/>
    <w:rsid w:val="00583586"/>
    <w:pPr>
      <w:keepNext/>
      <w:widowControl/>
      <w:autoSpaceDE/>
      <w:autoSpaceDN/>
      <w:outlineLvl w:val="1"/>
    </w:pPr>
    <w:rPr>
      <w:rFonts w:ascii="Book Antiqua" w:eastAsia="Times New Roman" w:hAnsi="Book Antiqua" w:cs="Arial"/>
      <w:b/>
      <w:bCs/>
      <w:snapToGrid w:val="0"/>
      <w:szCs w:val="24"/>
    </w:rPr>
  </w:style>
  <w:style w:type="paragraph" w:styleId="Heading3">
    <w:name w:val="heading 3"/>
    <w:basedOn w:val="Normal"/>
    <w:next w:val="Normal"/>
    <w:link w:val="Heading3Char"/>
    <w:unhideWhenUsed/>
    <w:qFormat/>
    <w:rsid w:val="002F14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2F14F8"/>
    <w:pPr>
      <w:keepNext/>
      <w:widowControl/>
      <w:autoSpaceDE/>
      <w:autoSpaceDN/>
      <w:ind w:left="720"/>
      <w:jc w:val="both"/>
      <w:outlineLvl w:val="3"/>
    </w:pPr>
    <w:rPr>
      <w:rFonts w:ascii="Times New Roman" w:eastAsia="Times New Roman" w:hAnsi="Times New Roman" w:cs="Times New Roman"/>
      <w:sz w:val="24"/>
      <w:szCs w:val="20"/>
      <w:u w:val="single"/>
    </w:rPr>
  </w:style>
  <w:style w:type="paragraph" w:styleId="Heading5">
    <w:name w:val="heading 5"/>
    <w:basedOn w:val="Normal"/>
    <w:next w:val="Normal"/>
    <w:link w:val="Heading5Char"/>
    <w:qFormat/>
    <w:rsid w:val="002F14F8"/>
    <w:pPr>
      <w:keepNext/>
      <w:widowControl/>
      <w:tabs>
        <w:tab w:val="left" w:pos="1170"/>
      </w:tabs>
      <w:autoSpaceDE/>
      <w:autoSpaceDN/>
      <w:ind w:left="2160" w:right="288" w:hanging="1440"/>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2F14F8"/>
    <w:pPr>
      <w:keepNext/>
      <w:widowControl/>
      <w:autoSpaceDE/>
      <w:autoSpaceDN/>
      <w:outlineLvl w:val="5"/>
    </w:pPr>
    <w:rPr>
      <w:rFonts w:ascii="Tms Rmn" w:eastAsia="Times New Roman" w:hAnsi="Tms Rmn" w:cs="Times New Roman"/>
      <w:sz w:val="24"/>
      <w:szCs w:val="20"/>
    </w:rPr>
  </w:style>
  <w:style w:type="paragraph" w:styleId="Heading7">
    <w:name w:val="heading 7"/>
    <w:basedOn w:val="Normal"/>
    <w:next w:val="Normal"/>
    <w:link w:val="Heading7Char"/>
    <w:qFormat/>
    <w:rsid w:val="002F14F8"/>
    <w:pPr>
      <w:keepNext/>
      <w:widowControl/>
      <w:autoSpaceDE/>
      <w:autoSpaceDN/>
      <w:ind w:left="720" w:right="-43" w:hanging="720"/>
      <w:jc w:val="both"/>
      <w:outlineLvl w:val="6"/>
    </w:pPr>
    <w:rPr>
      <w:rFonts w:ascii="Bookman Old Style" w:eastAsia="Times New Roman" w:hAnsi="Bookman Old Style" w:cs="Times New Roman"/>
      <w:b/>
      <w:sz w:val="24"/>
      <w:szCs w:val="20"/>
      <w:u w:val="single"/>
    </w:rPr>
  </w:style>
  <w:style w:type="paragraph" w:styleId="Heading8">
    <w:name w:val="heading 8"/>
    <w:basedOn w:val="Normal"/>
    <w:next w:val="Normal"/>
    <w:link w:val="Heading8Char"/>
    <w:qFormat/>
    <w:rsid w:val="002F14F8"/>
    <w:pPr>
      <w:keepNext/>
      <w:widowControl/>
      <w:autoSpaceDE/>
      <w:autoSpaceDN/>
      <w:ind w:left="720" w:hanging="720"/>
      <w:jc w:val="center"/>
      <w:outlineLvl w:val="7"/>
    </w:pPr>
    <w:rPr>
      <w:rFonts w:ascii="Arial" w:eastAsia="Times New Roman" w:hAnsi="Arial" w:cs="Times New Roman"/>
      <w:sz w:val="24"/>
      <w:szCs w:val="20"/>
    </w:rPr>
  </w:style>
  <w:style w:type="paragraph" w:styleId="Heading9">
    <w:name w:val="heading 9"/>
    <w:basedOn w:val="Normal"/>
    <w:next w:val="Normal"/>
    <w:link w:val="Heading9Char"/>
    <w:qFormat/>
    <w:rsid w:val="002F14F8"/>
    <w:pPr>
      <w:keepNext/>
      <w:widowControl/>
      <w:autoSpaceDE/>
      <w:autoSpaceDN/>
      <w:jc w:val="center"/>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Number Bullets,Citation List,본문(내용),List Paragraph (numbered (a)),List Paragraph Char Char,List Paragraph1,lp1,List Paragraph11,List Paragraph1 Char Char,Figure_name,Table of contents numbered,Graphic,Resume Title,Ha,heading 9,Annexure"/>
    <w:basedOn w:val="Normal"/>
    <w:link w:val="ListParagraphChar"/>
    <w:uiPriority w:val="34"/>
    <w:qFormat/>
    <w:pPr>
      <w:spacing w:before="140"/>
      <w:ind w:left="644" w:hanging="545"/>
    </w:pPr>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BE314F"/>
    <w:rPr>
      <w:rFonts w:ascii="Segoe UI" w:hAnsi="Segoe UI" w:cs="Segoe UI"/>
      <w:sz w:val="18"/>
      <w:szCs w:val="18"/>
    </w:rPr>
  </w:style>
  <w:style w:type="character" w:customStyle="1" w:styleId="BalloonTextChar">
    <w:name w:val="Balloon Text Char"/>
    <w:basedOn w:val="DefaultParagraphFont"/>
    <w:link w:val="BalloonText"/>
    <w:rsid w:val="00BE314F"/>
    <w:rPr>
      <w:rFonts w:ascii="Segoe UI" w:eastAsia="Calibri" w:hAnsi="Segoe UI" w:cs="Segoe UI"/>
      <w:sz w:val="18"/>
      <w:szCs w:val="18"/>
    </w:rPr>
  </w:style>
  <w:style w:type="paragraph" w:customStyle="1" w:styleId="Default">
    <w:name w:val="Default"/>
    <w:qFormat/>
    <w:rsid w:val="00034209"/>
    <w:pPr>
      <w:widowControl/>
      <w:adjustRightInd w:val="0"/>
    </w:pPr>
    <w:rPr>
      <w:rFonts w:ascii="Book Antiqua" w:eastAsia="Times New Roman" w:hAnsi="Book Antiqua" w:cs="Book Antiqua"/>
      <w:color w:val="000000"/>
      <w:sz w:val="24"/>
      <w:szCs w:val="24"/>
      <w:lang w:bidi="hi-IN"/>
    </w:rPr>
  </w:style>
  <w:style w:type="paragraph" w:styleId="Header">
    <w:name w:val="header"/>
    <w:basedOn w:val="Normal"/>
    <w:link w:val="HeaderChar"/>
    <w:uiPriority w:val="99"/>
    <w:unhideWhenUsed/>
    <w:rsid w:val="00055113"/>
    <w:pPr>
      <w:tabs>
        <w:tab w:val="center" w:pos="4513"/>
        <w:tab w:val="right" w:pos="9026"/>
      </w:tabs>
    </w:pPr>
  </w:style>
  <w:style w:type="character" w:customStyle="1" w:styleId="HeaderChar">
    <w:name w:val="Header Char"/>
    <w:basedOn w:val="DefaultParagraphFont"/>
    <w:link w:val="Header"/>
    <w:uiPriority w:val="99"/>
    <w:rsid w:val="00055113"/>
    <w:rPr>
      <w:rFonts w:ascii="Calibri" w:eastAsia="Calibri" w:hAnsi="Calibri" w:cs="Calibri"/>
    </w:rPr>
  </w:style>
  <w:style w:type="paragraph" w:styleId="Footer">
    <w:name w:val="footer"/>
    <w:basedOn w:val="Normal"/>
    <w:link w:val="FooterChar"/>
    <w:uiPriority w:val="99"/>
    <w:unhideWhenUsed/>
    <w:rsid w:val="00055113"/>
    <w:pPr>
      <w:tabs>
        <w:tab w:val="center" w:pos="4513"/>
        <w:tab w:val="right" w:pos="9026"/>
      </w:tabs>
    </w:pPr>
  </w:style>
  <w:style w:type="character" w:customStyle="1" w:styleId="FooterChar">
    <w:name w:val="Footer Char"/>
    <w:basedOn w:val="DefaultParagraphFont"/>
    <w:link w:val="Footer"/>
    <w:uiPriority w:val="99"/>
    <w:rsid w:val="00055113"/>
    <w:rPr>
      <w:rFonts w:ascii="Calibri" w:eastAsia="Calibri" w:hAnsi="Calibri" w:cs="Calibri"/>
    </w:rPr>
  </w:style>
  <w:style w:type="character" w:customStyle="1" w:styleId="Heading2Char">
    <w:name w:val="Heading 2 Char"/>
    <w:basedOn w:val="DefaultParagraphFont"/>
    <w:link w:val="Heading2"/>
    <w:rsid w:val="00583586"/>
    <w:rPr>
      <w:rFonts w:ascii="Book Antiqua" w:eastAsia="Times New Roman" w:hAnsi="Book Antiqua" w:cs="Arial"/>
      <w:b/>
      <w:bCs/>
      <w:snapToGrid w:val="0"/>
      <w:szCs w:val="24"/>
    </w:rPr>
  </w:style>
  <w:style w:type="table" w:styleId="TableGrid">
    <w:name w:val="Table Grid"/>
    <w:basedOn w:val="TableNormal"/>
    <w:uiPriority w:val="39"/>
    <w:rsid w:val="009B30BE"/>
    <w:pPr>
      <w:widowControl/>
      <w:autoSpaceDE/>
      <w:autoSpaceDN/>
    </w:pPr>
    <w:rPr>
      <w:kern w:val="2"/>
      <w:szCs w:val="20"/>
      <w:lang w:val="en-I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 Bullets Char,Citation List Char,본문(내용) Char,List Paragraph (numbered (a)) Char,List Paragraph Char Char Char,List Paragraph1 Char,lp1 Char,List Paragraph11 Char,List Paragraph1 Char Char Char,Figure_name Char,Graphic Char"/>
    <w:link w:val="ListParagraph"/>
    <w:uiPriority w:val="34"/>
    <w:qFormat/>
    <w:locked/>
    <w:rsid w:val="0030440B"/>
    <w:rPr>
      <w:rFonts w:ascii="Calibri" w:eastAsia="Calibri" w:hAnsi="Calibri" w:cs="Calibri"/>
    </w:rPr>
  </w:style>
  <w:style w:type="character" w:customStyle="1" w:styleId="BodyTextChar">
    <w:name w:val="Body Text Char"/>
    <w:basedOn w:val="DefaultParagraphFont"/>
    <w:link w:val="BodyText"/>
    <w:uiPriority w:val="1"/>
    <w:rsid w:val="0065591E"/>
    <w:rPr>
      <w:rFonts w:ascii="Calibri" w:eastAsia="Calibri" w:hAnsi="Calibri" w:cs="Calibri"/>
    </w:rPr>
  </w:style>
  <w:style w:type="paragraph" w:styleId="NormalWeb">
    <w:name w:val="Normal (Web)"/>
    <w:basedOn w:val="Normal"/>
    <w:unhideWhenUsed/>
    <w:rsid w:val="0001339D"/>
    <w:pPr>
      <w:widowControl/>
      <w:autoSpaceDE/>
      <w:autoSpaceDN/>
    </w:pPr>
    <w:rPr>
      <w:rFonts w:ascii="Aptos" w:eastAsiaTheme="minorHAnsi" w:hAnsi="Aptos" w:cs="Aptos"/>
      <w:sz w:val="24"/>
      <w:szCs w:val="24"/>
      <w:lang w:bidi="hi-IN"/>
    </w:rPr>
  </w:style>
  <w:style w:type="character" w:styleId="Hyperlink">
    <w:name w:val="Hyperlink"/>
    <w:uiPriority w:val="99"/>
    <w:unhideWhenUsed/>
    <w:rsid w:val="008E62DA"/>
    <w:rPr>
      <w:rFonts w:ascii="Times New Roman" w:hAnsi="Times New Roman" w:cs="Times New Roman" w:hint="default"/>
      <w:color w:val="0000FF"/>
      <w:u w:val="single"/>
    </w:rPr>
  </w:style>
  <w:style w:type="table" w:customStyle="1" w:styleId="TableGrid0">
    <w:name w:val="Table Grid_0"/>
    <w:basedOn w:val="TableNormal"/>
    <w:uiPriority w:val="59"/>
    <w:rsid w:val="005002A8"/>
    <w:pPr>
      <w:widowControl/>
      <w:autoSpaceDE/>
      <w:autoSpaceDN/>
    </w:pPr>
    <w:rPr>
      <w:rFonts w:ascii="Calibri" w:eastAsia="Calibri" w:hAnsi="Calibri" w:cs="Mangal"/>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F14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2F14F8"/>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2F14F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F14F8"/>
    <w:rPr>
      <w:rFonts w:ascii="Tms Rmn" w:eastAsia="Times New Roman" w:hAnsi="Tms Rmn" w:cs="Times New Roman"/>
      <w:sz w:val="24"/>
      <w:szCs w:val="20"/>
    </w:rPr>
  </w:style>
  <w:style w:type="character" w:customStyle="1" w:styleId="Heading7Char">
    <w:name w:val="Heading 7 Char"/>
    <w:basedOn w:val="DefaultParagraphFont"/>
    <w:link w:val="Heading7"/>
    <w:rsid w:val="002F14F8"/>
    <w:rPr>
      <w:rFonts w:ascii="Bookman Old Style" w:eastAsia="Times New Roman" w:hAnsi="Bookman Old Style" w:cs="Times New Roman"/>
      <w:b/>
      <w:sz w:val="24"/>
      <w:szCs w:val="20"/>
      <w:u w:val="single"/>
    </w:rPr>
  </w:style>
  <w:style w:type="character" w:customStyle="1" w:styleId="Heading8Char">
    <w:name w:val="Heading 8 Char"/>
    <w:basedOn w:val="DefaultParagraphFont"/>
    <w:link w:val="Heading8"/>
    <w:rsid w:val="002F14F8"/>
    <w:rPr>
      <w:rFonts w:ascii="Arial" w:eastAsia="Times New Roman" w:hAnsi="Arial" w:cs="Times New Roman"/>
      <w:sz w:val="24"/>
      <w:szCs w:val="20"/>
    </w:rPr>
  </w:style>
  <w:style w:type="character" w:customStyle="1" w:styleId="Heading9Char">
    <w:name w:val="Heading 9 Char"/>
    <w:basedOn w:val="DefaultParagraphFont"/>
    <w:link w:val="Heading9"/>
    <w:rsid w:val="002F14F8"/>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2F14F8"/>
    <w:rPr>
      <w:rFonts w:ascii="Calibri" w:eastAsia="Calibri" w:hAnsi="Calibri" w:cs="Calibri"/>
      <w:b/>
      <w:bCs/>
    </w:rPr>
  </w:style>
  <w:style w:type="character" w:customStyle="1" w:styleId="DefaultParagraphFontChar">
    <w:name w:val="Default Paragraph Font Char"/>
    <w:rsid w:val="002F14F8"/>
  </w:style>
  <w:style w:type="character" w:styleId="PageNumber">
    <w:name w:val="page number"/>
    <w:basedOn w:val="DefaultParagraphFont"/>
    <w:rsid w:val="002F14F8"/>
  </w:style>
  <w:style w:type="paragraph" w:styleId="BodyTextIndent3">
    <w:name w:val="Body Text Indent 3"/>
    <w:basedOn w:val="Normal"/>
    <w:link w:val="BodyTextIndent3Char"/>
    <w:rsid w:val="002F14F8"/>
    <w:pPr>
      <w:widowControl/>
      <w:autoSpaceDE/>
      <w:autoSpaceDN/>
      <w:ind w:left="720" w:hanging="3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2F14F8"/>
    <w:rPr>
      <w:rFonts w:ascii="Times New Roman" w:eastAsia="Times New Roman" w:hAnsi="Times New Roman" w:cs="Times New Roman"/>
      <w:sz w:val="24"/>
      <w:szCs w:val="20"/>
    </w:rPr>
  </w:style>
  <w:style w:type="paragraph" w:styleId="BodyTextIndent">
    <w:name w:val="Body Text Indent"/>
    <w:basedOn w:val="Normal"/>
    <w:link w:val="BodyTextIndentChar"/>
    <w:rsid w:val="002F14F8"/>
    <w:pPr>
      <w:widowControl/>
      <w:autoSpaceDE/>
      <w:autoSpaceDN/>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F14F8"/>
    <w:rPr>
      <w:rFonts w:ascii="Times New Roman" w:eastAsia="Times New Roman" w:hAnsi="Times New Roman" w:cs="Times New Roman"/>
      <w:sz w:val="24"/>
      <w:szCs w:val="20"/>
    </w:rPr>
  </w:style>
  <w:style w:type="paragraph" w:styleId="BlockText">
    <w:name w:val="Block Text"/>
    <w:basedOn w:val="Normal"/>
    <w:rsid w:val="002F14F8"/>
    <w:pPr>
      <w:widowControl/>
      <w:autoSpaceDE/>
      <w:autoSpaceDN/>
      <w:ind w:left="1440" w:right="47" w:hanging="720"/>
      <w:jc w:val="both"/>
    </w:pPr>
    <w:rPr>
      <w:rFonts w:ascii="Times New Roman" w:eastAsia="Times New Roman" w:hAnsi="Times New Roman" w:cs="Times New Roman"/>
      <w:sz w:val="24"/>
      <w:szCs w:val="20"/>
    </w:rPr>
  </w:style>
  <w:style w:type="paragraph" w:styleId="BodyText2">
    <w:name w:val="Body Text 2"/>
    <w:basedOn w:val="Normal"/>
    <w:link w:val="BodyText2Char"/>
    <w:rsid w:val="002F14F8"/>
    <w:pPr>
      <w:widowControl/>
      <w:autoSpaceDE/>
      <w:autoSpaceDN/>
      <w:ind w:right="288"/>
      <w:jc w:val="both"/>
    </w:pPr>
    <w:rPr>
      <w:rFonts w:ascii="Arial" w:eastAsia="Times New Roman" w:hAnsi="Arial" w:cs="Times New Roman"/>
      <w:szCs w:val="20"/>
    </w:rPr>
  </w:style>
  <w:style w:type="character" w:customStyle="1" w:styleId="BodyText2Char">
    <w:name w:val="Body Text 2 Char"/>
    <w:basedOn w:val="DefaultParagraphFont"/>
    <w:link w:val="BodyText2"/>
    <w:rsid w:val="002F14F8"/>
    <w:rPr>
      <w:rFonts w:ascii="Arial" w:eastAsia="Times New Roman" w:hAnsi="Arial" w:cs="Times New Roman"/>
      <w:szCs w:val="20"/>
    </w:rPr>
  </w:style>
  <w:style w:type="paragraph" w:styleId="BodyTextIndent2">
    <w:name w:val="Body Text Indent 2"/>
    <w:basedOn w:val="Normal"/>
    <w:link w:val="BodyTextIndent2Char"/>
    <w:rsid w:val="002F14F8"/>
    <w:pPr>
      <w:widowControl/>
      <w:autoSpaceDE/>
      <w:autoSpaceDN/>
      <w:ind w:left="720" w:hanging="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F14F8"/>
    <w:rPr>
      <w:rFonts w:ascii="Times New Roman" w:eastAsia="Times New Roman" w:hAnsi="Times New Roman" w:cs="Times New Roman"/>
      <w:sz w:val="24"/>
      <w:szCs w:val="20"/>
    </w:rPr>
  </w:style>
  <w:style w:type="paragraph" w:styleId="EndnoteText">
    <w:name w:val="endnote text"/>
    <w:basedOn w:val="Normal"/>
    <w:link w:val="EndnoteTextChar"/>
    <w:rsid w:val="002F14F8"/>
    <w:pPr>
      <w:widowControl/>
      <w:autoSpaceDE/>
      <w:autoSpaceDN/>
    </w:pPr>
    <w:rPr>
      <w:rFonts w:ascii="Tms Rmn" w:eastAsia="Times New Roman" w:hAnsi="Tms Rmn" w:cs="Times New Roman"/>
      <w:sz w:val="20"/>
      <w:szCs w:val="20"/>
    </w:rPr>
  </w:style>
  <w:style w:type="character" w:customStyle="1" w:styleId="EndnoteTextChar">
    <w:name w:val="Endnote Text Char"/>
    <w:basedOn w:val="DefaultParagraphFont"/>
    <w:link w:val="EndnoteText"/>
    <w:rsid w:val="002F14F8"/>
    <w:rPr>
      <w:rFonts w:ascii="Tms Rmn" w:eastAsia="Times New Roman" w:hAnsi="Tms Rmn" w:cs="Times New Roman"/>
      <w:sz w:val="20"/>
      <w:szCs w:val="20"/>
    </w:rPr>
  </w:style>
  <w:style w:type="paragraph" w:styleId="Title">
    <w:name w:val="Title"/>
    <w:basedOn w:val="Normal"/>
    <w:link w:val="TitleChar"/>
    <w:uiPriority w:val="10"/>
    <w:qFormat/>
    <w:rsid w:val="002F14F8"/>
    <w:pPr>
      <w:widowControl/>
      <w:autoSpaceDE/>
      <w:autoSpaceDN/>
      <w:jc w:val="center"/>
    </w:pPr>
    <w:rPr>
      <w:rFonts w:ascii="Bookman Old Style" w:eastAsia="Times New Roman" w:hAnsi="Bookman Old Style" w:cs="Times New Roman"/>
      <w:b/>
      <w:snapToGrid w:val="0"/>
      <w:sz w:val="24"/>
      <w:szCs w:val="20"/>
    </w:rPr>
  </w:style>
  <w:style w:type="character" w:customStyle="1" w:styleId="TitleChar">
    <w:name w:val="Title Char"/>
    <w:basedOn w:val="DefaultParagraphFont"/>
    <w:link w:val="Title"/>
    <w:uiPriority w:val="10"/>
    <w:rsid w:val="002F14F8"/>
    <w:rPr>
      <w:rFonts w:ascii="Bookman Old Style" w:eastAsia="Times New Roman" w:hAnsi="Bookman Old Style" w:cs="Times New Roman"/>
      <w:b/>
      <w:snapToGrid w:val="0"/>
      <w:sz w:val="24"/>
      <w:szCs w:val="20"/>
    </w:rPr>
  </w:style>
  <w:style w:type="paragraph" w:styleId="PlainText">
    <w:name w:val="Plain Text"/>
    <w:basedOn w:val="Normal"/>
    <w:link w:val="PlainTextChar"/>
    <w:rsid w:val="002F14F8"/>
    <w:pPr>
      <w:widowControl/>
      <w:autoSpaceDE/>
      <w:autoSpaceDN/>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F14F8"/>
    <w:rPr>
      <w:rFonts w:ascii="Courier New" w:eastAsia="Times New Roman" w:hAnsi="Courier New" w:cs="Times New Roman"/>
      <w:sz w:val="20"/>
      <w:szCs w:val="20"/>
    </w:rPr>
  </w:style>
  <w:style w:type="paragraph" w:styleId="TOC1">
    <w:name w:val="toc 1"/>
    <w:basedOn w:val="Normal"/>
    <w:next w:val="Normal"/>
    <w:rsid w:val="002F14F8"/>
    <w:pPr>
      <w:widowControl/>
      <w:autoSpaceDE/>
      <w:autoSpaceDN/>
    </w:pPr>
    <w:rPr>
      <w:rFonts w:ascii="Times New Roman" w:eastAsia="Times New Roman" w:hAnsi="Times New Roman" w:cs="Times New Roman"/>
      <w:sz w:val="20"/>
      <w:szCs w:val="20"/>
    </w:rPr>
  </w:style>
  <w:style w:type="paragraph" w:styleId="TOC3">
    <w:name w:val="toc 3"/>
    <w:basedOn w:val="Normal"/>
    <w:next w:val="Normal"/>
    <w:rsid w:val="002F14F8"/>
    <w:pPr>
      <w:widowControl/>
      <w:tabs>
        <w:tab w:val="left" w:pos="1000"/>
        <w:tab w:val="right" w:leader="hyphen" w:pos="9307"/>
      </w:tabs>
      <w:autoSpaceDE/>
      <w:autoSpaceDN/>
      <w:ind w:left="720" w:hanging="720"/>
    </w:pPr>
    <w:rPr>
      <w:rFonts w:ascii="Times New Roman" w:eastAsia="Times New Roman" w:hAnsi="Times New Roman" w:cs="Times New Roman"/>
      <w:sz w:val="20"/>
      <w:szCs w:val="20"/>
    </w:rPr>
  </w:style>
  <w:style w:type="paragraph" w:customStyle="1" w:styleId="arial">
    <w:name w:val="arial"/>
    <w:basedOn w:val="Normal"/>
    <w:rsid w:val="002F14F8"/>
    <w:pPr>
      <w:widowControl/>
      <w:autoSpaceDE/>
      <w:autoSpaceDN/>
      <w:ind w:left="720" w:hanging="720"/>
      <w:jc w:val="both"/>
    </w:pPr>
    <w:rPr>
      <w:rFonts w:ascii="Arial" w:eastAsia="Times New Roman" w:hAnsi="Arial" w:cs="Times New Roman"/>
      <w:b/>
      <w:sz w:val="24"/>
      <w:szCs w:val="20"/>
    </w:rPr>
  </w:style>
  <w:style w:type="paragraph" w:styleId="BodyText3">
    <w:name w:val="Body Text 3"/>
    <w:basedOn w:val="Normal"/>
    <w:link w:val="BodyText3Char"/>
    <w:rsid w:val="002F14F8"/>
    <w:pPr>
      <w:widowControl/>
      <w:autoSpaceDE/>
      <w:autoSpaceDN/>
      <w:spacing w:after="120"/>
    </w:pPr>
    <w:rPr>
      <w:rFonts w:ascii="Arial Narrow" w:eastAsia="SimSun" w:hAnsi="Arial Narrow" w:cs="Times New Roman"/>
      <w:sz w:val="16"/>
      <w:szCs w:val="16"/>
    </w:rPr>
  </w:style>
  <w:style w:type="character" w:customStyle="1" w:styleId="BodyText3Char">
    <w:name w:val="Body Text 3 Char"/>
    <w:basedOn w:val="DefaultParagraphFont"/>
    <w:link w:val="BodyText3"/>
    <w:rsid w:val="002F14F8"/>
    <w:rPr>
      <w:rFonts w:ascii="Arial Narrow" w:eastAsia="SimSun" w:hAnsi="Arial Narrow" w:cs="Times New Roman"/>
      <w:sz w:val="16"/>
      <w:szCs w:val="16"/>
    </w:rPr>
  </w:style>
  <w:style w:type="paragraph" w:customStyle="1" w:styleId="heading">
    <w:name w:val="heading"/>
    <w:basedOn w:val="Normal"/>
    <w:uiPriority w:val="99"/>
    <w:rsid w:val="002F14F8"/>
    <w:pPr>
      <w:widowControl/>
      <w:autoSpaceDE/>
      <w:autoSpaceDN/>
      <w:spacing w:after="80"/>
      <w:jc w:val="both"/>
    </w:pPr>
    <w:rPr>
      <w:rFonts w:ascii="Book Antiqua" w:eastAsia="SimSun" w:hAnsi="Book Antiqua" w:cs="Times New Roman"/>
      <w:sz w:val="24"/>
      <w:szCs w:val="20"/>
    </w:rPr>
  </w:style>
  <w:style w:type="character" w:styleId="SubtleEmphasis">
    <w:name w:val="Subtle Emphasis"/>
    <w:basedOn w:val="DefaultParagraphFont"/>
    <w:uiPriority w:val="19"/>
    <w:qFormat/>
    <w:rsid w:val="002F14F8"/>
    <w:rPr>
      <w:i/>
      <w:iCs/>
      <w:color w:val="404040" w:themeColor="text1" w:themeTint="BF"/>
    </w:rPr>
  </w:style>
  <w:style w:type="character" w:styleId="CommentReference">
    <w:name w:val="annotation reference"/>
    <w:rsid w:val="002F14F8"/>
    <w:rPr>
      <w:sz w:val="16"/>
    </w:rPr>
  </w:style>
  <w:style w:type="paragraph" w:styleId="CommentText">
    <w:name w:val="annotation text"/>
    <w:basedOn w:val="Normal"/>
    <w:link w:val="CommentTextChar"/>
    <w:rsid w:val="002F14F8"/>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F14F8"/>
    <w:rPr>
      <w:rFonts w:ascii="Times New Roman" w:eastAsia="Times New Roman" w:hAnsi="Times New Roman" w:cs="Times New Roman"/>
      <w:sz w:val="20"/>
      <w:szCs w:val="20"/>
    </w:rPr>
  </w:style>
  <w:style w:type="paragraph" w:customStyle="1" w:styleId="Style1">
    <w:name w:val="Style1"/>
    <w:basedOn w:val="Normal"/>
    <w:rsid w:val="002F14F8"/>
    <w:pPr>
      <w:widowControl/>
      <w:autoSpaceDE/>
      <w:autoSpaceDN/>
    </w:pPr>
    <w:rPr>
      <w:rFonts w:ascii="Arial" w:eastAsia="Times New Roman" w:hAnsi="Arial" w:cs="Times New Roman"/>
      <w:szCs w:val="20"/>
    </w:rPr>
  </w:style>
  <w:style w:type="paragraph" w:customStyle="1" w:styleId="sub-head-1">
    <w:name w:val="sub-head-1"/>
    <w:basedOn w:val="Normal"/>
    <w:rsid w:val="002F14F8"/>
    <w:pPr>
      <w:widowControl/>
      <w:autoSpaceDE/>
      <w:autoSpaceDN/>
      <w:ind w:left="720" w:hanging="720"/>
      <w:jc w:val="both"/>
    </w:pPr>
    <w:rPr>
      <w:rFonts w:ascii="Trebuchet MS" w:eastAsia="Times New Roman" w:hAnsi="Trebuchet MS" w:cs="Times New Roman"/>
      <w:b/>
      <w:sz w:val="20"/>
      <w:szCs w:val="20"/>
    </w:rPr>
  </w:style>
  <w:style w:type="character" w:styleId="BookTitle">
    <w:name w:val="Book Title"/>
    <w:basedOn w:val="DefaultParagraphFont"/>
    <w:uiPriority w:val="33"/>
    <w:qFormat/>
    <w:rsid w:val="002F14F8"/>
    <w:rPr>
      <w:b/>
      <w:bCs/>
      <w:smallCaps/>
      <w:spacing w:val="5"/>
    </w:rPr>
  </w:style>
  <w:style w:type="paragraph" w:styleId="Revision">
    <w:name w:val="Revision"/>
    <w:hidden/>
    <w:uiPriority w:val="99"/>
    <w:semiHidden/>
    <w:rsid w:val="002F14F8"/>
    <w:pPr>
      <w:widowControl/>
      <w:autoSpaceDE/>
      <w:autoSpaceDN/>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F14F8"/>
    <w:rPr>
      <w:color w:val="800080" w:themeColor="followedHyperlink"/>
      <w:u w:val="single"/>
    </w:rPr>
  </w:style>
  <w:style w:type="character" w:styleId="Strong">
    <w:name w:val="Strong"/>
    <w:uiPriority w:val="22"/>
    <w:qFormat/>
    <w:rsid w:val="00DB741C"/>
    <w:rPr>
      <w:b/>
      <w:bCs/>
    </w:rPr>
  </w:style>
  <w:style w:type="character" w:styleId="UnresolvedMention">
    <w:name w:val="Unresolved Mention"/>
    <w:basedOn w:val="DefaultParagraphFont"/>
    <w:uiPriority w:val="99"/>
    <w:semiHidden/>
    <w:unhideWhenUsed/>
    <w:rsid w:val="00AF4F23"/>
    <w:rPr>
      <w:color w:val="605E5C"/>
      <w:shd w:val="clear" w:color="auto" w:fill="E1DFDD"/>
    </w:rPr>
  </w:style>
  <w:style w:type="paragraph" w:customStyle="1" w:styleId="msonormal0">
    <w:name w:val="msonormal"/>
    <w:basedOn w:val="Normal"/>
    <w:rsid w:val="00AF4F23"/>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customStyle="1" w:styleId="xl64">
    <w:name w:val="xl64"/>
    <w:basedOn w:val="Normal"/>
    <w:rsid w:val="00AF4F23"/>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lang w:val="en-IN" w:eastAsia="en-IN" w:bidi="hi-IN"/>
    </w:rPr>
  </w:style>
  <w:style w:type="paragraph" w:customStyle="1" w:styleId="xl65">
    <w:name w:val="xl65"/>
    <w:basedOn w:val="Normal"/>
    <w:rsid w:val="00AF4F23"/>
    <w:pPr>
      <w:widowControl/>
      <w:autoSpaceDE/>
      <w:autoSpaceDN/>
      <w:spacing w:before="100" w:beforeAutospacing="1" w:after="100" w:afterAutospacing="1"/>
      <w:textAlignment w:val="center"/>
    </w:pPr>
    <w:rPr>
      <w:rFonts w:ascii="Times New Roman" w:eastAsia="Times New Roman" w:hAnsi="Times New Roman" w:cs="Times New Roman"/>
      <w:sz w:val="20"/>
      <w:szCs w:val="20"/>
      <w:lang w:val="en-IN" w:eastAsia="en-IN" w:bidi="hi-IN"/>
    </w:rPr>
  </w:style>
  <w:style w:type="paragraph" w:customStyle="1" w:styleId="xl66">
    <w:name w:val="xl66"/>
    <w:basedOn w:val="Normal"/>
    <w:rsid w:val="00AF4F23"/>
    <w:pPr>
      <w:widowControl/>
      <w:pBdr>
        <w:top w:val="single" w:sz="4" w:space="0" w:color="auto"/>
        <w:left w:val="single" w:sz="8"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67">
    <w:name w:val="xl67"/>
    <w:basedOn w:val="Normal"/>
    <w:rsid w:val="00AF4F23"/>
    <w:pPr>
      <w:widowControl/>
      <w:pBdr>
        <w:top w:val="single" w:sz="8" w:space="0" w:color="auto"/>
        <w:left w:val="single" w:sz="8"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68">
    <w:name w:val="xl68"/>
    <w:basedOn w:val="Normal"/>
    <w:rsid w:val="00AF4F23"/>
    <w:pPr>
      <w:widowControl/>
      <w:pBdr>
        <w:top w:val="single" w:sz="4" w:space="0" w:color="auto"/>
        <w:left w:val="single" w:sz="8" w:space="0" w:color="auto"/>
        <w:bottom w:val="single" w:sz="8" w:space="0" w:color="auto"/>
        <w:right w:val="single" w:sz="4" w:space="0" w:color="auto"/>
      </w:pBdr>
      <w:shd w:val="clear" w:color="000000" w:fill="A6A6A6"/>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69">
    <w:name w:val="xl69"/>
    <w:basedOn w:val="Normal"/>
    <w:rsid w:val="00AF4F23"/>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70">
    <w:name w:val="xl70"/>
    <w:basedOn w:val="Normal"/>
    <w:rsid w:val="00AF4F2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71">
    <w:name w:val="xl71"/>
    <w:basedOn w:val="Normal"/>
    <w:rsid w:val="00AF4F2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72">
    <w:name w:val="xl72"/>
    <w:basedOn w:val="Normal"/>
    <w:rsid w:val="00AF4F23"/>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73">
    <w:name w:val="xl73"/>
    <w:basedOn w:val="Normal"/>
    <w:rsid w:val="00AF4F23"/>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74">
    <w:name w:val="xl74"/>
    <w:basedOn w:val="Normal"/>
    <w:rsid w:val="00AF4F2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75">
    <w:name w:val="xl75"/>
    <w:basedOn w:val="Normal"/>
    <w:rsid w:val="00AF4F2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76">
    <w:name w:val="xl76"/>
    <w:basedOn w:val="Normal"/>
    <w:rsid w:val="00AF4F23"/>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77">
    <w:name w:val="xl77"/>
    <w:basedOn w:val="Normal"/>
    <w:rsid w:val="00AF4F23"/>
    <w:pPr>
      <w:widowControl/>
      <w:pBdr>
        <w:top w:val="single" w:sz="8"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78">
    <w:name w:val="xl78"/>
    <w:basedOn w:val="Normal"/>
    <w:rsid w:val="00AF4F23"/>
    <w:pPr>
      <w:widowControl/>
      <w:pBdr>
        <w:top w:val="single" w:sz="8"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79">
    <w:name w:val="xl79"/>
    <w:basedOn w:val="Normal"/>
    <w:rsid w:val="00AF4F23"/>
    <w:pPr>
      <w:widowControl/>
      <w:pBdr>
        <w:top w:val="single" w:sz="8" w:space="0" w:color="auto"/>
        <w:left w:val="single" w:sz="4"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80">
    <w:name w:val="xl80"/>
    <w:basedOn w:val="Normal"/>
    <w:rsid w:val="00AF4F23"/>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81">
    <w:name w:val="xl81"/>
    <w:basedOn w:val="Normal"/>
    <w:rsid w:val="00AF4F2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82">
    <w:name w:val="xl82"/>
    <w:basedOn w:val="Normal"/>
    <w:rsid w:val="00AF4F2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83">
    <w:name w:val="xl83"/>
    <w:basedOn w:val="Normal"/>
    <w:rsid w:val="00AF4F23"/>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84">
    <w:name w:val="xl84"/>
    <w:basedOn w:val="Normal"/>
    <w:rsid w:val="00AF4F23"/>
    <w:pPr>
      <w:widowControl/>
      <w:pBdr>
        <w:top w:val="single" w:sz="8" w:space="0" w:color="auto"/>
        <w:left w:val="single" w:sz="8" w:space="0" w:color="auto"/>
        <w:bottom w:val="single" w:sz="8" w:space="0" w:color="auto"/>
        <w:right w:val="single" w:sz="4" w:space="0" w:color="auto"/>
      </w:pBdr>
      <w:shd w:val="clear" w:color="000000" w:fill="D6DCE4"/>
      <w:autoSpaceDE/>
      <w:autoSpaceDN/>
      <w:spacing w:before="100" w:beforeAutospacing="1" w:after="100" w:afterAutospacing="1"/>
      <w:textAlignment w:val="center"/>
    </w:pPr>
    <w:rPr>
      <w:rFonts w:ascii="Times New Roman" w:eastAsia="Times New Roman" w:hAnsi="Times New Roman" w:cs="Times New Roman"/>
      <w:sz w:val="28"/>
      <w:szCs w:val="28"/>
      <w:lang w:val="en-IN" w:eastAsia="en-IN" w:bidi="hi-IN"/>
    </w:rPr>
  </w:style>
  <w:style w:type="paragraph" w:customStyle="1" w:styleId="xl85">
    <w:name w:val="xl85"/>
    <w:basedOn w:val="Normal"/>
    <w:rsid w:val="00AF4F23"/>
    <w:pPr>
      <w:widowControl/>
      <w:pBdr>
        <w:top w:val="single" w:sz="8" w:space="0" w:color="auto"/>
        <w:left w:val="single" w:sz="4" w:space="0" w:color="auto"/>
        <w:bottom w:val="single" w:sz="8" w:space="0" w:color="auto"/>
        <w:right w:val="single" w:sz="4" w:space="0" w:color="auto"/>
      </w:pBdr>
      <w:shd w:val="clear" w:color="000000" w:fill="D6DCE4"/>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86">
    <w:name w:val="xl86"/>
    <w:basedOn w:val="Normal"/>
    <w:rsid w:val="00AF4F23"/>
    <w:pPr>
      <w:widowControl/>
      <w:pBdr>
        <w:top w:val="single" w:sz="8" w:space="0" w:color="auto"/>
        <w:left w:val="single" w:sz="4" w:space="0" w:color="auto"/>
        <w:bottom w:val="single" w:sz="8" w:space="0" w:color="auto"/>
        <w:right w:val="single" w:sz="4" w:space="0" w:color="auto"/>
      </w:pBdr>
      <w:shd w:val="clear" w:color="000000" w:fill="D6DCE4"/>
      <w:autoSpaceDE/>
      <w:autoSpaceDN/>
      <w:spacing w:before="100" w:beforeAutospacing="1" w:after="100" w:afterAutospacing="1"/>
      <w:jc w:val="center"/>
      <w:textAlignment w:val="center"/>
    </w:pPr>
    <w:rPr>
      <w:rFonts w:ascii="Times New Roman" w:eastAsia="Times New Roman" w:hAnsi="Times New Roman" w:cs="Times New Roman"/>
      <w:sz w:val="28"/>
      <w:szCs w:val="28"/>
      <w:lang w:val="en-IN" w:eastAsia="en-IN" w:bidi="hi-IN"/>
    </w:rPr>
  </w:style>
  <w:style w:type="paragraph" w:customStyle="1" w:styleId="xl87">
    <w:name w:val="xl87"/>
    <w:basedOn w:val="Normal"/>
    <w:rsid w:val="00AF4F23"/>
    <w:pPr>
      <w:widowControl/>
      <w:pBdr>
        <w:top w:val="single" w:sz="8" w:space="0" w:color="auto"/>
        <w:left w:val="single" w:sz="4" w:space="0" w:color="auto"/>
        <w:bottom w:val="single" w:sz="8" w:space="0" w:color="auto"/>
        <w:right w:val="single" w:sz="8" w:space="0" w:color="auto"/>
      </w:pBdr>
      <w:shd w:val="clear" w:color="000000" w:fill="D6DCE4"/>
      <w:autoSpaceDE/>
      <w:autoSpaceDN/>
      <w:spacing w:before="100" w:beforeAutospacing="1" w:after="100" w:afterAutospacing="1"/>
      <w:textAlignment w:val="center"/>
    </w:pPr>
    <w:rPr>
      <w:rFonts w:ascii="Times New Roman" w:eastAsia="Times New Roman" w:hAnsi="Times New Roman" w:cs="Times New Roman"/>
      <w:sz w:val="28"/>
      <w:szCs w:val="28"/>
      <w:lang w:val="en-IN" w:eastAsia="en-IN" w:bidi="hi-IN"/>
    </w:rPr>
  </w:style>
  <w:style w:type="paragraph" w:customStyle="1" w:styleId="xl88">
    <w:name w:val="xl88"/>
    <w:basedOn w:val="Normal"/>
    <w:rsid w:val="00AF4F23"/>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89">
    <w:name w:val="xl89"/>
    <w:basedOn w:val="Normal"/>
    <w:rsid w:val="00AF4F23"/>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90">
    <w:name w:val="xl90"/>
    <w:basedOn w:val="Normal"/>
    <w:rsid w:val="00AF4F23"/>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91">
    <w:name w:val="xl91"/>
    <w:basedOn w:val="Normal"/>
    <w:rsid w:val="00AF4F23"/>
    <w:pPr>
      <w:widowControl/>
      <w:pBdr>
        <w:top w:val="single" w:sz="4" w:space="0" w:color="auto"/>
        <w:left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92">
    <w:name w:val="xl92"/>
    <w:basedOn w:val="Normal"/>
    <w:rsid w:val="00AF4F23"/>
    <w:pPr>
      <w:widowControl/>
      <w:pBdr>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93">
    <w:name w:val="xl93"/>
    <w:basedOn w:val="Normal"/>
    <w:rsid w:val="00AF4F23"/>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94">
    <w:name w:val="xl94"/>
    <w:basedOn w:val="Normal"/>
    <w:rsid w:val="00AF4F23"/>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95">
    <w:name w:val="xl95"/>
    <w:basedOn w:val="Normal"/>
    <w:rsid w:val="00AF4F23"/>
    <w:pPr>
      <w:widowControl/>
      <w:pBdr>
        <w:left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96">
    <w:name w:val="xl96"/>
    <w:basedOn w:val="Normal"/>
    <w:rsid w:val="00AF4F23"/>
    <w:pPr>
      <w:widowControl/>
      <w:pBdr>
        <w:top w:val="single" w:sz="8" w:space="0" w:color="auto"/>
        <w:left w:val="single" w:sz="8"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97">
    <w:name w:val="xl97"/>
    <w:basedOn w:val="Normal"/>
    <w:rsid w:val="00AF4F23"/>
    <w:pPr>
      <w:widowControl/>
      <w:pBdr>
        <w:top w:val="single" w:sz="4" w:space="0" w:color="auto"/>
        <w:left w:val="single" w:sz="8"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98">
    <w:name w:val="xl98"/>
    <w:basedOn w:val="Normal"/>
    <w:rsid w:val="00AF4F23"/>
    <w:pPr>
      <w:widowControl/>
      <w:pBdr>
        <w:top w:val="single" w:sz="4" w:space="0" w:color="auto"/>
        <w:left w:val="single" w:sz="8" w:space="0" w:color="auto"/>
        <w:bottom w:val="single" w:sz="8" w:space="0" w:color="auto"/>
        <w:right w:val="single" w:sz="4" w:space="0" w:color="auto"/>
      </w:pBdr>
      <w:shd w:val="clear" w:color="000000" w:fill="A6A6A6"/>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99">
    <w:name w:val="xl99"/>
    <w:basedOn w:val="Normal"/>
    <w:rsid w:val="00AF4F23"/>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00">
    <w:name w:val="xl100"/>
    <w:basedOn w:val="Normal"/>
    <w:rsid w:val="00AF4F2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01">
    <w:name w:val="xl101"/>
    <w:basedOn w:val="Normal"/>
    <w:rsid w:val="00AF4F2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02">
    <w:name w:val="xl102"/>
    <w:basedOn w:val="Normal"/>
    <w:rsid w:val="00AF4F23"/>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03">
    <w:name w:val="xl103"/>
    <w:basedOn w:val="Normal"/>
    <w:rsid w:val="00AF4F23"/>
    <w:pPr>
      <w:widowControl/>
      <w:pBdr>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04">
    <w:name w:val="xl104"/>
    <w:basedOn w:val="Normal"/>
    <w:rsid w:val="00AF4F23"/>
    <w:pPr>
      <w:widowControl/>
      <w:pBdr>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05">
    <w:name w:val="xl105"/>
    <w:basedOn w:val="Normal"/>
    <w:rsid w:val="00AF4F23"/>
    <w:pPr>
      <w:widowControl/>
      <w:pBdr>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06">
    <w:name w:val="xl106"/>
    <w:basedOn w:val="Normal"/>
    <w:rsid w:val="00AF4F23"/>
    <w:pPr>
      <w:widowControl/>
      <w:pBdr>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07">
    <w:name w:val="xl107"/>
    <w:basedOn w:val="Normal"/>
    <w:rsid w:val="00AF4F23"/>
    <w:pPr>
      <w:widowControl/>
      <w:pBdr>
        <w:top w:val="single" w:sz="8" w:space="0" w:color="auto"/>
        <w:left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108">
    <w:name w:val="xl108"/>
    <w:basedOn w:val="Normal"/>
    <w:rsid w:val="00AF4F23"/>
    <w:pPr>
      <w:widowControl/>
      <w:pBdr>
        <w:top w:val="single" w:sz="8" w:space="0" w:color="auto"/>
        <w:left w:val="single" w:sz="4" w:space="0" w:color="auto"/>
        <w:bottom w:val="single" w:sz="8" w:space="0" w:color="auto"/>
      </w:pBdr>
      <w:shd w:val="clear" w:color="000000" w:fill="D6DCE4"/>
      <w:autoSpaceDE/>
      <w:autoSpaceDN/>
      <w:spacing w:before="100" w:beforeAutospacing="1" w:after="100" w:afterAutospacing="1"/>
      <w:jc w:val="center"/>
      <w:textAlignment w:val="center"/>
    </w:pPr>
    <w:rPr>
      <w:rFonts w:ascii="Times New Roman" w:eastAsia="Times New Roman" w:hAnsi="Times New Roman" w:cs="Times New Roman"/>
      <w:sz w:val="28"/>
      <w:szCs w:val="28"/>
      <w:lang w:val="en-IN" w:eastAsia="en-IN" w:bidi="hi-IN"/>
    </w:rPr>
  </w:style>
  <w:style w:type="paragraph" w:customStyle="1" w:styleId="xl109">
    <w:name w:val="xl109"/>
    <w:basedOn w:val="Normal"/>
    <w:rsid w:val="00AF4F23"/>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0">
    <w:name w:val="xl110"/>
    <w:basedOn w:val="Normal"/>
    <w:rsid w:val="00AF4F23"/>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1">
    <w:name w:val="xl111"/>
    <w:basedOn w:val="Normal"/>
    <w:rsid w:val="00AF4F23"/>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2">
    <w:name w:val="xl112"/>
    <w:basedOn w:val="Normal"/>
    <w:rsid w:val="00AF4F23"/>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3">
    <w:name w:val="xl113"/>
    <w:basedOn w:val="Normal"/>
    <w:rsid w:val="00AF4F23"/>
    <w:pPr>
      <w:widowControl/>
      <w:pBdr>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4">
    <w:name w:val="xl114"/>
    <w:basedOn w:val="Normal"/>
    <w:rsid w:val="00AF4F23"/>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5">
    <w:name w:val="xl115"/>
    <w:basedOn w:val="Normal"/>
    <w:rsid w:val="00AF4F23"/>
    <w:pPr>
      <w:widowControl/>
      <w:pBdr>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16">
    <w:name w:val="xl116"/>
    <w:basedOn w:val="Normal"/>
    <w:rsid w:val="00AF4F23"/>
    <w:pPr>
      <w:widowControl/>
      <w:pBdr>
        <w:top w:val="single" w:sz="8"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117">
    <w:name w:val="xl117"/>
    <w:basedOn w:val="Normal"/>
    <w:rsid w:val="00AF4F23"/>
    <w:pPr>
      <w:widowControl/>
      <w:pBdr>
        <w:top w:val="single" w:sz="8" w:space="0" w:color="auto"/>
        <w:left w:val="single" w:sz="8" w:space="0" w:color="auto"/>
        <w:bottom w:val="single" w:sz="8" w:space="0" w:color="auto"/>
      </w:pBdr>
      <w:shd w:val="clear" w:color="000000" w:fill="B4C6E7"/>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118">
    <w:name w:val="xl118"/>
    <w:basedOn w:val="Normal"/>
    <w:rsid w:val="00AF4F23"/>
    <w:pPr>
      <w:widowControl/>
      <w:pBdr>
        <w:top w:val="single" w:sz="8" w:space="0" w:color="auto"/>
        <w:bottom w:val="single" w:sz="8" w:space="0" w:color="auto"/>
      </w:pBdr>
      <w:shd w:val="clear" w:color="000000" w:fill="B4C6E7"/>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119">
    <w:name w:val="xl119"/>
    <w:basedOn w:val="Normal"/>
    <w:rsid w:val="00AF4F23"/>
    <w:pPr>
      <w:widowControl/>
      <w:pBdr>
        <w:top w:val="single" w:sz="8" w:space="0" w:color="auto"/>
        <w:bottom w:val="single" w:sz="8" w:space="0" w:color="auto"/>
        <w:right w:val="single" w:sz="8" w:space="0" w:color="auto"/>
      </w:pBdr>
      <w:shd w:val="clear" w:color="000000" w:fill="B4C6E7"/>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120">
    <w:name w:val="xl120"/>
    <w:basedOn w:val="Normal"/>
    <w:rsid w:val="00AF4F2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21">
    <w:name w:val="xl121"/>
    <w:basedOn w:val="Normal"/>
    <w:rsid w:val="00AF4F23"/>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22">
    <w:name w:val="xl122"/>
    <w:basedOn w:val="Normal"/>
    <w:rsid w:val="00AF4F23"/>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23">
    <w:name w:val="xl123"/>
    <w:basedOn w:val="Normal"/>
    <w:rsid w:val="00AF4F2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24">
    <w:name w:val="xl124"/>
    <w:basedOn w:val="Normal"/>
    <w:rsid w:val="00AF4F2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25">
    <w:name w:val="xl125"/>
    <w:basedOn w:val="Normal"/>
    <w:rsid w:val="00AF4F23"/>
    <w:pPr>
      <w:widowControl/>
      <w:pBdr>
        <w:top w:val="single" w:sz="8" w:space="0" w:color="auto"/>
        <w:left w:val="single" w:sz="4"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26">
    <w:name w:val="xl126"/>
    <w:basedOn w:val="Normal"/>
    <w:rsid w:val="00AF4F2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N" w:eastAsia="en-IN" w:bidi="hi-IN"/>
    </w:rPr>
  </w:style>
  <w:style w:type="paragraph" w:customStyle="1" w:styleId="xl127">
    <w:name w:val="xl127"/>
    <w:basedOn w:val="Normal"/>
    <w:rsid w:val="00AF4F23"/>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28">
    <w:name w:val="xl128"/>
    <w:basedOn w:val="Normal"/>
    <w:rsid w:val="00AF4F23"/>
    <w:pPr>
      <w:widowControl/>
      <w:pBdr>
        <w:top w:val="single" w:sz="8"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29">
    <w:name w:val="xl129"/>
    <w:basedOn w:val="Normal"/>
    <w:rsid w:val="00AF4F23"/>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0">
    <w:name w:val="xl130"/>
    <w:basedOn w:val="Normal"/>
    <w:rsid w:val="00AF4F2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1">
    <w:name w:val="xl131"/>
    <w:basedOn w:val="Normal"/>
    <w:rsid w:val="00AF4F2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2">
    <w:name w:val="xl132"/>
    <w:basedOn w:val="Normal"/>
    <w:rsid w:val="00AF4F2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3">
    <w:name w:val="xl133"/>
    <w:basedOn w:val="Normal"/>
    <w:rsid w:val="00AF4F23"/>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4">
    <w:name w:val="xl134"/>
    <w:basedOn w:val="Normal"/>
    <w:rsid w:val="00AF4F23"/>
    <w:pPr>
      <w:widowControl/>
      <w:pBdr>
        <w:top w:val="single" w:sz="4"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5">
    <w:name w:val="xl135"/>
    <w:basedOn w:val="Normal"/>
    <w:rsid w:val="00AF4F23"/>
    <w:pPr>
      <w:widowControl/>
      <w:pBdr>
        <w:top w:val="single" w:sz="4"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6">
    <w:name w:val="xl136"/>
    <w:basedOn w:val="Normal"/>
    <w:rsid w:val="00AF4F23"/>
    <w:pPr>
      <w:widowControl/>
      <w:pBdr>
        <w:top w:val="single" w:sz="8"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7">
    <w:name w:val="xl137"/>
    <w:basedOn w:val="Normal"/>
    <w:rsid w:val="00AF4F23"/>
    <w:pPr>
      <w:widowControl/>
      <w:pBdr>
        <w:top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8">
    <w:name w:val="xl138"/>
    <w:basedOn w:val="Normal"/>
    <w:rsid w:val="00AF4F23"/>
    <w:pPr>
      <w:widowControl/>
      <w:pBdr>
        <w:top w:val="single" w:sz="8"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39">
    <w:name w:val="xl139"/>
    <w:basedOn w:val="Normal"/>
    <w:rsid w:val="00AF4F2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40">
    <w:name w:val="xl140"/>
    <w:basedOn w:val="Normal"/>
    <w:rsid w:val="00AF4F23"/>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41">
    <w:name w:val="xl141"/>
    <w:basedOn w:val="Normal"/>
    <w:rsid w:val="00AF4F2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en-IN" w:eastAsia="en-IN" w:bidi="hi-IN"/>
    </w:rPr>
  </w:style>
  <w:style w:type="paragraph" w:customStyle="1" w:styleId="xl142">
    <w:name w:val="xl142"/>
    <w:basedOn w:val="Normal"/>
    <w:rsid w:val="00AF4F23"/>
    <w:pPr>
      <w:widowControl/>
      <w:pBdr>
        <w:top w:val="single" w:sz="8"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 w:type="paragraph" w:customStyle="1" w:styleId="xl143">
    <w:name w:val="xl143"/>
    <w:basedOn w:val="Normal"/>
    <w:rsid w:val="00AF4F23"/>
    <w:pPr>
      <w:widowControl/>
      <w:pBdr>
        <w:bottom w:val="single" w:sz="8"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30">
      <w:bodyDiv w:val="1"/>
      <w:marLeft w:val="0"/>
      <w:marRight w:val="0"/>
      <w:marTop w:val="0"/>
      <w:marBottom w:val="0"/>
      <w:divBdr>
        <w:top w:val="none" w:sz="0" w:space="0" w:color="auto"/>
        <w:left w:val="none" w:sz="0" w:space="0" w:color="auto"/>
        <w:bottom w:val="none" w:sz="0" w:space="0" w:color="auto"/>
        <w:right w:val="none" w:sz="0" w:space="0" w:color="auto"/>
      </w:divBdr>
    </w:div>
    <w:div w:id="53701260">
      <w:bodyDiv w:val="1"/>
      <w:marLeft w:val="0"/>
      <w:marRight w:val="0"/>
      <w:marTop w:val="0"/>
      <w:marBottom w:val="0"/>
      <w:divBdr>
        <w:top w:val="none" w:sz="0" w:space="0" w:color="auto"/>
        <w:left w:val="none" w:sz="0" w:space="0" w:color="auto"/>
        <w:bottom w:val="none" w:sz="0" w:space="0" w:color="auto"/>
        <w:right w:val="none" w:sz="0" w:space="0" w:color="auto"/>
      </w:divBdr>
    </w:div>
    <w:div w:id="66343282">
      <w:bodyDiv w:val="1"/>
      <w:marLeft w:val="0"/>
      <w:marRight w:val="0"/>
      <w:marTop w:val="0"/>
      <w:marBottom w:val="0"/>
      <w:divBdr>
        <w:top w:val="none" w:sz="0" w:space="0" w:color="auto"/>
        <w:left w:val="none" w:sz="0" w:space="0" w:color="auto"/>
        <w:bottom w:val="none" w:sz="0" w:space="0" w:color="auto"/>
        <w:right w:val="none" w:sz="0" w:space="0" w:color="auto"/>
      </w:divBdr>
    </w:div>
    <w:div w:id="86704298">
      <w:bodyDiv w:val="1"/>
      <w:marLeft w:val="0"/>
      <w:marRight w:val="0"/>
      <w:marTop w:val="0"/>
      <w:marBottom w:val="0"/>
      <w:divBdr>
        <w:top w:val="none" w:sz="0" w:space="0" w:color="auto"/>
        <w:left w:val="none" w:sz="0" w:space="0" w:color="auto"/>
        <w:bottom w:val="none" w:sz="0" w:space="0" w:color="auto"/>
        <w:right w:val="none" w:sz="0" w:space="0" w:color="auto"/>
      </w:divBdr>
    </w:div>
    <w:div w:id="95835188">
      <w:bodyDiv w:val="1"/>
      <w:marLeft w:val="0"/>
      <w:marRight w:val="0"/>
      <w:marTop w:val="0"/>
      <w:marBottom w:val="0"/>
      <w:divBdr>
        <w:top w:val="none" w:sz="0" w:space="0" w:color="auto"/>
        <w:left w:val="none" w:sz="0" w:space="0" w:color="auto"/>
        <w:bottom w:val="none" w:sz="0" w:space="0" w:color="auto"/>
        <w:right w:val="none" w:sz="0" w:space="0" w:color="auto"/>
      </w:divBdr>
    </w:div>
    <w:div w:id="126051526">
      <w:bodyDiv w:val="1"/>
      <w:marLeft w:val="0"/>
      <w:marRight w:val="0"/>
      <w:marTop w:val="0"/>
      <w:marBottom w:val="0"/>
      <w:divBdr>
        <w:top w:val="none" w:sz="0" w:space="0" w:color="auto"/>
        <w:left w:val="none" w:sz="0" w:space="0" w:color="auto"/>
        <w:bottom w:val="none" w:sz="0" w:space="0" w:color="auto"/>
        <w:right w:val="none" w:sz="0" w:space="0" w:color="auto"/>
      </w:divBdr>
    </w:div>
    <w:div w:id="211188338">
      <w:bodyDiv w:val="1"/>
      <w:marLeft w:val="0"/>
      <w:marRight w:val="0"/>
      <w:marTop w:val="0"/>
      <w:marBottom w:val="0"/>
      <w:divBdr>
        <w:top w:val="none" w:sz="0" w:space="0" w:color="auto"/>
        <w:left w:val="none" w:sz="0" w:space="0" w:color="auto"/>
        <w:bottom w:val="none" w:sz="0" w:space="0" w:color="auto"/>
        <w:right w:val="none" w:sz="0" w:space="0" w:color="auto"/>
      </w:divBdr>
    </w:div>
    <w:div w:id="235096051">
      <w:bodyDiv w:val="1"/>
      <w:marLeft w:val="0"/>
      <w:marRight w:val="0"/>
      <w:marTop w:val="0"/>
      <w:marBottom w:val="0"/>
      <w:divBdr>
        <w:top w:val="none" w:sz="0" w:space="0" w:color="auto"/>
        <w:left w:val="none" w:sz="0" w:space="0" w:color="auto"/>
        <w:bottom w:val="none" w:sz="0" w:space="0" w:color="auto"/>
        <w:right w:val="none" w:sz="0" w:space="0" w:color="auto"/>
      </w:divBdr>
    </w:div>
    <w:div w:id="251594069">
      <w:bodyDiv w:val="1"/>
      <w:marLeft w:val="0"/>
      <w:marRight w:val="0"/>
      <w:marTop w:val="0"/>
      <w:marBottom w:val="0"/>
      <w:divBdr>
        <w:top w:val="none" w:sz="0" w:space="0" w:color="auto"/>
        <w:left w:val="none" w:sz="0" w:space="0" w:color="auto"/>
        <w:bottom w:val="none" w:sz="0" w:space="0" w:color="auto"/>
        <w:right w:val="none" w:sz="0" w:space="0" w:color="auto"/>
      </w:divBdr>
    </w:div>
    <w:div w:id="301615877">
      <w:bodyDiv w:val="1"/>
      <w:marLeft w:val="0"/>
      <w:marRight w:val="0"/>
      <w:marTop w:val="0"/>
      <w:marBottom w:val="0"/>
      <w:divBdr>
        <w:top w:val="none" w:sz="0" w:space="0" w:color="auto"/>
        <w:left w:val="none" w:sz="0" w:space="0" w:color="auto"/>
        <w:bottom w:val="none" w:sz="0" w:space="0" w:color="auto"/>
        <w:right w:val="none" w:sz="0" w:space="0" w:color="auto"/>
      </w:divBdr>
    </w:div>
    <w:div w:id="399064778">
      <w:bodyDiv w:val="1"/>
      <w:marLeft w:val="0"/>
      <w:marRight w:val="0"/>
      <w:marTop w:val="0"/>
      <w:marBottom w:val="0"/>
      <w:divBdr>
        <w:top w:val="none" w:sz="0" w:space="0" w:color="auto"/>
        <w:left w:val="none" w:sz="0" w:space="0" w:color="auto"/>
        <w:bottom w:val="none" w:sz="0" w:space="0" w:color="auto"/>
        <w:right w:val="none" w:sz="0" w:space="0" w:color="auto"/>
      </w:divBdr>
    </w:div>
    <w:div w:id="439375266">
      <w:bodyDiv w:val="1"/>
      <w:marLeft w:val="0"/>
      <w:marRight w:val="0"/>
      <w:marTop w:val="0"/>
      <w:marBottom w:val="0"/>
      <w:divBdr>
        <w:top w:val="none" w:sz="0" w:space="0" w:color="auto"/>
        <w:left w:val="none" w:sz="0" w:space="0" w:color="auto"/>
        <w:bottom w:val="none" w:sz="0" w:space="0" w:color="auto"/>
        <w:right w:val="none" w:sz="0" w:space="0" w:color="auto"/>
      </w:divBdr>
    </w:div>
    <w:div w:id="650407552">
      <w:bodyDiv w:val="1"/>
      <w:marLeft w:val="0"/>
      <w:marRight w:val="0"/>
      <w:marTop w:val="0"/>
      <w:marBottom w:val="0"/>
      <w:divBdr>
        <w:top w:val="none" w:sz="0" w:space="0" w:color="auto"/>
        <w:left w:val="none" w:sz="0" w:space="0" w:color="auto"/>
        <w:bottom w:val="none" w:sz="0" w:space="0" w:color="auto"/>
        <w:right w:val="none" w:sz="0" w:space="0" w:color="auto"/>
      </w:divBdr>
    </w:div>
    <w:div w:id="664481488">
      <w:bodyDiv w:val="1"/>
      <w:marLeft w:val="0"/>
      <w:marRight w:val="0"/>
      <w:marTop w:val="0"/>
      <w:marBottom w:val="0"/>
      <w:divBdr>
        <w:top w:val="none" w:sz="0" w:space="0" w:color="auto"/>
        <w:left w:val="none" w:sz="0" w:space="0" w:color="auto"/>
        <w:bottom w:val="none" w:sz="0" w:space="0" w:color="auto"/>
        <w:right w:val="none" w:sz="0" w:space="0" w:color="auto"/>
      </w:divBdr>
    </w:div>
    <w:div w:id="666902022">
      <w:bodyDiv w:val="1"/>
      <w:marLeft w:val="0"/>
      <w:marRight w:val="0"/>
      <w:marTop w:val="0"/>
      <w:marBottom w:val="0"/>
      <w:divBdr>
        <w:top w:val="none" w:sz="0" w:space="0" w:color="auto"/>
        <w:left w:val="none" w:sz="0" w:space="0" w:color="auto"/>
        <w:bottom w:val="none" w:sz="0" w:space="0" w:color="auto"/>
        <w:right w:val="none" w:sz="0" w:space="0" w:color="auto"/>
      </w:divBdr>
    </w:div>
    <w:div w:id="812067089">
      <w:bodyDiv w:val="1"/>
      <w:marLeft w:val="0"/>
      <w:marRight w:val="0"/>
      <w:marTop w:val="0"/>
      <w:marBottom w:val="0"/>
      <w:divBdr>
        <w:top w:val="none" w:sz="0" w:space="0" w:color="auto"/>
        <w:left w:val="none" w:sz="0" w:space="0" w:color="auto"/>
        <w:bottom w:val="none" w:sz="0" w:space="0" w:color="auto"/>
        <w:right w:val="none" w:sz="0" w:space="0" w:color="auto"/>
      </w:divBdr>
    </w:div>
    <w:div w:id="827403517">
      <w:bodyDiv w:val="1"/>
      <w:marLeft w:val="0"/>
      <w:marRight w:val="0"/>
      <w:marTop w:val="0"/>
      <w:marBottom w:val="0"/>
      <w:divBdr>
        <w:top w:val="none" w:sz="0" w:space="0" w:color="auto"/>
        <w:left w:val="none" w:sz="0" w:space="0" w:color="auto"/>
        <w:bottom w:val="none" w:sz="0" w:space="0" w:color="auto"/>
        <w:right w:val="none" w:sz="0" w:space="0" w:color="auto"/>
      </w:divBdr>
    </w:div>
    <w:div w:id="874199942">
      <w:bodyDiv w:val="1"/>
      <w:marLeft w:val="0"/>
      <w:marRight w:val="0"/>
      <w:marTop w:val="0"/>
      <w:marBottom w:val="0"/>
      <w:divBdr>
        <w:top w:val="none" w:sz="0" w:space="0" w:color="auto"/>
        <w:left w:val="none" w:sz="0" w:space="0" w:color="auto"/>
        <w:bottom w:val="none" w:sz="0" w:space="0" w:color="auto"/>
        <w:right w:val="none" w:sz="0" w:space="0" w:color="auto"/>
      </w:divBdr>
    </w:div>
    <w:div w:id="1040402264">
      <w:bodyDiv w:val="1"/>
      <w:marLeft w:val="0"/>
      <w:marRight w:val="0"/>
      <w:marTop w:val="0"/>
      <w:marBottom w:val="0"/>
      <w:divBdr>
        <w:top w:val="none" w:sz="0" w:space="0" w:color="auto"/>
        <w:left w:val="none" w:sz="0" w:space="0" w:color="auto"/>
        <w:bottom w:val="none" w:sz="0" w:space="0" w:color="auto"/>
        <w:right w:val="none" w:sz="0" w:space="0" w:color="auto"/>
      </w:divBdr>
    </w:div>
    <w:div w:id="1056858818">
      <w:bodyDiv w:val="1"/>
      <w:marLeft w:val="0"/>
      <w:marRight w:val="0"/>
      <w:marTop w:val="0"/>
      <w:marBottom w:val="0"/>
      <w:divBdr>
        <w:top w:val="none" w:sz="0" w:space="0" w:color="auto"/>
        <w:left w:val="none" w:sz="0" w:space="0" w:color="auto"/>
        <w:bottom w:val="none" w:sz="0" w:space="0" w:color="auto"/>
        <w:right w:val="none" w:sz="0" w:space="0" w:color="auto"/>
      </w:divBdr>
    </w:div>
    <w:div w:id="1200319448">
      <w:bodyDiv w:val="1"/>
      <w:marLeft w:val="0"/>
      <w:marRight w:val="0"/>
      <w:marTop w:val="0"/>
      <w:marBottom w:val="0"/>
      <w:divBdr>
        <w:top w:val="none" w:sz="0" w:space="0" w:color="auto"/>
        <w:left w:val="none" w:sz="0" w:space="0" w:color="auto"/>
        <w:bottom w:val="none" w:sz="0" w:space="0" w:color="auto"/>
        <w:right w:val="none" w:sz="0" w:space="0" w:color="auto"/>
      </w:divBdr>
    </w:div>
    <w:div w:id="1207646207">
      <w:bodyDiv w:val="1"/>
      <w:marLeft w:val="0"/>
      <w:marRight w:val="0"/>
      <w:marTop w:val="0"/>
      <w:marBottom w:val="0"/>
      <w:divBdr>
        <w:top w:val="none" w:sz="0" w:space="0" w:color="auto"/>
        <w:left w:val="none" w:sz="0" w:space="0" w:color="auto"/>
        <w:bottom w:val="none" w:sz="0" w:space="0" w:color="auto"/>
        <w:right w:val="none" w:sz="0" w:space="0" w:color="auto"/>
      </w:divBdr>
    </w:div>
    <w:div w:id="1246454256">
      <w:bodyDiv w:val="1"/>
      <w:marLeft w:val="0"/>
      <w:marRight w:val="0"/>
      <w:marTop w:val="0"/>
      <w:marBottom w:val="0"/>
      <w:divBdr>
        <w:top w:val="none" w:sz="0" w:space="0" w:color="auto"/>
        <w:left w:val="none" w:sz="0" w:space="0" w:color="auto"/>
        <w:bottom w:val="none" w:sz="0" w:space="0" w:color="auto"/>
        <w:right w:val="none" w:sz="0" w:space="0" w:color="auto"/>
      </w:divBdr>
    </w:div>
    <w:div w:id="1340154637">
      <w:bodyDiv w:val="1"/>
      <w:marLeft w:val="0"/>
      <w:marRight w:val="0"/>
      <w:marTop w:val="0"/>
      <w:marBottom w:val="0"/>
      <w:divBdr>
        <w:top w:val="none" w:sz="0" w:space="0" w:color="auto"/>
        <w:left w:val="none" w:sz="0" w:space="0" w:color="auto"/>
        <w:bottom w:val="none" w:sz="0" w:space="0" w:color="auto"/>
        <w:right w:val="none" w:sz="0" w:space="0" w:color="auto"/>
      </w:divBdr>
    </w:div>
    <w:div w:id="1408041160">
      <w:bodyDiv w:val="1"/>
      <w:marLeft w:val="0"/>
      <w:marRight w:val="0"/>
      <w:marTop w:val="0"/>
      <w:marBottom w:val="0"/>
      <w:divBdr>
        <w:top w:val="none" w:sz="0" w:space="0" w:color="auto"/>
        <w:left w:val="none" w:sz="0" w:space="0" w:color="auto"/>
        <w:bottom w:val="none" w:sz="0" w:space="0" w:color="auto"/>
        <w:right w:val="none" w:sz="0" w:space="0" w:color="auto"/>
      </w:divBdr>
    </w:div>
    <w:div w:id="1433014918">
      <w:bodyDiv w:val="1"/>
      <w:marLeft w:val="0"/>
      <w:marRight w:val="0"/>
      <w:marTop w:val="0"/>
      <w:marBottom w:val="0"/>
      <w:divBdr>
        <w:top w:val="none" w:sz="0" w:space="0" w:color="auto"/>
        <w:left w:val="none" w:sz="0" w:space="0" w:color="auto"/>
        <w:bottom w:val="none" w:sz="0" w:space="0" w:color="auto"/>
        <w:right w:val="none" w:sz="0" w:space="0" w:color="auto"/>
      </w:divBdr>
    </w:div>
    <w:div w:id="1443915093">
      <w:bodyDiv w:val="1"/>
      <w:marLeft w:val="0"/>
      <w:marRight w:val="0"/>
      <w:marTop w:val="0"/>
      <w:marBottom w:val="0"/>
      <w:divBdr>
        <w:top w:val="none" w:sz="0" w:space="0" w:color="auto"/>
        <w:left w:val="none" w:sz="0" w:space="0" w:color="auto"/>
        <w:bottom w:val="none" w:sz="0" w:space="0" w:color="auto"/>
        <w:right w:val="none" w:sz="0" w:space="0" w:color="auto"/>
      </w:divBdr>
    </w:div>
    <w:div w:id="1495956336">
      <w:bodyDiv w:val="1"/>
      <w:marLeft w:val="0"/>
      <w:marRight w:val="0"/>
      <w:marTop w:val="0"/>
      <w:marBottom w:val="0"/>
      <w:divBdr>
        <w:top w:val="none" w:sz="0" w:space="0" w:color="auto"/>
        <w:left w:val="none" w:sz="0" w:space="0" w:color="auto"/>
        <w:bottom w:val="none" w:sz="0" w:space="0" w:color="auto"/>
        <w:right w:val="none" w:sz="0" w:space="0" w:color="auto"/>
      </w:divBdr>
    </w:div>
    <w:div w:id="1631008257">
      <w:bodyDiv w:val="1"/>
      <w:marLeft w:val="0"/>
      <w:marRight w:val="0"/>
      <w:marTop w:val="0"/>
      <w:marBottom w:val="0"/>
      <w:divBdr>
        <w:top w:val="none" w:sz="0" w:space="0" w:color="auto"/>
        <w:left w:val="none" w:sz="0" w:space="0" w:color="auto"/>
        <w:bottom w:val="none" w:sz="0" w:space="0" w:color="auto"/>
        <w:right w:val="none" w:sz="0" w:space="0" w:color="auto"/>
      </w:divBdr>
    </w:div>
    <w:div w:id="1666857912">
      <w:bodyDiv w:val="1"/>
      <w:marLeft w:val="0"/>
      <w:marRight w:val="0"/>
      <w:marTop w:val="0"/>
      <w:marBottom w:val="0"/>
      <w:divBdr>
        <w:top w:val="none" w:sz="0" w:space="0" w:color="auto"/>
        <w:left w:val="none" w:sz="0" w:space="0" w:color="auto"/>
        <w:bottom w:val="none" w:sz="0" w:space="0" w:color="auto"/>
        <w:right w:val="none" w:sz="0" w:space="0" w:color="auto"/>
      </w:divBdr>
    </w:div>
    <w:div w:id="1670668068">
      <w:bodyDiv w:val="1"/>
      <w:marLeft w:val="0"/>
      <w:marRight w:val="0"/>
      <w:marTop w:val="0"/>
      <w:marBottom w:val="0"/>
      <w:divBdr>
        <w:top w:val="none" w:sz="0" w:space="0" w:color="auto"/>
        <w:left w:val="none" w:sz="0" w:space="0" w:color="auto"/>
        <w:bottom w:val="none" w:sz="0" w:space="0" w:color="auto"/>
        <w:right w:val="none" w:sz="0" w:space="0" w:color="auto"/>
      </w:divBdr>
    </w:div>
    <w:div w:id="1690763462">
      <w:bodyDiv w:val="1"/>
      <w:marLeft w:val="0"/>
      <w:marRight w:val="0"/>
      <w:marTop w:val="0"/>
      <w:marBottom w:val="0"/>
      <w:divBdr>
        <w:top w:val="none" w:sz="0" w:space="0" w:color="auto"/>
        <w:left w:val="none" w:sz="0" w:space="0" w:color="auto"/>
        <w:bottom w:val="none" w:sz="0" w:space="0" w:color="auto"/>
        <w:right w:val="none" w:sz="0" w:space="0" w:color="auto"/>
      </w:divBdr>
    </w:div>
    <w:div w:id="1697392694">
      <w:bodyDiv w:val="1"/>
      <w:marLeft w:val="0"/>
      <w:marRight w:val="0"/>
      <w:marTop w:val="0"/>
      <w:marBottom w:val="0"/>
      <w:divBdr>
        <w:top w:val="none" w:sz="0" w:space="0" w:color="auto"/>
        <w:left w:val="none" w:sz="0" w:space="0" w:color="auto"/>
        <w:bottom w:val="none" w:sz="0" w:space="0" w:color="auto"/>
        <w:right w:val="none" w:sz="0" w:space="0" w:color="auto"/>
      </w:divBdr>
    </w:div>
    <w:div w:id="1720275959">
      <w:bodyDiv w:val="1"/>
      <w:marLeft w:val="0"/>
      <w:marRight w:val="0"/>
      <w:marTop w:val="0"/>
      <w:marBottom w:val="0"/>
      <w:divBdr>
        <w:top w:val="none" w:sz="0" w:space="0" w:color="auto"/>
        <w:left w:val="none" w:sz="0" w:space="0" w:color="auto"/>
        <w:bottom w:val="none" w:sz="0" w:space="0" w:color="auto"/>
        <w:right w:val="none" w:sz="0" w:space="0" w:color="auto"/>
      </w:divBdr>
    </w:div>
    <w:div w:id="1784962249">
      <w:bodyDiv w:val="1"/>
      <w:marLeft w:val="0"/>
      <w:marRight w:val="0"/>
      <w:marTop w:val="0"/>
      <w:marBottom w:val="0"/>
      <w:divBdr>
        <w:top w:val="none" w:sz="0" w:space="0" w:color="auto"/>
        <w:left w:val="none" w:sz="0" w:space="0" w:color="auto"/>
        <w:bottom w:val="none" w:sz="0" w:space="0" w:color="auto"/>
        <w:right w:val="none" w:sz="0" w:space="0" w:color="auto"/>
      </w:divBdr>
    </w:div>
    <w:div w:id="1820611297">
      <w:bodyDiv w:val="1"/>
      <w:marLeft w:val="0"/>
      <w:marRight w:val="0"/>
      <w:marTop w:val="0"/>
      <w:marBottom w:val="0"/>
      <w:divBdr>
        <w:top w:val="none" w:sz="0" w:space="0" w:color="auto"/>
        <w:left w:val="none" w:sz="0" w:space="0" w:color="auto"/>
        <w:bottom w:val="none" w:sz="0" w:space="0" w:color="auto"/>
        <w:right w:val="none" w:sz="0" w:space="0" w:color="auto"/>
      </w:divBdr>
    </w:div>
    <w:div w:id="1832062237">
      <w:bodyDiv w:val="1"/>
      <w:marLeft w:val="0"/>
      <w:marRight w:val="0"/>
      <w:marTop w:val="0"/>
      <w:marBottom w:val="0"/>
      <w:divBdr>
        <w:top w:val="none" w:sz="0" w:space="0" w:color="auto"/>
        <w:left w:val="none" w:sz="0" w:space="0" w:color="auto"/>
        <w:bottom w:val="none" w:sz="0" w:space="0" w:color="auto"/>
        <w:right w:val="none" w:sz="0" w:space="0" w:color="auto"/>
      </w:divBdr>
    </w:div>
    <w:div w:id="1898978750">
      <w:bodyDiv w:val="1"/>
      <w:marLeft w:val="0"/>
      <w:marRight w:val="0"/>
      <w:marTop w:val="0"/>
      <w:marBottom w:val="0"/>
      <w:divBdr>
        <w:top w:val="none" w:sz="0" w:space="0" w:color="auto"/>
        <w:left w:val="none" w:sz="0" w:space="0" w:color="auto"/>
        <w:bottom w:val="none" w:sz="0" w:space="0" w:color="auto"/>
        <w:right w:val="none" w:sz="0" w:space="0" w:color="auto"/>
      </w:divBdr>
    </w:div>
    <w:div w:id="1903371346">
      <w:bodyDiv w:val="1"/>
      <w:marLeft w:val="0"/>
      <w:marRight w:val="0"/>
      <w:marTop w:val="0"/>
      <w:marBottom w:val="0"/>
      <w:divBdr>
        <w:top w:val="none" w:sz="0" w:space="0" w:color="auto"/>
        <w:left w:val="none" w:sz="0" w:space="0" w:color="auto"/>
        <w:bottom w:val="none" w:sz="0" w:space="0" w:color="auto"/>
        <w:right w:val="none" w:sz="0" w:space="0" w:color="auto"/>
      </w:divBdr>
    </w:div>
    <w:div w:id="1969969996">
      <w:bodyDiv w:val="1"/>
      <w:marLeft w:val="0"/>
      <w:marRight w:val="0"/>
      <w:marTop w:val="0"/>
      <w:marBottom w:val="0"/>
      <w:divBdr>
        <w:top w:val="none" w:sz="0" w:space="0" w:color="auto"/>
        <w:left w:val="none" w:sz="0" w:space="0" w:color="auto"/>
        <w:bottom w:val="none" w:sz="0" w:space="0" w:color="auto"/>
        <w:right w:val="none" w:sz="0" w:space="0" w:color="auto"/>
      </w:divBdr>
    </w:div>
    <w:div w:id="2034771161">
      <w:bodyDiv w:val="1"/>
      <w:marLeft w:val="0"/>
      <w:marRight w:val="0"/>
      <w:marTop w:val="0"/>
      <w:marBottom w:val="0"/>
      <w:divBdr>
        <w:top w:val="none" w:sz="0" w:space="0" w:color="auto"/>
        <w:left w:val="none" w:sz="0" w:space="0" w:color="auto"/>
        <w:bottom w:val="none" w:sz="0" w:space="0" w:color="auto"/>
        <w:right w:val="none" w:sz="0" w:space="0" w:color="auto"/>
      </w:divBdr>
    </w:div>
    <w:div w:id="2059358125">
      <w:bodyDiv w:val="1"/>
      <w:marLeft w:val="0"/>
      <w:marRight w:val="0"/>
      <w:marTop w:val="0"/>
      <w:marBottom w:val="0"/>
      <w:divBdr>
        <w:top w:val="none" w:sz="0" w:space="0" w:color="auto"/>
        <w:left w:val="none" w:sz="0" w:space="0" w:color="auto"/>
        <w:bottom w:val="none" w:sz="0" w:space="0" w:color="auto"/>
        <w:right w:val="none" w:sz="0" w:space="0" w:color="auto"/>
      </w:divBdr>
    </w:div>
    <w:div w:id="214434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virendra2@powergrid.in/akhil24@powergrid.in"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owergrid.i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powergrid.in/index.php/en/code-conductpolic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s.powergrid.in/pgciltenders/u/default.aspx" TargetMode="Externa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EBD8-87BF-4CBB-BAFC-73E97406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18330</TotalTime>
  <Pages>37</Pages>
  <Words>9605</Words>
  <Characters>45433</Characters>
  <Application>Microsoft Office Word</Application>
  <DocSecurity>0</DocSecurity>
  <Lines>1298</Lines>
  <Paragraphs>1310</Paragraphs>
  <ScaleCrop>false</ScaleCrop>
  <HeadingPairs>
    <vt:vector size="2" baseType="variant">
      <vt:variant>
        <vt:lpstr>Title</vt:lpstr>
      </vt:variant>
      <vt:variant>
        <vt:i4>1</vt:i4>
      </vt:variant>
    </vt:vector>
  </HeadingPairs>
  <TitlesOfParts>
    <vt:vector size="1" baseType="lpstr">
      <vt:lpstr>Microsoft Word - BuyerATC</vt:lpstr>
    </vt:vector>
  </TitlesOfParts>
  <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BuyerATC</dc:title>
  <dc:creator>60003058</dc:creator>
  <cp:lastModifiedBy>Akhil Dubey {}</cp:lastModifiedBy>
  <cp:revision>941</cp:revision>
  <cp:lastPrinted>2022-06-15T10:47:00Z</cp:lastPrinted>
  <dcterms:created xsi:type="dcterms:W3CDTF">2022-06-14T12:26:00Z</dcterms:created>
  <dcterms:modified xsi:type="dcterms:W3CDTF">2026-04-17T13:19:00Z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2022-06-14T00:00:00Z</vt:filetime>
  </property>
  <property fmtid="{D5CDD505-2E9C-101B-9397-08002B2CF9AE}" pid="4" name="ClassificationContentMarkingHeaderShapeIds">
    <vt:lpwstr>3f9c9b72,28f52b03,40b5d82d</vt:lpwstr>
  </property>
  <property fmtid="{D5CDD505-2E9C-101B-9397-08002B2CF9AE}" pid="5" name="ClassificationContentMarkingHeaderFontProps">
    <vt:lpwstr>#ff0000,12,Aptos</vt:lpwstr>
  </property>
  <property fmtid="{D5CDD505-2E9C-101B-9397-08002B2CF9AE}" pid="6" name="ClassificationContentMarkingHeaderText">
    <vt:lpwstr>डेटा वर्गीकरण : प्रतिबंधित/RESTRICTED</vt:lpwstr>
  </property>
  <property fmtid="{D5CDD505-2E9C-101B-9397-08002B2CF9AE}" pid="7" name="MSIP_Label_1e5961ef-6ad8-4ebf-ac83-5a6f539b3711_Enabled">
    <vt:lpwstr>true</vt:lpwstr>
  </property>
  <property fmtid="{D5CDD505-2E9C-101B-9397-08002B2CF9AE}" pid="8" name="MSIP_Label_1e5961ef-6ad8-4ebf-ac83-5a6f539b3711_SetDate">
    <vt:lpwstr>2026-04-17T07:17:32Z</vt:lpwstr>
  </property>
  <property fmtid="{D5CDD505-2E9C-101B-9397-08002B2CF9AE}" pid="9" name="MSIP_Label_1e5961ef-6ad8-4ebf-ac83-5a6f539b3711_Method">
    <vt:lpwstr>Privileged</vt:lpwstr>
  </property>
  <property fmtid="{D5CDD505-2E9C-101B-9397-08002B2CF9AE}" pid="10" name="MSIP_Label_1e5961ef-6ad8-4ebf-ac83-5a6f539b3711_Name">
    <vt:lpwstr>Restricted-IT</vt:lpwstr>
  </property>
  <property fmtid="{D5CDD505-2E9C-101B-9397-08002B2CF9AE}" pid="11" name="MSIP_Label_1e5961ef-6ad8-4ebf-ac83-5a6f539b3711_SiteId">
    <vt:lpwstr>7048075c-52c2-4a40-8e7c-5c5a5573c87f</vt:lpwstr>
  </property>
  <property fmtid="{D5CDD505-2E9C-101B-9397-08002B2CF9AE}" pid="12" name="MSIP_Label_1e5961ef-6ad8-4ebf-ac83-5a6f539b3711_ActionId">
    <vt:lpwstr>6ff2768a-c2f4-4646-a447-696234b7ad28</vt:lpwstr>
  </property>
  <property fmtid="{D5CDD505-2E9C-101B-9397-08002B2CF9AE}" pid="13" name="MSIP_Label_1e5961ef-6ad8-4ebf-ac83-5a6f539b3711_ContentBits">
    <vt:lpwstr>1</vt:lpwstr>
  </property>
  <property fmtid="{D5CDD505-2E9C-101B-9397-08002B2CF9AE}" pid="14" name="MSIP_Label_1e5961ef-6ad8-4ebf-ac83-5a6f539b3711_Tag">
    <vt:lpwstr>10, 0, 1, 1</vt:lpwstr>
  </property>
</Properties>
</file>