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03D9D" w14:textId="6587593E"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00FC0889" w:rsidRPr="00C94492">
        <w:rPr>
          <w:rFonts w:ascii="Book Antiqua" w:hAnsi="Book Antiqua"/>
          <w:b/>
          <w:sz w:val="24"/>
          <w:szCs w:val="24"/>
        </w:rPr>
        <w:t>“</w:t>
      </w:r>
      <w:r w:rsidR="00FC0889" w:rsidRPr="004760D2">
        <w:rPr>
          <w:rFonts w:ascii="Book Antiqua" w:hAnsi="Book Antiqua"/>
          <w:b/>
          <w:sz w:val="24"/>
          <w:szCs w:val="24"/>
        </w:rPr>
        <w:t>Transmission System under ISTS for</w:t>
      </w:r>
      <w:r w:rsidR="00FC0889">
        <w:rPr>
          <w:rFonts w:ascii="Book Antiqua" w:hAnsi="Book Antiqua"/>
          <w:b/>
          <w:sz w:val="24"/>
          <w:szCs w:val="24"/>
        </w:rPr>
        <w:t xml:space="preserve"> </w:t>
      </w:r>
      <w:r w:rsidR="00FC0889" w:rsidRPr="004760D2">
        <w:rPr>
          <w:rFonts w:ascii="Book Antiqua" w:hAnsi="Book Antiqua"/>
          <w:b/>
          <w:sz w:val="24"/>
          <w:szCs w:val="24"/>
        </w:rPr>
        <w:t>evacuation of power from Kudankulam Unit - 3 and 4 (2x1000 MW)</w:t>
      </w:r>
      <w:r w:rsidR="00FC0889" w:rsidRPr="00C94492">
        <w:rPr>
          <w:rFonts w:ascii="Book Antiqua" w:hAnsi="Book Antiqua"/>
          <w:b/>
          <w:sz w:val="24"/>
          <w:szCs w:val="24"/>
        </w:rPr>
        <w:t xml:space="preserve">”. </w:t>
      </w:r>
      <w:r w:rsidR="00FC0889" w:rsidRPr="00C13B89">
        <w:rPr>
          <w:rFonts w:ascii="Book Antiqua" w:hAnsi="Book Antiqua"/>
          <w:b/>
          <w:sz w:val="24"/>
          <w:szCs w:val="24"/>
        </w:rPr>
        <w:t>Spec. No. CTUIL/IE/2024-25/</w:t>
      </w:r>
      <w:r w:rsidR="00FC0889">
        <w:rPr>
          <w:rFonts w:ascii="Book Antiqua" w:hAnsi="Book Antiqua"/>
          <w:b/>
          <w:sz w:val="24"/>
          <w:szCs w:val="24"/>
        </w:rPr>
        <w:t>67/R1</w:t>
      </w:r>
      <w:r w:rsidRPr="00C94492">
        <w:rPr>
          <w:rFonts w:ascii="Book Antiqua" w:hAnsi="Book Antiqua"/>
          <w:b/>
          <w:sz w:val="24"/>
          <w:szCs w:val="24"/>
        </w:rPr>
        <w:t xml:space="preserve">. </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2E0C3208"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BF2716">
        <w:rPr>
          <w:rFonts w:ascii="Book Antiqua" w:hAnsi="Book Antiqua"/>
          <w:sz w:val="24"/>
          <w:szCs w:val="24"/>
        </w:rPr>
        <w:t>.</w:t>
      </w:r>
      <w:r w:rsidR="00AC5C8B">
        <w:rPr>
          <w:rFonts w:ascii="Book Antiqua" w:hAnsi="Book Antiqua"/>
          <w:b/>
          <w:bCs/>
          <w:sz w:val="24"/>
          <w:szCs w:val="24"/>
        </w:rPr>
        <w:t>09</w:t>
      </w:r>
      <w:r w:rsidR="00BF2716" w:rsidRPr="00B8099B">
        <w:rPr>
          <w:rFonts w:ascii="Book Antiqua" w:hAnsi="Book Antiqua"/>
          <w:b/>
          <w:bCs/>
          <w:sz w:val="24"/>
          <w:szCs w:val="24"/>
        </w:rPr>
        <w:t>.0</w:t>
      </w:r>
      <w:r w:rsidR="00AC5C8B">
        <w:rPr>
          <w:rFonts w:ascii="Book Antiqua" w:hAnsi="Book Antiqua"/>
          <w:b/>
          <w:bCs/>
          <w:sz w:val="24"/>
          <w:szCs w:val="24"/>
        </w:rPr>
        <w:t>9</w:t>
      </w:r>
      <w:r w:rsidR="00BF2716" w:rsidRPr="00B8099B">
        <w:rPr>
          <w:rFonts w:ascii="Book Antiqua" w:hAnsi="Book Antiqua"/>
          <w:b/>
          <w:bCs/>
          <w:sz w:val="24"/>
          <w:szCs w:val="24"/>
        </w:rPr>
        <w:t>.2025</w:t>
      </w:r>
      <w:r w:rsidR="00BF2716">
        <w:rPr>
          <w:rFonts w:ascii="Book Antiqua" w:hAnsi="Book Antiqua"/>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A20F617" w14:textId="2037BB95" w:rsidR="00D03FF1" w:rsidRDefault="00D03FF1" w:rsidP="00043957">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3D8DAD7E" w14:textId="77777777" w:rsidR="00D03FF1" w:rsidRDefault="00D03FF1" w:rsidP="00D03FF1">
      <w:pPr>
        <w:spacing w:before="120" w:after="120" w:line="360" w:lineRule="auto"/>
        <w:ind w:left="720"/>
        <w:jc w:val="both"/>
        <w:rPr>
          <w:rFonts w:ascii="Book Antiqua" w:hAnsi="Book Antiqua"/>
          <w:sz w:val="24"/>
          <w:szCs w:val="24"/>
        </w:rPr>
      </w:pP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lastRenderedPageBreak/>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8B49B6">
        <w:rPr>
          <w:rFonts w:ascii="Book Antiqua" w:eastAsia="Calibri" w:hAnsi="Book Antiqua"/>
          <w:b/>
          <w:bCs/>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4F32DEBF" w14:textId="65AAF657" w:rsidR="00AC601B" w:rsidRPr="00AC601B" w:rsidRDefault="00AC601B" w:rsidP="00AC601B">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1"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1"/>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1980"/>
        <w:gridCol w:w="1080"/>
        <w:gridCol w:w="905"/>
        <w:gridCol w:w="1885"/>
      </w:tblGrid>
      <w:tr w:rsidR="00D03FF1" w:rsidRPr="0037434E" w14:paraId="21C36B08" w14:textId="77777777" w:rsidTr="00794EA6">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905"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885"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794EA6">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905"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885"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0B3C2C">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lastRenderedPageBreak/>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198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108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905"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885"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0B3C2C">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and upto</w:t>
            </w:r>
            <w:r w:rsidRPr="0037434E">
              <w:rPr>
                <w:rFonts w:ascii="Book Antiqua" w:hAnsi="Book Antiqua" w:cs="Arial"/>
              </w:rPr>
              <w:t xml:space="preserve"> </w:t>
            </w:r>
            <w:r>
              <w:rPr>
                <w:rFonts w:ascii="Book Antiqua" w:hAnsi="Book Antiqua" w:cs="Arial"/>
              </w:rPr>
              <w:t xml:space="preserve"> 7</w:t>
            </w:r>
            <w:r w:rsidRPr="0037434E">
              <w:rPr>
                <w:rFonts w:ascii="Book Antiqua" w:hAnsi="Book Antiqua" w:cs="Arial"/>
              </w:rPr>
              <w:t>Cr.</w:t>
            </w:r>
          </w:p>
        </w:tc>
        <w:tc>
          <w:tcPr>
            <w:tcW w:w="108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0B3C2C">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108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794EA6">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905"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885"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7152B5" w:rsidRPr="0037434E" w14:paraId="4D7E7894" w14:textId="77777777" w:rsidTr="000B3C2C">
        <w:trPr>
          <w:trHeight w:val="793"/>
        </w:trPr>
        <w:tc>
          <w:tcPr>
            <w:tcW w:w="886" w:type="dxa"/>
            <w:vMerge w:val="restart"/>
            <w:tcBorders>
              <w:left w:val="single" w:sz="6" w:space="0" w:color="000000"/>
            </w:tcBorders>
          </w:tcPr>
          <w:p w14:paraId="509ECE85" w14:textId="77777777" w:rsidR="007152B5" w:rsidRPr="0037434E" w:rsidRDefault="007152B5" w:rsidP="006845D2">
            <w:pPr>
              <w:pStyle w:val="TableParagraph"/>
              <w:spacing w:before="188"/>
              <w:ind w:right="261"/>
              <w:jc w:val="right"/>
              <w:rPr>
                <w:rFonts w:ascii="Book Antiqua" w:hAnsi="Book Antiqua" w:cs="Arial"/>
              </w:rPr>
            </w:pPr>
          </w:p>
        </w:tc>
        <w:tc>
          <w:tcPr>
            <w:tcW w:w="1814" w:type="dxa"/>
            <w:vMerge w:val="restart"/>
          </w:tcPr>
          <w:p w14:paraId="7765B4EE" w14:textId="77777777" w:rsidR="007152B5" w:rsidRPr="0037434E" w:rsidRDefault="007152B5"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0D0C314B" w:rsidR="007152B5" w:rsidRPr="0037434E" w:rsidRDefault="007152B5" w:rsidP="007152B5">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1980" w:type="dxa"/>
          </w:tcPr>
          <w:p w14:paraId="55D70131" w14:textId="77777777" w:rsidR="007152B5" w:rsidRPr="0037434E" w:rsidRDefault="007152B5"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34558FC4" w14:textId="27CBBB07" w:rsidR="007152B5" w:rsidRPr="0037434E" w:rsidRDefault="007152B5" w:rsidP="006845D2">
            <w:pPr>
              <w:pStyle w:val="TableParagraph"/>
              <w:tabs>
                <w:tab w:val="left" w:pos="509"/>
                <w:tab w:val="left" w:pos="510"/>
                <w:tab w:val="left" w:pos="2533"/>
              </w:tabs>
              <w:spacing w:before="118"/>
              <w:ind w:left="92"/>
              <w:jc w:val="center"/>
              <w:rPr>
                <w:rFonts w:ascii="Book Antiqua" w:hAnsi="Book Antiqua" w:cs="Arial"/>
                <w:strike/>
              </w:rPr>
            </w:pPr>
            <w:r>
              <w:rPr>
                <w:rFonts w:ascii="Book Antiqua" w:hAnsi="Book Antiqua" w:cs="Arial"/>
              </w:rPr>
              <w:t>30</w:t>
            </w:r>
            <w:r w:rsidRPr="0037434E">
              <w:rPr>
                <w:rFonts w:ascii="Book Antiqua" w:hAnsi="Book Antiqua" w:cs="Arial"/>
              </w:rPr>
              <w:t xml:space="preserve"> marks</w:t>
            </w:r>
          </w:p>
        </w:tc>
        <w:tc>
          <w:tcPr>
            <w:tcW w:w="905" w:type="dxa"/>
            <w:vMerge w:val="restart"/>
          </w:tcPr>
          <w:p w14:paraId="5179194F" w14:textId="77777777" w:rsidR="007152B5" w:rsidRPr="0037434E" w:rsidRDefault="007152B5" w:rsidP="006845D2">
            <w:pPr>
              <w:pStyle w:val="TableParagraph"/>
              <w:spacing w:line="249" w:lineRule="exact"/>
              <w:ind w:left="477"/>
              <w:rPr>
                <w:rFonts w:ascii="Book Antiqua" w:hAnsi="Book Antiqua" w:cs="Arial"/>
              </w:rPr>
            </w:pPr>
          </w:p>
          <w:p w14:paraId="2DCCD400" w14:textId="77777777" w:rsidR="007152B5" w:rsidRPr="0037434E" w:rsidRDefault="007152B5" w:rsidP="006845D2">
            <w:pPr>
              <w:pStyle w:val="TableParagraph"/>
              <w:spacing w:line="249" w:lineRule="exact"/>
              <w:ind w:left="477"/>
              <w:rPr>
                <w:rFonts w:ascii="Book Antiqua" w:hAnsi="Book Antiqua" w:cs="Arial"/>
              </w:rPr>
            </w:pPr>
          </w:p>
          <w:p w14:paraId="25EDD7D9" w14:textId="77777777" w:rsidR="007152B5" w:rsidRPr="0037434E" w:rsidRDefault="007152B5" w:rsidP="006845D2">
            <w:pPr>
              <w:pStyle w:val="TableParagraph"/>
              <w:spacing w:line="249" w:lineRule="exact"/>
              <w:ind w:left="477"/>
              <w:rPr>
                <w:rFonts w:ascii="Book Antiqua" w:hAnsi="Book Antiqua" w:cs="Arial"/>
              </w:rPr>
            </w:pPr>
          </w:p>
          <w:p w14:paraId="6FC7159C" w14:textId="4DD2B889" w:rsidR="007152B5" w:rsidRPr="0037434E" w:rsidRDefault="007152B5" w:rsidP="006845D2">
            <w:pPr>
              <w:pStyle w:val="TableParagraph"/>
              <w:spacing w:line="249" w:lineRule="exact"/>
              <w:ind w:left="477"/>
              <w:rPr>
                <w:rFonts w:ascii="Book Antiqua" w:hAnsi="Book Antiqua" w:cs="Arial"/>
              </w:rPr>
            </w:pPr>
            <w:r>
              <w:rPr>
                <w:rFonts w:ascii="Book Antiqua" w:hAnsi="Book Antiqua" w:cs="Arial"/>
              </w:rPr>
              <w:t>40</w:t>
            </w:r>
          </w:p>
          <w:p w14:paraId="4395071F" w14:textId="77777777" w:rsidR="007152B5" w:rsidRPr="0037434E" w:rsidRDefault="007152B5" w:rsidP="006845D2">
            <w:pPr>
              <w:pStyle w:val="TableParagraph"/>
              <w:spacing w:line="249" w:lineRule="exact"/>
              <w:ind w:left="477"/>
              <w:rPr>
                <w:rFonts w:ascii="Book Antiqua" w:hAnsi="Book Antiqua" w:cs="Arial"/>
              </w:rPr>
            </w:pPr>
          </w:p>
          <w:p w14:paraId="473EF712" w14:textId="77777777" w:rsidR="007152B5" w:rsidRPr="0037434E" w:rsidRDefault="007152B5" w:rsidP="006845D2">
            <w:pPr>
              <w:pStyle w:val="TableParagraph"/>
              <w:spacing w:line="249" w:lineRule="exact"/>
              <w:ind w:left="477"/>
              <w:rPr>
                <w:rFonts w:ascii="Book Antiqua" w:hAnsi="Book Antiqua" w:cs="Arial"/>
              </w:rPr>
            </w:pPr>
          </w:p>
          <w:p w14:paraId="559939F7" w14:textId="77777777" w:rsidR="007152B5" w:rsidRPr="0037434E" w:rsidRDefault="007152B5" w:rsidP="006845D2">
            <w:pPr>
              <w:pStyle w:val="TableParagraph"/>
              <w:spacing w:line="249" w:lineRule="exact"/>
              <w:ind w:left="477"/>
              <w:rPr>
                <w:rFonts w:ascii="Book Antiqua" w:hAnsi="Book Antiqua" w:cs="Arial"/>
              </w:rPr>
            </w:pPr>
          </w:p>
          <w:p w14:paraId="307E5D20" w14:textId="27FE3411" w:rsidR="007152B5" w:rsidRPr="0037434E" w:rsidRDefault="007152B5" w:rsidP="006845D2">
            <w:pPr>
              <w:pStyle w:val="TableParagraph"/>
              <w:spacing w:line="249" w:lineRule="exact"/>
              <w:ind w:left="477"/>
              <w:rPr>
                <w:rFonts w:ascii="Book Antiqua" w:hAnsi="Book Antiqua" w:cs="Arial"/>
              </w:rPr>
            </w:pPr>
          </w:p>
        </w:tc>
        <w:tc>
          <w:tcPr>
            <w:tcW w:w="1885" w:type="dxa"/>
            <w:vMerge w:val="restart"/>
          </w:tcPr>
          <w:p w14:paraId="7AC75E6D" w14:textId="77777777" w:rsidR="007152B5" w:rsidRPr="00F61E50" w:rsidRDefault="007152B5"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7152B5" w:rsidRPr="0037434E" w14:paraId="28B5FF0C" w14:textId="77777777" w:rsidTr="000B3C2C">
        <w:trPr>
          <w:trHeight w:val="793"/>
        </w:trPr>
        <w:tc>
          <w:tcPr>
            <w:tcW w:w="886" w:type="dxa"/>
            <w:vMerge/>
            <w:tcBorders>
              <w:left w:val="single" w:sz="6" w:space="0" w:color="000000"/>
            </w:tcBorders>
          </w:tcPr>
          <w:p w14:paraId="07E49EB6" w14:textId="77777777" w:rsidR="007152B5" w:rsidRPr="0037434E" w:rsidRDefault="007152B5" w:rsidP="006845D2">
            <w:pPr>
              <w:pStyle w:val="TableParagraph"/>
              <w:spacing w:before="188"/>
              <w:ind w:right="261"/>
              <w:jc w:val="right"/>
              <w:rPr>
                <w:rFonts w:ascii="Book Antiqua" w:hAnsi="Book Antiqua" w:cs="Arial"/>
              </w:rPr>
            </w:pPr>
          </w:p>
        </w:tc>
        <w:tc>
          <w:tcPr>
            <w:tcW w:w="1814" w:type="dxa"/>
            <w:vMerge/>
          </w:tcPr>
          <w:p w14:paraId="68A95088" w14:textId="77777777" w:rsidR="007152B5" w:rsidRPr="0037434E" w:rsidRDefault="007152B5" w:rsidP="006845D2">
            <w:pPr>
              <w:pStyle w:val="TableParagraph"/>
              <w:ind w:left="112" w:right="83"/>
              <w:jc w:val="both"/>
              <w:rPr>
                <w:rFonts w:ascii="Book Antiqua" w:hAnsi="Book Antiqua" w:cs="Arial"/>
              </w:rPr>
            </w:pPr>
          </w:p>
        </w:tc>
        <w:tc>
          <w:tcPr>
            <w:tcW w:w="1530" w:type="dxa"/>
            <w:vMerge/>
          </w:tcPr>
          <w:p w14:paraId="428355E3" w14:textId="75749B30" w:rsidR="007152B5" w:rsidRPr="0037434E" w:rsidRDefault="007152B5" w:rsidP="006845D2">
            <w:pPr>
              <w:pStyle w:val="TableParagraph"/>
              <w:ind w:left="112" w:right="83"/>
              <w:jc w:val="both"/>
              <w:rPr>
                <w:rFonts w:ascii="Book Antiqua" w:hAnsi="Book Antiqua" w:cs="Arial"/>
              </w:rPr>
            </w:pPr>
          </w:p>
        </w:tc>
        <w:tc>
          <w:tcPr>
            <w:tcW w:w="1980" w:type="dxa"/>
          </w:tcPr>
          <w:p w14:paraId="4382AF32" w14:textId="77777777" w:rsidR="007152B5" w:rsidRPr="0037434E" w:rsidRDefault="007152B5"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0787E0D1" w14:textId="5E2030EA" w:rsidR="007152B5" w:rsidRPr="0037434E" w:rsidRDefault="007152B5"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36</w:t>
            </w:r>
            <w:r w:rsidRPr="0037434E">
              <w:rPr>
                <w:rFonts w:ascii="Book Antiqua" w:hAnsi="Book Antiqua" w:cs="Arial"/>
              </w:rPr>
              <w:t xml:space="preserve"> marks</w:t>
            </w:r>
          </w:p>
        </w:tc>
        <w:tc>
          <w:tcPr>
            <w:tcW w:w="905" w:type="dxa"/>
            <w:vMerge/>
          </w:tcPr>
          <w:p w14:paraId="02C868A1" w14:textId="23DE0493" w:rsidR="007152B5" w:rsidRPr="0037434E" w:rsidRDefault="007152B5" w:rsidP="006845D2">
            <w:pPr>
              <w:pStyle w:val="TableParagraph"/>
              <w:spacing w:line="249" w:lineRule="exact"/>
              <w:ind w:left="477"/>
              <w:rPr>
                <w:rFonts w:ascii="Book Antiqua" w:hAnsi="Book Antiqua" w:cs="Arial"/>
              </w:rPr>
            </w:pPr>
          </w:p>
        </w:tc>
        <w:tc>
          <w:tcPr>
            <w:tcW w:w="1885" w:type="dxa"/>
            <w:vMerge/>
          </w:tcPr>
          <w:p w14:paraId="5D628C87" w14:textId="77777777" w:rsidR="007152B5" w:rsidRPr="0037434E" w:rsidRDefault="007152B5" w:rsidP="006845D2">
            <w:pPr>
              <w:pStyle w:val="TableParagraph"/>
              <w:spacing w:before="1"/>
              <w:ind w:left="161"/>
              <w:rPr>
                <w:rFonts w:ascii="Book Antiqua" w:hAnsi="Book Antiqua" w:cs="Arial"/>
                <w:b/>
              </w:rPr>
            </w:pPr>
          </w:p>
        </w:tc>
      </w:tr>
      <w:tr w:rsidR="007152B5" w:rsidRPr="0037434E" w14:paraId="28A9F9BE" w14:textId="77777777" w:rsidTr="00FC0889">
        <w:trPr>
          <w:trHeight w:val="838"/>
        </w:trPr>
        <w:tc>
          <w:tcPr>
            <w:tcW w:w="886" w:type="dxa"/>
            <w:vMerge/>
            <w:tcBorders>
              <w:left w:val="single" w:sz="6" w:space="0" w:color="000000"/>
              <w:bottom w:val="single" w:sz="4" w:space="0" w:color="000000"/>
            </w:tcBorders>
          </w:tcPr>
          <w:p w14:paraId="69063E55" w14:textId="77777777" w:rsidR="007152B5" w:rsidRPr="0037434E" w:rsidRDefault="007152B5" w:rsidP="006845D2">
            <w:pPr>
              <w:pStyle w:val="TableParagraph"/>
              <w:spacing w:before="188"/>
              <w:ind w:right="261"/>
              <w:jc w:val="right"/>
              <w:rPr>
                <w:rFonts w:ascii="Book Antiqua" w:hAnsi="Book Antiqua" w:cs="Arial"/>
              </w:rPr>
            </w:pPr>
          </w:p>
        </w:tc>
        <w:tc>
          <w:tcPr>
            <w:tcW w:w="1814" w:type="dxa"/>
            <w:vMerge/>
            <w:tcBorders>
              <w:bottom w:val="single" w:sz="4" w:space="0" w:color="000000"/>
            </w:tcBorders>
          </w:tcPr>
          <w:p w14:paraId="2F922DF4" w14:textId="77777777" w:rsidR="007152B5" w:rsidRPr="0037434E" w:rsidRDefault="007152B5" w:rsidP="006845D2">
            <w:pPr>
              <w:pStyle w:val="TableParagraph"/>
              <w:ind w:left="112" w:right="83"/>
              <w:jc w:val="both"/>
              <w:rPr>
                <w:rFonts w:ascii="Book Antiqua" w:hAnsi="Book Antiqua" w:cs="Arial"/>
              </w:rPr>
            </w:pPr>
          </w:p>
        </w:tc>
        <w:tc>
          <w:tcPr>
            <w:tcW w:w="1530" w:type="dxa"/>
            <w:vMerge/>
            <w:tcBorders>
              <w:bottom w:val="single" w:sz="4" w:space="0" w:color="000000"/>
            </w:tcBorders>
          </w:tcPr>
          <w:p w14:paraId="15F9B2C6" w14:textId="69A07A97" w:rsidR="007152B5" w:rsidRPr="0037434E" w:rsidRDefault="007152B5" w:rsidP="006845D2">
            <w:pPr>
              <w:pStyle w:val="TableParagraph"/>
              <w:ind w:left="112" w:right="83"/>
              <w:jc w:val="both"/>
              <w:rPr>
                <w:rFonts w:ascii="Book Antiqua" w:hAnsi="Book Antiqua" w:cs="Arial"/>
              </w:rPr>
            </w:pPr>
          </w:p>
        </w:tc>
        <w:tc>
          <w:tcPr>
            <w:tcW w:w="1980" w:type="dxa"/>
            <w:tcBorders>
              <w:bottom w:val="single" w:sz="4" w:space="0" w:color="000000"/>
            </w:tcBorders>
          </w:tcPr>
          <w:p w14:paraId="2CDCC39C" w14:textId="77777777" w:rsidR="007152B5" w:rsidRPr="0037434E" w:rsidRDefault="007152B5"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p w14:paraId="07A51D9F" w14:textId="2D0A0EF8" w:rsidR="007152B5" w:rsidRPr="0037434E" w:rsidRDefault="007152B5" w:rsidP="007152B5">
            <w:pPr>
              <w:pStyle w:val="TableParagraph"/>
              <w:tabs>
                <w:tab w:val="left" w:pos="509"/>
                <w:tab w:val="left" w:pos="510"/>
                <w:tab w:val="left" w:pos="2533"/>
              </w:tabs>
              <w:spacing w:before="118"/>
              <w:ind w:left="84"/>
              <w:rPr>
                <w:rFonts w:ascii="Book Antiqua" w:hAnsi="Book Antiqua" w:cs="Arial"/>
              </w:rPr>
            </w:pPr>
          </w:p>
          <w:p w14:paraId="274C1432" w14:textId="7BAC95A4" w:rsidR="007152B5" w:rsidRPr="0037434E" w:rsidRDefault="007152B5" w:rsidP="006845D2">
            <w:pPr>
              <w:pStyle w:val="TableParagraph"/>
              <w:tabs>
                <w:tab w:val="left" w:pos="509"/>
                <w:tab w:val="left" w:pos="510"/>
                <w:tab w:val="left" w:pos="2533"/>
              </w:tabs>
              <w:spacing w:before="118"/>
              <w:ind w:left="84"/>
              <w:rPr>
                <w:rFonts w:ascii="Book Antiqua" w:hAnsi="Book Antiqua" w:cs="Arial"/>
              </w:rPr>
            </w:pPr>
          </w:p>
        </w:tc>
        <w:tc>
          <w:tcPr>
            <w:tcW w:w="1080" w:type="dxa"/>
            <w:tcBorders>
              <w:bottom w:val="single" w:sz="4" w:space="0" w:color="000000"/>
            </w:tcBorders>
          </w:tcPr>
          <w:p w14:paraId="2A27BBCF" w14:textId="26F5B0A9" w:rsidR="007152B5" w:rsidRPr="0037434E" w:rsidRDefault="007152B5"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40</w:t>
            </w:r>
            <w:r w:rsidRPr="0037434E">
              <w:rPr>
                <w:rFonts w:ascii="Book Antiqua" w:hAnsi="Book Antiqua" w:cs="Arial"/>
              </w:rPr>
              <w:t xml:space="preserve"> marks</w:t>
            </w:r>
          </w:p>
          <w:p w14:paraId="515CAE1E" w14:textId="3A871571" w:rsidR="007152B5" w:rsidRPr="0037434E" w:rsidRDefault="007152B5" w:rsidP="006845D2">
            <w:pPr>
              <w:pStyle w:val="TableParagraph"/>
              <w:tabs>
                <w:tab w:val="left" w:pos="509"/>
                <w:tab w:val="left" w:pos="510"/>
                <w:tab w:val="left" w:pos="2533"/>
              </w:tabs>
              <w:spacing w:before="118"/>
              <w:ind w:left="92"/>
              <w:jc w:val="center"/>
              <w:rPr>
                <w:rFonts w:ascii="Book Antiqua" w:hAnsi="Book Antiqua" w:cs="Arial"/>
                <w:strike/>
              </w:rPr>
            </w:pPr>
          </w:p>
          <w:p w14:paraId="2CAF99D5" w14:textId="7991B22D" w:rsidR="007152B5" w:rsidRPr="0037434E" w:rsidRDefault="007152B5" w:rsidP="007152B5">
            <w:pPr>
              <w:pStyle w:val="TableParagraph"/>
              <w:tabs>
                <w:tab w:val="left" w:pos="509"/>
                <w:tab w:val="left" w:pos="510"/>
                <w:tab w:val="left" w:pos="2533"/>
              </w:tabs>
              <w:spacing w:before="118"/>
              <w:ind w:left="92"/>
              <w:jc w:val="center"/>
              <w:rPr>
                <w:rFonts w:ascii="Book Antiqua" w:hAnsi="Book Antiqua" w:cs="Arial"/>
              </w:rPr>
            </w:pPr>
          </w:p>
        </w:tc>
        <w:tc>
          <w:tcPr>
            <w:tcW w:w="905" w:type="dxa"/>
            <w:vMerge/>
            <w:tcBorders>
              <w:bottom w:val="single" w:sz="4" w:space="0" w:color="000000"/>
            </w:tcBorders>
          </w:tcPr>
          <w:p w14:paraId="67AD47C9" w14:textId="66C67B5B" w:rsidR="007152B5" w:rsidRPr="0037434E" w:rsidRDefault="007152B5" w:rsidP="006845D2">
            <w:pPr>
              <w:pStyle w:val="TableParagraph"/>
              <w:spacing w:line="249" w:lineRule="exact"/>
              <w:ind w:left="477"/>
              <w:rPr>
                <w:rFonts w:ascii="Book Antiqua" w:hAnsi="Book Antiqua" w:cs="Arial"/>
              </w:rPr>
            </w:pPr>
          </w:p>
        </w:tc>
        <w:tc>
          <w:tcPr>
            <w:tcW w:w="1885" w:type="dxa"/>
            <w:vMerge/>
            <w:tcBorders>
              <w:bottom w:val="single" w:sz="4" w:space="0" w:color="000000"/>
            </w:tcBorders>
          </w:tcPr>
          <w:p w14:paraId="7DA7C7D4" w14:textId="77777777" w:rsidR="007152B5" w:rsidRPr="0037434E" w:rsidRDefault="007152B5" w:rsidP="006845D2">
            <w:pPr>
              <w:pStyle w:val="TableParagraph"/>
              <w:spacing w:before="1"/>
              <w:ind w:left="161"/>
              <w:rPr>
                <w:rFonts w:ascii="Book Antiqua" w:hAnsi="Book Antiqua" w:cs="Arial"/>
                <w:b/>
              </w:rPr>
            </w:pPr>
          </w:p>
        </w:tc>
      </w:tr>
      <w:tr w:rsidR="00D03FF1" w:rsidRPr="0037434E" w14:paraId="76D38DF0" w14:textId="77777777" w:rsidTr="00794EA6">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905"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885"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0B3C2C">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198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0B3C2C">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198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3B4E8D9D" w14:textId="2DCFE352" w:rsidR="00D03FF1" w:rsidRPr="0037434E" w:rsidRDefault="0077732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905" w:type="dxa"/>
            <w:vMerge w:val="restart"/>
          </w:tcPr>
          <w:p w14:paraId="1D4AD892" w14:textId="6CD1E0CE" w:rsidR="00D03FF1" w:rsidRPr="0037434E" w:rsidRDefault="00777321" w:rsidP="006845D2">
            <w:pPr>
              <w:pStyle w:val="TableParagraph"/>
              <w:spacing w:line="249" w:lineRule="exact"/>
              <w:ind w:left="477"/>
              <w:rPr>
                <w:rFonts w:ascii="Book Antiqua" w:hAnsi="Book Antiqua" w:cs="Arial"/>
              </w:rPr>
            </w:pPr>
            <w:r>
              <w:rPr>
                <w:rFonts w:ascii="Book Antiqua" w:hAnsi="Book Antiqua" w:cs="Arial"/>
              </w:rPr>
              <w:t>20</w:t>
            </w:r>
          </w:p>
        </w:tc>
        <w:tc>
          <w:tcPr>
            <w:tcW w:w="1885"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0B3C2C">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198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1080" w:type="dxa"/>
            <w:tcBorders>
              <w:bottom w:val="single" w:sz="4" w:space="0" w:color="000000"/>
            </w:tcBorders>
          </w:tcPr>
          <w:p w14:paraId="4D3BC631" w14:textId="7C338323" w:rsidR="00D03FF1" w:rsidRPr="0037434E" w:rsidRDefault="0077732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18</w:t>
            </w:r>
            <w:r w:rsidR="00D03FF1" w:rsidRPr="0037434E">
              <w:rPr>
                <w:rFonts w:ascii="Book Antiqua" w:hAnsi="Book Antiqua" w:cs="Arial"/>
              </w:rPr>
              <w:t xml:space="preserve"> marks</w:t>
            </w:r>
          </w:p>
        </w:tc>
        <w:tc>
          <w:tcPr>
            <w:tcW w:w="905"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0B3C2C">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1080" w:type="dxa"/>
          </w:tcPr>
          <w:p w14:paraId="12BDBEEA" w14:textId="5F3ADAF0" w:rsidR="00D03FF1" w:rsidRPr="0037434E" w:rsidRDefault="0077732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20</w:t>
            </w:r>
            <w:r w:rsidR="00D03FF1" w:rsidRPr="0037434E">
              <w:rPr>
                <w:rFonts w:ascii="Book Antiqua" w:hAnsi="Book Antiqua" w:cs="Arial"/>
              </w:rPr>
              <w:t xml:space="preserve"> marks</w:t>
            </w:r>
          </w:p>
        </w:tc>
        <w:tc>
          <w:tcPr>
            <w:tcW w:w="905"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0B3C2C">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198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0B3C2C">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43F8BDB3" w14:textId="18BD77CE" w:rsidR="00D03FF1" w:rsidRPr="0037434E" w:rsidRDefault="0077732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905" w:type="dxa"/>
            <w:vMerge w:val="restart"/>
          </w:tcPr>
          <w:p w14:paraId="34506C18" w14:textId="12CCAF95" w:rsidR="00D03FF1" w:rsidRPr="0037434E" w:rsidRDefault="00777321" w:rsidP="006845D2">
            <w:pPr>
              <w:pStyle w:val="TableParagraph"/>
              <w:spacing w:line="249" w:lineRule="exact"/>
              <w:ind w:left="477"/>
              <w:rPr>
                <w:rFonts w:ascii="Book Antiqua" w:hAnsi="Book Antiqua" w:cs="Arial"/>
              </w:rPr>
            </w:pPr>
            <w:r>
              <w:rPr>
                <w:rFonts w:ascii="Book Antiqua" w:hAnsi="Book Antiqua" w:cs="Arial"/>
              </w:rPr>
              <w:t>15</w:t>
            </w:r>
          </w:p>
        </w:tc>
        <w:tc>
          <w:tcPr>
            <w:tcW w:w="1885"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0B3C2C">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0016833" w14:textId="51789968" w:rsidR="00D03FF1" w:rsidRPr="0037434E" w:rsidRDefault="0077732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12</w:t>
            </w:r>
            <w:r w:rsidR="00D03FF1" w:rsidRPr="0037434E">
              <w:rPr>
                <w:rFonts w:ascii="Book Antiqua" w:hAnsi="Book Antiqua" w:cs="Arial"/>
              </w:rPr>
              <w:t xml:space="preserve"> marks</w:t>
            </w:r>
          </w:p>
        </w:tc>
        <w:tc>
          <w:tcPr>
            <w:tcW w:w="905"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0B3C2C">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6C9A9D2B" w14:textId="1AA2000D" w:rsidR="00D03FF1" w:rsidRPr="0037434E" w:rsidRDefault="0077732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15</w:t>
            </w:r>
            <w:r w:rsidR="00D03FF1" w:rsidRPr="0037434E">
              <w:rPr>
                <w:rFonts w:ascii="Book Antiqua" w:hAnsi="Book Antiqua" w:cs="Arial"/>
              </w:rPr>
              <w:t xml:space="preserve"> marks</w:t>
            </w:r>
          </w:p>
        </w:tc>
        <w:tc>
          <w:tcPr>
            <w:tcW w:w="905"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572204" w:rsidRPr="0037434E" w14:paraId="3B277BB5" w14:textId="77777777" w:rsidTr="009D07A2">
        <w:trPr>
          <w:trHeight w:val="287"/>
        </w:trPr>
        <w:tc>
          <w:tcPr>
            <w:tcW w:w="886" w:type="dxa"/>
            <w:tcBorders>
              <w:left w:val="single" w:sz="6" w:space="0" w:color="000000"/>
            </w:tcBorders>
            <w:shd w:val="clear" w:color="auto" w:fill="F2F2F2" w:themeFill="background1" w:themeFillShade="F2"/>
          </w:tcPr>
          <w:p w14:paraId="530A0974" w14:textId="10DDAA64" w:rsidR="00572204" w:rsidRPr="00624BAC" w:rsidRDefault="0074734F" w:rsidP="00D73666">
            <w:pPr>
              <w:pStyle w:val="TableParagraph"/>
              <w:spacing w:before="188"/>
              <w:ind w:right="261"/>
              <w:jc w:val="right"/>
              <w:rPr>
                <w:rFonts w:ascii="Book Antiqua" w:hAnsi="Book Antiqua" w:cs="Arial"/>
              </w:rPr>
            </w:pPr>
            <w:r>
              <w:rPr>
                <w:rFonts w:ascii="Book Antiqua" w:hAnsi="Book Antiqua" w:cs="Arial"/>
              </w:rPr>
              <w:t>C</w:t>
            </w:r>
          </w:p>
        </w:tc>
        <w:tc>
          <w:tcPr>
            <w:tcW w:w="3344" w:type="dxa"/>
            <w:gridSpan w:val="2"/>
            <w:shd w:val="clear" w:color="auto" w:fill="F2F2F2" w:themeFill="background1" w:themeFillShade="F2"/>
          </w:tcPr>
          <w:p w14:paraId="43197810" w14:textId="22DE6E36" w:rsidR="00572204" w:rsidRPr="00624BAC" w:rsidRDefault="00572204" w:rsidP="00D73666">
            <w:pPr>
              <w:pStyle w:val="TableParagraph"/>
              <w:tabs>
                <w:tab w:val="left" w:pos="1444"/>
                <w:tab w:val="left" w:pos="2039"/>
              </w:tabs>
              <w:spacing w:before="188"/>
              <w:ind w:left="112"/>
              <w:rPr>
                <w:rFonts w:ascii="Book Antiqua" w:hAnsi="Book Antiqua" w:cs="Arial"/>
              </w:rPr>
            </w:pPr>
            <w:r w:rsidRPr="00624BAC">
              <w:rPr>
                <w:rFonts w:ascii="Book Antiqua" w:hAnsi="Book Antiqua" w:cs="Arial"/>
              </w:rPr>
              <w:t>Field Engineer (Transmission Line)</w:t>
            </w:r>
          </w:p>
        </w:tc>
        <w:tc>
          <w:tcPr>
            <w:tcW w:w="1980" w:type="dxa"/>
            <w:shd w:val="clear" w:color="auto" w:fill="F2F2F2" w:themeFill="background1" w:themeFillShade="F2"/>
          </w:tcPr>
          <w:p w14:paraId="031DDA71" w14:textId="77777777" w:rsidR="00572204" w:rsidRPr="007A1A78" w:rsidRDefault="00572204" w:rsidP="00D73666">
            <w:pPr>
              <w:pStyle w:val="TableParagraph"/>
              <w:spacing w:before="188"/>
              <w:rPr>
                <w:rFonts w:ascii="Book Antiqua" w:hAnsi="Book Antiqua" w:cs="Arial"/>
              </w:rPr>
            </w:pPr>
          </w:p>
        </w:tc>
        <w:tc>
          <w:tcPr>
            <w:tcW w:w="1080" w:type="dxa"/>
            <w:shd w:val="clear" w:color="auto" w:fill="F2F2F2" w:themeFill="background1" w:themeFillShade="F2"/>
          </w:tcPr>
          <w:p w14:paraId="431FDE3F" w14:textId="4E0A7B02" w:rsidR="00572204" w:rsidRPr="007A1A78" w:rsidRDefault="00572204" w:rsidP="00D73666">
            <w:pPr>
              <w:pStyle w:val="TableParagraph"/>
              <w:spacing w:before="188"/>
              <w:rPr>
                <w:rFonts w:ascii="Book Antiqua" w:hAnsi="Book Antiqua" w:cs="Arial"/>
              </w:rPr>
            </w:pPr>
          </w:p>
        </w:tc>
        <w:tc>
          <w:tcPr>
            <w:tcW w:w="905" w:type="dxa"/>
            <w:shd w:val="clear" w:color="auto" w:fill="F2F2F2" w:themeFill="background1" w:themeFillShade="F2"/>
          </w:tcPr>
          <w:p w14:paraId="389DE7F6" w14:textId="77777777" w:rsidR="00572204" w:rsidRPr="007A1A78" w:rsidRDefault="00572204" w:rsidP="00734BFC">
            <w:pPr>
              <w:pStyle w:val="TableParagraph"/>
              <w:spacing w:before="188"/>
              <w:ind w:right="261"/>
              <w:jc w:val="right"/>
              <w:rPr>
                <w:rFonts w:ascii="Book Antiqua" w:hAnsi="Book Antiqua" w:cs="Arial"/>
              </w:rPr>
            </w:pPr>
          </w:p>
        </w:tc>
        <w:tc>
          <w:tcPr>
            <w:tcW w:w="1885" w:type="dxa"/>
            <w:tcBorders>
              <w:top w:val="single" w:sz="4" w:space="0" w:color="auto"/>
              <w:bottom w:val="single" w:sz="4" w:space="0" w:color="auto"/>
            </w:tcBorders>
            <w:shd w:val="clear" w:color="auto" w:fill="F2F2F2" w:themeFill="background1" w:themeFillShade="F2"/>
          </w:tcPr>
          <w:p w14:paraId="1CD89060" w14:textId="26DBA250" w:rsidR="00572204" w:rsidRPr="0037434E" w:rsidRDefault="00572204" w:rsidP="00734BFC">
            <w:pPr>
              <w:pStyle w:val="TableParagraph"/>
              <w:spacing w:before="188"/>
              <w:ind w:left="161" w:right="261"/>
              <w:jc w:val="right"/>
              <w:rPr>
                <w:rFonts w:ascii="Book Antiqua" w:hAnsi="Book Antiqua" w:cs="Arial"/>
              </w:rPr>
            </w:pPr>
          </w:p>
        </w:tc>
      </w:tr>
      <w:tr w:rsidR="00A175CC" w:rsidRPr="0037434E" w14:paraId="233AC059" w14:textId="77777777" w:rsidTr="000B3C2C">
        <w:trPr>
          <w:trHeight w:val="365"/>
        </w:trPr>
        <w:tc>
          <w:tcPr>
            <w:tcW w:w="886" w:type="dxa"/>
            <w:vMerge w:val="restart"/>
            <w:tcBorders>
              <w:left w:val="single" w:sz="6" w:space="0" w:color="000000"/>
            </w:tcBorders>
          </w:tcPr>
          <w:p w14:paraId="2DA0F859"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val="restart"/>
          </w:tcPr>
          <w:p w14:paraId="136428A1" w14:textId="4A36C3B7" w:rsidR="00A175CC" w:rsidRPr="0037434E" w:rsidRDefault="00A175CC" w:rsidP="00A175CC">
            <w:pPr>
              <w:pStyle w:val="TableParagraph"/>
              <w:tabs>
                <w:tab w:val="left" w:pos="1444"/>
                <w:tab w:val="left" w:pos="2039"/>
              </w:tabs>
              <w:ind w:left="112" w:right="89"/>
              <w:rPr>
                <w:rFonts w:ascii="Book Antiqua" w:hAnsi="Book Antiqua" w:cs="Arial"/>
              </w:rPr>
            </w:pPr>
            <w:r w:rsidRPr="0037434E">
              <w:rPr>
                <w:rFonts w:ascii="Book Antiqua" w:hAnsi="Book Antiqua" w:cs="Arial"/>
              </w:rPr>
              <w:t xml:space="preserve">Graduate/Diploma Engineer (Electrical/Civil) having experience in relevant work as per </w:t>
            </w:r>
            <w:r w:rsidRPr="00C414D4">
              <w:rPr>
                <w:rFonts w:ascii="Book Antiqua" w:hAnsi="Book Antiqua" w:cs="Arial"/>
              </w:rPr>
              <w:t>clause 1.2 (</w:t>
            </w:r>
            <w:r w:rsidR="00751D20" w:rsidRPr="00FC0889">
              <w:rPr>
                <w:rFonts w:ascii="Book Antiqua" w:hAnsi="Book Antiqua" w:cs="Arial"/>
              </w:rPr>
              <w:t>c</w:t>
            </w:r>
            <w:r w:rsidRPr="00C414D4">
              <w:rPr>
                <w:rFonts w:ascii="Book Antiqua" w:hAnsi="Book Antiqua" w:cs="Arial"/>
              </w:rPr>
              <w:t>) above</w:t>
            </w:r>
          </w:p>
        </w:tc>
        <w:tc>
          <w:tcPr>
            <w:tcW w:w="1980" w:type="dxa"/>
          </w:tcPr>
          <w:p w14:paraId="3085D576" w14:textId="5F59EED2"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02 years but less than 04 years</w:t>
            </w:r>
          </w:p>
        </w:tc>
        <w:tc>
          <w:tcPr>
            <w:tcW w:w="1080" w:type="dxa"/>
          </w:tcPr>
          <w:p w14:paraId="0477681B" w14:textId="31FF22DE" w:rsidR="00A175CC" w:rsidRPr="0037434E" w:rsidRDefault="00F4769C" w:rsidP="00A175CC">
            <w:pPr>
              <w:pStyle w:val="TableParagraph"/>
              <w:ind w:right="88"/>
              <w:jc w:val="right"/>
              <w:rPr>
                <w:rFonts w:ascii="Book Antiqua" w:hAnsi="Book Antiqua" w:cs="Arial"/>
                <w:b/>
                <w:bCs/>
                <w:i/>
                <w:iCs/>
              </w:rPr>
            </w:pPr>
            <w:r>
              <w:rPr>
                <w:rFonts w:ascii="Book Antiqua" w:hAnsi="Book Antiqua" w:cs="Arial"/>
              </w:rPr>
              <w:t>6</w:t>
            </w:r>
            <w:r w:rsidR="00A175CC" w:rsidRPr="0037434E">
              <w:rPr>
                <w:rFonts w:ascii="Book Antiqua" w:hAnsi="Book Antiqua" w:cs="Arial"/>
              </w:rPr>
              <w:t xml:space="preserve"> mark</w:t>
            </w:r>
          </w:p>
        </w:tc>
        <w:tc>
          <w:tcPr>
            <w:tcW w:w="905" w:type="dxa"/>
            <w:vMerge w:val="restart"/>
          </w:tcPr>
          <w:p w14:paraId="6D977C36" w14:textId="77777777" w:rsidR="00794EA6" w:rsidRDefault="00794EA6" w:rsidP="00794EA6">
            <w:pPr>
              <w:pStyle w:val="TableParagraph"/>
              <w:spacing w:line="249" w:lineRule="exact"/>
              <w:ind w:left="477"/>
              <w:rPr>
                <w:rFonts w:ascii="Book Antiqua" w:hAnsi="Book Antiqua" w:cs="Arial"/>
              </w:rPr>
            </w:pPr>
          </w:p>
          <w:p w14:paraId="73E18F73" w14:textId="23E95AE5" w:rsidR="00A175CC" w:rsidRPr="00794EA6" w:rsidRDefault="00F4769C" w:rsidP="00794EA6">
            <w:pPr>
              <w:pStyle w:val="TableParagraph"/>
              <w:spacing w:line="249" w:lineRule="exact"/>
              <w:ind w:left="477"/>
              <w:rPr>
                <w:rFonts w:ascii="Book Antiqua" w:hAnsi="Book Antiqua" w:cs="Arial"/>
              </w:rPr>
            </w:pPr>
            <w:r>
              <w:rPr>
                <w:rFonts w:ascii="Book Antiqua" w:hAnsi="Book Antiqua" w:cs="Arial"/>
              </w:rPr>
              <w:t>10</w:t>
            </w:r>
          </w:p>
        </w:tc>
        <w:tc>
          <w:tcPr>
            <w:tcW w:w="1885" w:type="dxa"/>
            <w:vMerge w:val="restart"/>
            <w:tcBorders>
              <w:top w:val="single" w:sz="4" w:space="0" w:color="auto"/>
            </w:tcBorders>
          </w:tcPr>
          <w:p w14:paraId="2F491F19" w14:textId="52EE9793" w:rsidR="00A175CC" w:rsidRPr="0037434E" w:rsidRDefault="00734BFC" w:rsidP="00A175CC">
            <w:pPr>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A175CC" w:rsidRPr="0037434E" w14:paraId="1C72C50A" w14:textId="77777777" w:rsidTr="000B3C2C">
        <w:trPr>
          <w:trHeight w:val="365"/>
        </w:trPr>
        <w:tc>
          <w:tcPr>
            <w:tcW w:w="886" w:type="dxa"/>
            <w:vMerge/>
            <w:tcBorders>
              <w:left w:val="single" w:sz="6" w:space="0" w:color="000000"/>
            </w:tcBorders>
          </w:tcPr>
          <w:p w14:paraId="7BEF14D7"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DFF83C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0120AC6C" w14:textId="62C06AA0"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04 years but less than 06 years</w:t>
            </w:r>
          </w:p>
        </w:tc>
        <w:tc>
          <w:tcPr>
            <w:tcW w:w="1080" w:type="dxa"/>
          </w:tcPr>
          <w:p w14:paraId="6E702783" w14:textId="15B60D36" w:rsidR="00A175CC" w:rsidRPr="0037434E" w:rsidRDefault="00F4769C" w:rsidP="00A175CC">
            <w:pPr>
              <w:pStyle w:val="TableParagraph"/>
              <w:ind w:right="88"/>
              <w:jc w:val="right"/>
              <w:rPr>
                <w:rFonts w:ascii="Book Antiqua" w:hAnsi="Book Antiqua" w:cs="Arial"/>
                <w:b/>
                <w:bCs/>
                <w:i/>
                <w:iCs/>
              </w:rPr>
            </w:pPr>
            <w:r>
              <w:rPr>
                <w:rFonts w:ascii="Book Antiqua" w:hAnsi="Book Antiqua" w:cs="Arial"/>
              </w:rPr>
              <w:t>8</w:t>
            </w:r>
            <w:r w:rsidRPr="0037434E">
              <w:rPr>
                <w:rFonts w:ascii="Book Antiqua" w:hAnsi="Book Antiqua" w:cs="Arial"/>
              </w:rPr>
              <w:t xml:space="preserve"> </w:t>
            </w:r>
            <w:r w:rsidR="00A175CC" w:rsidRPr="0037434E">
              <w:rPr>
                <w:rFonts w:ascii="Book Antiqua" w:hAnsi="Book Antiqua" w:cs="Arial"/>
              </w:rPr>
              <w:t>marks</w:t>
            </w:r>
          </w:p>
        </w:tc>
        <w:tc>
          <w:tcPr>
            <w:tcW w:w="905" w:type="dxa"/>
            <w:vMerge/>
          </w:tcPr>
          <w:p w14:paraId="5FA8B6D6"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Pr>
          <w:p w14:paraId="667B1F75" w14:textId="77777777" w:rsidR="00A175CC" w:rsidRPr="0037434E" w:rsidRDefault="00A175CC" w:rsidP="00A175CC">
            <w:pPr>
              <w:rPr>
                <w:rFonts w:ascii="Book Antiqua" w:hAnsi="Book Antiqua" w:cs="Arial"/>
              </w:rPr>
            </w:pPr>
          </w:p>
        </w:tc>
      </w:tr>
      <w:tr w:rsidR="00A175CC" w:rsidRPr="0037434E" w14:paraId="7F5E2F2C" w14:textId="77777777" w:rsidTr="000B3C2C">
        <w:trPr>
          <w:trHeight w:val="365"/>
        </w:trPr>
        <w:tc>
          <w:tcPr>
            <w:tcW w:w="886" w:type="dxa"/>
            <w:vMerge/>
            <w:tcBorders>
              <w:left w:val="single" w:sz="6" w:space="0" w:color="000000"/>
            </w:tcBorders>
          </w:tcPr>
          <w:p w14:paraId="79FDDBE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AEB4EB8"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43C174D2" w14:textId="1CF76DDF"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06 years and more</w:t>
            </w:r>
          </w:p>
        </w:tc>
        <w:tc>
          <w:tcPr>
            <w:tcW w:w="1080" w:type="dxa"/>
          </w:tcPr>
          <w:p w14:paraId="5037BC17" w14:textId="2D5DA8FF" w:rsidR="00A175CC" w:rsidRPr="0037434E" w:rsidRDefault="00F4769C" w:rsidP="00A175CC">
            <w:pPr>
              <w:pStyle w:val="TableParagraph"/>
              <w:ind w:right="88"/>
              <w:jc w:val="right"/>
              <w:rPr>
                <w:rFonts w:ascii="Book Antiqua" w:hAnsi="Book Antiqua" w:cs="Arial"/>
                <w:b/>
                <w:bCs/>
                <w:i/>
                <w:iCs/>
              </w:rPr>
            </w:pPr>
            <w:r>
              <w:rPr>
                <w:rFonts w:ascii="Book Antiqua" w:hAnsi="Book Antiqua" w:cs="Arial"/>
              </w:rPr>
              <w:t>10</w:t>
            </w:r>
            <w:r w:rsidRPr="0037434E">
              <w:rPr>
                <w:rFonts w:ascii="Book Antiqua" w:hAnsi="Book Antiqua" w:cs="Arial"/>
              </w:rPr>
              <w:t xml:space="preserve"> </w:t>
            </w:r>
            <w:r w:rsidR="00A175CC" w:rsidRPr="0037434E">
              <w:rPr>
                <w:rFonts w:ascii="Book Antiqua" w:hAnsi="Book Antiqua" w:cs="Arial"/>
              </w:rPr>
              <w:t>marks</w:t>
            </w:r>
          </w:p>
        </w:tc>
        <w:tc>
          <w:tcPr>
            <w:tcW w:w="905" w:type="dxa"/>
            <w:vMerge/>
          </w:tcPr>
          <w:p w14:paraId="053790A1"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Borders>
              <w:bottom w:val="single" w:sz="4" w:space="0" w:color="auto"/>
            </w:tcBorders>
          </w:tcPr>
          <w:p w14:paraId="3FB434E6" w14:textId="77777777" w:rsidR="00A175CC" w:rsidRPr="0037434E" w:rsidRDefault="00A175CC" w:rsidP="00A175CC">
            <w:pPr>
              <w:rPr>
                <w:rFonts w:ascii="Book Antiqua" w:hAnsi="Book Antiqua" w:cs="Arial"/>
              </w:rPr>
            </w:pPr>
          </w:p>
        </w:tc>
      </w:tr>
      <w:tr w:rsidR="00A175CC" w:rsidRPr="0037434E" w14:paraId="2D64774B" w14:textId="77777777" w:rsidTr="00794EA6">
        <w:trPr>
          <w:trHeight w:val="287"/>
        </w:trPr>
        <w:tc>
          <w:tcPr>
            <w:tcW w:w="886" w:type="dxa"/>
            <w:tcBorders>
              <w:left w:val="single" w:sz="6" w:space="0" w:color="000000"/>
            </w:tcBorders>
          </w:tcPr>
          <w:p w14:paraId="3DBA1D8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tcPr>
          <w:p w14:paraId="280CD01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3060" w:type="dxa"/>
            <w:gridSpan w:val="2"/>
          </w:tcPr>
          <w:p w14:paraId="0E98C839" w14:textId="33E642CD" w:rsidR="00A175CC" w:rsidRPr="0037434E" w:rsidRDefault="00A175CC" w:rsidP="00A175CC">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905" w:type="dxa"/>
          </w:tcPr>
          <w:p w14:paraId="1645E476" w14:textId="239D918F" w:rsidR="00A175CC" w:rsidRPr="0037434E" w:rsidRDefault="00A175CC" w:rsidP="00A175CC">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885" w:type="dxa"/>
            <w:tcBorders>
              <w:top w:val="single" w:sz="4" w:space="0" w:color="auto"/>
              <w:bottom w:val="single" w:sz="4" w:space="0" w:color="auto"/>
            </w:tcBorders>
          </w:tcPr>
          <w:p w14:paraId="125A4DB9" w14:textId="77777777" w:rsidR="00A175CC" w:rsidRPr="0037434E" w:rsidRDefault="00A175CC" w:rsidP="00A175CC">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2"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4A95D22F"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The same Project Manager</w:t>
      </w:r>
      <w:r w:rsidR="007B7F33">
        <w:rPr>
          <w:rFonts w:ascii="Book Antiqua" w:hAnsi="Book Antiqua" w:cs="Times New Roman"/>
        </w:rPr>
        <w:t xml:space="preserve"> and</w:t>
      </w:r>
      <w:r w:rsidR="00ED176B">
        <w:rPr>
          <w:rFonts w:ascii="Book Antiqua" w:hAnsi="Book Antiqua" w:cs="Times New Roman"/>
        </w:rPr>
        <w:t xml:space="preserve"> </w:t>
      </w:r>
      <w:r w:rsidRPr="006A0A1B">
        <w:rPr>
          <w:rFonts w:ascii="Book Antiqua" w:hAnsi="Book Antiqua" w:cs="Times New Roman"/>
        </w:rPr>
        <w:t xml:space="preserve">Transmission line Expert &amp;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2"/>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even" r:id="rId8"/>
      <w:headerReference w:type="default" r:id="rId9"/>
      <w:headerReference w:type="first" r:id="rId10"/>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394014" w14:textId="77777777" w:rsidR="00AB14C5" w:rsidRDefault="00AB14C5">
      <w:pPr>
        <w:spacing w:after="0" w:line="240" w:lineRule="auto"/>
      </w:pPr>
      <w:r>
        <w:separator/>
      </w:r>
    </w:p>
  </w:endnote>
  <w:endnote w:type="continuationSeparator" w:id="0">
    <w:p w14:paraId="154D88BA" w14:textId="77777777" w:rsidR="00AB14C5" w:rsidRDefault="00AB14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10788" w14:textId="77777777" w:rsidR="00AB14C5" w:rsidRDefault="00AB14C5">
      <w:pPr>
        <w:spacing w:after="0" w:line="240" w:lineRule="auto"/>
      </w:pPr>
      <w:r>
        <w:separator/>
      </w:r>
    </w:p>
  </w:footnote>
  <w:footnote w:type="continuationSeparator" w:id="0">
    <w:p w14:paraId="2314B144" w14:textId="77777777" w:rsidR="00AB14C5" w:rsidRDefault="00AB14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785F2" w14:textId="21DFEE24" w:rsidR="00FC0889" w:rsidRDefault="00FC0889">
    <w:pPr>
      <w:pStyle w:val="Header"/>
    </w:pPr>
    <w:r>
      <w:rPr>
        <w:noProof/>
      </w:rPr>
      <mc:AlternateContent>
        <mc:Choice Requires="wps">
          <w:drawing>
            <wp:anchor distT="0" distB="0" distL="0" distR="0" simplePos="0" relativeHeight="251659264" behindDoc="0" locked="0" layoutInCell="1" allowOverlap="1" wp14:anchorId="26BF96CC" wp14:editId="17321BF6">
              <wp:simplePos x="635" y="635"/>
              <wp:positionH relativeFrom="page">
                <wp:align>center</wp:align>
              </wp:positionH>
              <wp:positionV relativeFrom="page">
                <wp:align>top</wp:align>
              </wp:positionV>
              <wp:extent cx="2298700" cy="485140"/>
              <wp:effectExtent l="0" t="0" r="6350" b="10160"/>
              <wp:wrapNone/>
              <wp:docPr id="1952753050" name="Text Box 2"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85140"/>
                      </a:xfrm>
                      <a:prstGeom prst="rect">
                        <a:avLst/>
                      </a:prstGeom>
                      <a:noFill/>
                      <a:ln>
                        <a:noFill/>
                      </a:ln>
                    </wps:spPr>
                    <wps:txbx>
                      <w:txbxContent>
                        <w:p w14:paraId="511E6AAD" w14:textId="16EF5D38" w:rsidR="00FC0889" w:rsidRPr="00FC0889" w:rsidRDefault="00FC0889" w:rsidP="00FC0889">
                          <w:pPr>
                            <w:spacing w:after="0"/>
                            <w:rPr>
                              <w:rFonts w:ascii="Calibri" w:eastAsia="Calibri" w:hAnsi="Calibri" w:cs="Calibri"/>
                              <w:noProof/>
                              <w:color w:val="FF0000"/>
                              <w:sz w:val="24"/>
                              <w:szCs w:val="24"/>
                            </w:rPr>
                          </w:pPr>
                          <w:r w:rsidRPr="00FC0889">
                            <w:rPr>
                              <w:rFonts w:ascii="Calibri" w:eastAsia="Calibri" w:hAnsi="Calibri" w:cs="Calibri"/>
                              <w:noProof/>
                              <w:color w:val="FF0000"/>
                              <w:sz w:val="24"/>
                              <w:szCs w:val="24"/>
                              <w:cs/>
                              <w:lang w:bidi="hi-IN"/>
                            </w:rPr>
                            <w:t>डेटा वर्गीकरण : प्रतिबंधित/</w:t>
                          </w:r>
                          <w:r w:rsidRPr="00FC0889">
                            <w:rPr>
                              <w:rFonts w:ascii="Calibri" w:eastAsia="Calibri" w:hAnsi="Calibri" w:cs="Calibri"/>
                              <w:noProof/>
                              <w:color w:val="FF0000"/>
                              <w:sz w:val="24"/>
                              <w:szCs w:val="24"/>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6BF96CC" id="_x0000_t202" coordsize="21600,21600" o:spt="202" path="m,l,21600r21600,l21600,xe">
              <v:stroke joinstyle="miter"/>
              <v:path gradientshapeok="t" o:connecttype="rect"/>
            </v:shapetype>
            <v:shape id="Text Box 2" o:spid="_x0000_s1026" type="#_x0000_t202" alt="डेटा वर्गीकरण : प्रतिबंधित/RESTRICTED" style="position:absolute;margin-left:0;margin-top:0;width:181pt;height:38.2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" filled="f" stroked="f">
              <v:fill o:detectmouseclick="t"/>
              <v:textbox style="mso-fit-shape-to-text:t" inset="0,15pt,0,0">
                <w:txbxContent>
                  <w:p w14:paraId="511E6AAD" w14:textId="16EF5D38" w:rsidR="00FC0889" w:rsidRPr="00FC0889" w:rsidRDefault="00FC0889" w:rsidP="00FC0889">
                    <w:pPr>
                      <w:spacing w:after="0"/>
                      <w:rPr>
                        <w:rFonts w:ascii="Calibri" w:eastAsia="Calibri" w:hAnsi="Calibri" w:cs="Calibri"/>
                        <w:noProof/>
                        <w:color w:val="FF0000"/>
                        <w:sz w:val="24"/>
                        <w:szCs w:val="24"/>
                      </w:rPr>
                    </w:pPr>
                    <w:r w:rsidRPr="00FC0889">
                      <w:rPr>
                        <w:rFonts w:ascii="Calibri" w:eastAsia="Calibri" w:hAnsi="Calibri" w:cs="Calibri"/>
                        <w:noProof/>
                        <w:color w:val="FF0000"/>
                        <w:sz w:val="24"/>
                        <w:szCs w:val="24"/>
                        <w:cs/>
                        <w:lang w:bidi="hi-IN"/>
                      </w:rPr>
                      <w:t>डेटा वर्गीकरण : प्रतिबंधित/</w:t>
                    </w:r>
                    <w:r w:rsidRPr="00FC0889">
                      <w:rPr>
                        <w:rFonts w:ascii="Calibri" w:eastAsia="Calibri" w:hAnsi="Calibri" w:cs="Calibri"/>
                        <w:noProof/>
                        <w:color w:val="FF0000"/>
                        <w:sz w:val="24"/>
                        <w:szCs w:val="24"/>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5E38A" w14:textId="77777777" w:rsidR="001111D6" w:rsidRDefault="001111D6" w:rsidP="001111D6">
    <w:pPr>
      <w:spacing w:after="0" w:line="240" w:lineRule="auto"/>
      <w:jc w:val="right"/>
      <w:rPr>
        <w:rFonts w:ascii="Book Antiqua" w:eastAsia="Times New Roman" w:hAnsi="Book Antiqua" w:cs="Times New Roman"/>
        <w:b/>
        <w:sz w:val="24"/>
        <w:szCs w:val="24"/>
      </w:rPr>
    </w:pPr>
    <w:r w:rsidRPr="00B9000C">
      <w:rPr>
        <w:rFonts w:ascii="Book Antiqua" w:eastAsia="Times New Roman" w:hAnsi="Book Antiqua" w:cs="Times New Roman"/>
        <w:b/>
        <w:sz w:val="24"/>
        <w:szCs w:val="24"/>
      </w:rPr>
      <w:t xml:space="preserve">Annexure-I to Section-III_QR </w:t>
    </w:r>
  </w:p>
  <w:p w14:paraId="0FD727E3" w14:textId="77777777" w:rsidR="001111D6" w:rsidRPr="00B12824" w:rsidRDefault="001111D6" w:rsidP="001111D6">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sz w:val="24"/>
        <w:szCs w:val="24"/>
      </w:rPr>
      <w:t>4</w:t>
    </w:r>
    <w:r w:rsidRPr="00B12824">
      <w:rPr>
        <w:rFonts w:ascii="Book Antiqua" w:eastAsia="Times New Roman" w:hAnsi="Book Antiqua" w:cs="Times New Roman"/>
        <w:b/>
        <w:sz w:val="24"/>
        <w:szCs w:val="24"/>
      </w:rPr>
      <w:fldChar w:fldCharType="end"/>
    </w:r>
  </w:p>
  <w:p w14:paraId="7289579B" w14:textId="77777777" w:rsidR="00FD4C8F" w:rsidRPr="00111A18" w:rsidRDefault="00FD4C8F">
    <w:pPr>
      <w:pStyle w:val="Header"/>
      <w:rPr>
        <w:color w:val="FF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79F96" w14:textId="4113ACC6" w:rsidR="00FC0889" w:rsidRDefault="00FC0889">
    <w:pPr>
      <w:pStyle w:val="Header"/>
    </w:pPr>
    <w:r>
      <w:rPr>
        <w:noProof/>
      </w:rPr>
      <mc:AlternateContent>
        <mc:Choice Requires="wps">
          <w:drawing>
            <wp:anchor distT="0" distB="0" distL="0" distR="0" simplePos="0" relativeHeight="251658240" behindDoc="0" locked="0" layoutInCell="1" allowOverlap="1" wp14:anchorId="2AD7ED64" wp14:editId="23E62C10">
              <wp:simplePos x="635" y="635"/>
              <wp:positionH relativeFrom="page">
                <wp:align>center</wp:align>
              </wp:positionH>
              <wp:positionV relativeFrom="page">
                <wp:align>top</wp:align>
              </wp:positionV>
              <wp:extent cx="2298700" cy="485140"/>
              <wp:effectExtent l="0" t="0" r="6350" b="10160"/>
              <wp:wrapNone/>
              <wp:docPr id="11980451" name="Text Box 1"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85140"/>
                      </a:xfrm>
                      <a:prstGeom prst="rect">
                        <a:avLst/>
                      </a:prstGeom>
                      <a:noFill/>
                      <a:ln>
                        <a:noFill/>
                      </a:ln>
                    </wps:spPr>
                    <wps:txbx>
                      <w:txbxContent>
                        <w:p w14:paraId="1E10F54C" w14:textId="0B9F2F2B" w:rsidR="00FC0889" w:rsidRPr="00FC0889" w:rsidRDefault="00FC0889" w:rsidP="00FC0889">
                          <w:pPr>
                            <w:spacing w:after="0"/>
                            <w:rPr>
                              <w:rFonts w:ascii="Calibri" w:eastAsia="Calibri" w:hAnsi="Calibri" w:cs="Calibri"/>
                              <w:noProof/>
                              <w:color w:val="FF0000"/>
                              <w:sz w:val="24"/>
                              <w:szCs w:val="24"/>
                            </w:rPr>
                          </w:pPr>
                          <w:r w:rsidRPr="00FC0889">
                            <w:rPr>
                              <w:rFonts w:ascii="Calibri" w:eastAsia="Calibri" w:hAnsi="Calibri" w:cs="Calibri"/>
                              <w:noProof/>
                              <w:color w:val="FF0000"/>
                              <w:sz w:val="24"/>
                              <w:szCs w:val="24"/>
                              <w:cs/>
                              <w:lang w:bidi="hi-IN"/>
                            </w:rPr>
                            <w:t>डेटा वर्गीकरण : प्रतिबंधित/</w:t>
                          </w:r>
                          <w:r w:rsidRPr="00FC0889">
                            <w:rPr>
                              <w:rFonts w:ascii="Calibri" w:eastAsia="Calibri" w:hAnsi="Calibri" w:cs="Calibri"/>
                              <w:noProof/>
                              <w:color w:val="FF0000"/>
                              <w:sz w:val="24"/>
                              <w:szCs w:val="24"/>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AD7ED64" id="_x0000_t202" coordsize="21600,21600" o:spt="202" path="m,l,21600r21600,l21600,xe">
              <v:stroke joinstyle="miter"/>
              <v:path gradientshapeok="t" o:connecttype="rect"/>
            </v:shapetype>
            <v:shape id="Text Box 1" o:spid="_x0000_s1028" type="#_x0000_t202" alt="डेटा वर्गीकरण : प्रतिबंधित/RESTRICTED" style="position:absolute;margin-left:0;margin-top:0;width:181pt;height:38.2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" filled="f" stroked="f">
              <v:fill o:detectmouseclick="t"/>
              <v:textbox style="mso-fit-shape-to-text:t" inset="0,15pt,0,0">
                <w:txbxContent>
                  <w:p w14:paraId="1E10F54C" w14:textId="0B9F2F2B" w:rsidR="00FC0889" w:rsidRPr="00FC0889" w:rsidRDefault="00FC0889" w:rsidP="00FC0889">
                    <w:pPr>
                      <w:spacing w:after="0"/>
                      <w:rPr>
                        <w:rFonts w:ascii="Calibri" w:eastAsia="Calibri" w:hAnsi="Calibri" w:cs="Calibri"/>
                        <w:noProof/>
                        <w:color w:val="FF0000"/>
                        <w:sz w:val="24"/>
                        <w:szCs w:val="24"/>
                      </w:rPr>
                    </w:pPr>
                    <w:r w:rsidRPr="00FC0889">
                      <w:rPr>
                        <w:rFonts w:ascii="Calibri" w:eastAsia="Calibri" w:hAnsi="Calibri" w:cs="Calibri"/>
                        <w:noProof/>
                        <w:color w:val="FF0000"/>
                        <w:sz w:val="24"/>
                        <w:szCs w:val="24"/>
                        <w:cs/>
                        <w:lang w:bidi="hi-IN"/>
                      </w:rPr>
                      <w:t>डेटा वर्गीकरण : प्रतिबंधित/</w:t>
                    </w:r>
                    <w:r w:rsidRPr="00FC0889">
                      <w:rPr>
                        <w:rFonts w:ascii="Calibri" w:eastAsia="Calibri" w:hAnsi="Calibri" w:cs="Calibri"/>
                        <w:noProof/>
                        <w:color w:val="FF0000"/>
                        <w:sz w:val="24"/>
                        <w:szCs w:val="24"/>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43957"/>
    <w:rsid w:val="000867B7"/>
    <w:rsid w:val="00092244"/>
    <w:rsid w:val="00092A0E"/>
    <w:rsid w:val="000B3C2C"/>
    <w:rsid w:val="000D5A60"/>
    <w:rsid w:val="000E274E"/>
    <w:rsid w:val="001111D6"/>
    <w:rsid w:val="00112EA8"/>
    <w:rsid w:val="00125DEB"/>
    <w:rsid w:val="00153B8D"/>
    <w:rsid w:val="001B3AC9"/>
    <w:rsid w:val="00202913"/>
    <w:rsid w:val="00213723"/>
    <w:rsid w:val="002171F6"/>
    <w:rsid w:val="00272372"/>
    <w:rsid w:val="002A7B7D"/>
    <w:rsid w:val="002C4B99"/>
    <w:rsid w:val="002D7BA7"/>
    <w:rsid w:val="002F07A6"/>
    <w:rsid w:val="00345A84"/>
    <w:rsid w:val="00382222"/>
    <w:rsid w:val="003958A5"/>
    <w:rsid w:val="00410FD0"/>
    <w:rsid w:val="00485062"/>
    <w:rsid w:val="004A274F"/>
    <w:rsid w:val="004A55F0"/>
    <w:rsid w:val="00515E7C"/>
    <w:rsid w:val="0052505C"/>
    <w:rsid w:val="0053762A"/>
    <w:rsid w:val="0056718D"/>
    <w:rsid w:val="00572204"/>
    <w:rsid w:val="0057462C"/>
    <w:rsid w:val="00581BE0"/>
    <w:rsid w:val="005C60A8"/>
    <w:rsid w:val="005D6AB4"/>
    <w:rsid w:val="005F3CC7"/>
    <w:rsid w:val="00624BAC"/>
    <w:rsid w:val="0062668D"/>
    <w:rsid w:val="00643B37"/>
    <w:rsid w:val="00667971"/>
    <w:rsid w:val="00680A24"/>
    <w:rsid w:val="00680DFF"/>
    <w:rsid w:val="006A0A1B"/>
    <w:rsid w:val="007152B5"/>
    <w:rsid w:val="00734BFC"/>
    <w:rsid w:val="00740FE6"/>
    <w:rsid w:val="0074734F"/>
    <w:rsid w:val="00751D20"/>
    <w:rsid w:val="00751F5D"/>
    <w:rsid w:val="00777321"/>
    <w:rsid w:val="00782414"/>
    <w:rsid w:val="00794EA6"/>
    <w:rsid w:val="007A1A78"/>
    <w:rsid w:val="007B7F33"/>
    <w:rsid w:val="00834AEF"/>
    <w:rsid w:val="00854B70"/>
    <w:rsid w:val="008B0B4E"/>
    <w:rsid w:val="008B49B6"/>
    <w:rsid w:val="008B4D73"/>
    <w:rsid w:val="008E5F71"/>
    <w:rsid w:val="008E77B6"/>
    <w:rsid w:val="00936A7F"/>
    <w:rsid w:val="00954C6D"/>
    <w:rsid w:val="00955113"/>
    <w:rsid w:val="00961F62"/>
    <w:rsid w:val="009B3E79"/>
    <w:rsid w:val="009B4096"/>
    <w:rsid w:val="009D07A2"/>
    <w:rsid w:val="009E61FA"/>
    <w:rsid w:val="00A0273B"/>
    <w:rsid w:val="00A175CC"/>
    <w:rsid w:val="00A4545D"/>
    <w:rsid w:val="00A47E7D"/>
    <w:rsid w:val="00A91DC3"/>
    <w:rsid w:val="00AB14C5"/>
    <w:rsid w:val="00AC5C8B"/>
    <w:rsid w:val="00AC601B"/>
    <w:rsid w:val="00B05B5C"/>
    <w:rsid w:val="00B12664"/>
    <w:rsid w:val="00B65D47"/>
    <w:rsid w:val="00B8099B"/>
    <w:rsid w:val="00BC32E2"/>
    <w:rsid w:val="00BE3648"/>
    <w:rsid w:val="00BF2716"/>
    <w:rsid w:val="00C10C76"/>
    <w:rsid w:val="00C20355"/>
    <w:rsid w:val="00C300DA"/>
    <w:rsid w:val="00C414D4"/>
    <w:rsid w:val="00C422FD"/>
    <w:rsid w:val="00CA7A7D"/>
    <w:rsid w:val="00CB13FF"/>
    <w:rsid w:val="00CC44C9"/>
    <w:rsid w:val="00CE1EB3"/>
    <w:rsid w:val="00CF4C6E"/>
    <w:rsid w:val="00D03FF1"/>
    <w:rsid w:val="00D2489E"/>
    <w:rsid w:val="00D56683"/>
    <w:rsid w:val="00D73666"/>
    <w:rsid w:val="00DB5D23"/>
    <w:rsid w:val="00DD0AF4"/>
    <w:rsid w:val="00E252ED"/>
    <w:rsid w:val="00E928F8"/>
    <w:rsid w:val="00ED176B"/>
    <w:rsid w:val="00ED7795"/>
    <w:rsid w:val="00F04A4A"/>
    <w:rsid w:val="00F1255C"/>
    <w:rsid w:val="00F4769C"/>
    <w:rsid w:val="00F53B84"/>
    <w:rsid w:val="00FC0889"/>
    <w:rsid w:val="00FD4C8F"/>
    <w:rsid w:val="00FE38D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88B9E-4DFC-451D-BD1D-2917BBBF5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Pages>
  <Words>970</Words>
  <Characters>5529</Characters>
  <Application>Microsoft Office Word</Application>
  <DocSecurity>0</DocSecurity>
  <Lines>46</Lines>
  <Paragraphs>12</Paragraphs>
  <ScaleCrop>false</ScaleCrop>
  <Company/>
  <LinksUpToDate>false</LinksUpToDate>
  <CharactersWithSpaces>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Mool Chand Khichar {Mool Chand Khichar}</cp:lastModifiedBy>
  <cp:revision>77</cp:revision>
  <cp:lastPrinted>2025-08-12T06:32:00Z</cp:lastPrinted>
  <dcterms:created xsi:type="dcterms:W3CDTF">2023-10-17T11:52:00Z</dcterms:created>
  <dcterms:modified xsi:type="dcterms:W3CDTF">2025-08-26T11:48:00Z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b6cea3,7464a59a,40eb91a2</vt:lpwstr>
  </property>
  <property fmtid="{D5CDD505-2E9C-101B-9397-08002B2CF9AE}" pid="3" name="ClassificationContentMarkingHeaderFontProps">
    <vt:lpwstr>#ff0000,12,Calibri</vt:lpwstr>
  </property>
  <property fmtid="{D5CDD505-2E9C-101B-9397-08002B2CF9AE}" pid="4" name="ClassificationContentMarkingHeaderText">
    <vt:lpwstr>डेटा वर्गीकरण : प्रतिबंधित/RESTRICTED</vt:lpwstr>
  </property>
  <property fmtid="{D5CDD505-2E9C-101B-9397-08002B2CF9AE}" pid="5" name="MSIP_Label_1e5961ef-6ad8-4ebf-ac83-5a6f539b3711_Enabled">
    <vt:lpwstr>true</vt:lpwstr>
  </property>
  <property fmtid="{D5CDD505-2E9C-101B-9397-08002B2CF9AE}" pid="6" name="MSIP_Label_1e5961ef-6ad8-4ebf-ac83-5a6f539b3711_SetDate">
    <vt:lpwstr>2025-07-24T07:06:46Z</vt:lpwstr>
  </property>
  <property fmtid="{D5CDD505-2E9C-101B-9397-08002B2CF9AE}" pid="7" name="MSIP_Label_1e5961ef-6ad8-4ebf-ac83-5a6f539b3711_Method">
    <vt:lpwstr>Privileged</vt:lpwstr>
  </property>
  <property fmtid="{D5CDD505-2E9C-101B-9397-08002B2CF9AE}" pid="8" name="MSIP_Label_1e5961ef-6ad8-4ebf-ac83-5a6f539b3711_Name">
    <vt:lpwstr>Restricted-IT</vt:lpwstr>
  </property>
  <property fmtid="{D5CDD505-2E9C-101B-9397-08002B2CF9AE}" pid="9" name="MSIP_Label_1e5961ef-6ad8-4ebf-ac83-5a6f539b3711_SiteId">
    <vt:lpwstr>7048075c-52c2-4a40-8e7c-5c5a5573c87f</vt:lpwstr>
  </property>
  <property fmtid="{D5CDD505-2E9C-101B-9397-08002B2CF9AE}" pid="10" name="MSIP_Label_1e5961ef-6ad8-4ebf-ac83-5a6f539b3711_ActionId">
    <vt:lpwstr>2d5ca4ac-67db-4110-89dd-724917edac0a</vt:lpwstr>
  </property>
  <property fmtid="{D5CDD505-2E9C-101B-9397-08002B2CF9AE}" pid="11" name="MSIP_Label_1e5961ef-6ad8-4ebf-ac83-5a6f539b3711_ContentBits">
    <vt:lpwstr>1</vt:lpwstr>
  </property>
  <property fmtid="{D5CDD505-2E9C-101B-9397-08002B2CF9AE}" pid="12" name="MSIP_Label_1e5961ef-6ad8-4ebf-ac83-5a6f539b3711_Tag">
    <vt:lpwstr>10, 0, 1, 1</vt:lpwstr>
  </property>
</Properties>
</file>