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912056" w14:paraId="5E7BEC2C" w14:textId="77777777" w:rsidTr="006511A8">
        <w:tc>
          <w:tcPr>
            <w:tcW w:w="806" w:type="dxa"/>
          </w:tcPr>
          <w:p w14:paraId="5D39BC31" w14:textId="77777777" w:rsidR="00912056" w:rsidRPr="00FC5AA6" w:rsidRDefault="00912056" w:rsidP="00912056">
            <w:pPr>
              <w:contextualSpacing/>
              <w:jc w:val="center"/>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130A57AB" w:rsidR="00912056" w:rsidRPr="00912056" w:rsidRDefault="00912056" w:rsidP="00912056">
            <w:pPr>
              <w:spacing w:line="276" w:lineRule="auto"/>
              <w:jc w:val="both"/>
              <w:rPr>
                <w:rFonts w:ascii="Book Antiqua" w:hAnsi="Book Antiqua"/>
                <w:b/>
                <w:bCs/>
                <w:szCs w:val="22"/>
              </w:rPr>
            </w:pPr>
            <w:r w:rsidRPr="00912056">
              <w:rPr>
                <w:rFonts w:ascii="Book Antiqua" w:hAnsi="Book Antiqua"/>
                <w:b/>
                <w:bCs/>
                <w:szCs w:val="22"/>
              </w:rPr>
              <w:t xml:space="preserve">Project Management Expert/Team Leader </w:t>
            </w:r>
          </w:p>
        </w:tc>
        <w:tc>
          <w:tcPr>
            <w:tcW w:w="2520" w:type="dxa"/>
          </w:tcPr>
          <w:p w14:paraId="0791265D" w14:textId="77777777" w:rsidR="00912056" w:rsidRPr="00FC5AA6" w:rsidRDefault="00912056" w:rsidP="00912056">
            <w:pPr>
              <w:contextualSpacing/>
              <w:jc w:val="both"/>
              <w:rPr>
                <w:rFonts w:ascii="Book Antiqua" w:hAnsi="Book Antiqua" w:cs="Arial"/>
                <w:b/>
                <w:bCs/>
                <w:szCs w:val="22"/>
              </w:rPr>
            </w:pPr>
          </w:p>
        </w:tc>
        <w:tc>
          <w:tcPr>
            <w:tcW w:w="2294" w:type="dxa"/>
          </w:tcPr>
          <w:p w14:paraId="667981F8" w14:textId="77777777" w:rsidR="00912056" w:rsidRPr="00FC5AA6" w:rsidRDefault="00912056" w:rsidP="00912056">
            <w:pPr>
              <w:contextualSpacing/>
              <w:jc w:val="both"/>
              <w:rPr>
                <w:rFonts w:ascii="Book Antiqua" w:hAnsi="Book Antiqua" w:cs="Arial"/>
                <w:b/>
                <w:bCs/>
                <w:szCs w:val="22"/>
              </w:rPr>
            </w:pPr>
          </w:p>
        </w:tc>
      </w:tr>
      <w:tr w:rsidR="00912056" w14:paraId="4C97EA4F" w14:textId="77777777" w:rsidTr="006511A8">
        <w:tc>
          <w:tcPr>
            <w:tcW w:w="806" w:type="dxa"/>
          </w:tcPr>
          <w:p w14:paraId="53202F19" w14:textId="77777777" w:rsidR="00912056" w:rsidRPr="00FC5AA6" w:rsidRDefault="00912056" w:rsidP="00912056">
            <w:pPr>
              <w:contextualSpacing/>
              <w:jc w:val="center"/>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86781FC" w:rsidR="00912056" w:rsidRPr="00912056" w:rsidRDefault="00912056" w:rsidP="00912056">
            <w:pPr>
              <w:spacing w:line="276" w:lineRule="auto"/>
              <w:jc w:val="both"/>
              <w:rPr>
                <w:rFonts w:ascii="Book Antiqua" w:hAnsi="Book Antiqua"/>
                <w:b/>
                <w:bCs/>
                <w:szCs w:val="22"/>
              </w:rPr>
            </w:pPr>
            <w:r w:rsidRPr="00912056">
              <w:rPr>
                <w:rFonts w:ascii="Book Antiqua" w:hAnsi="Book Antiqua"/>
                <w:b/>
                <w:bCs/>
                <w:szCs w:val="22"/>
              </w:rPr>
              <w:t xml:space="preserve">Substation Expert </w:t>
            </w:r>
          </w:p>
        </w:tc>
        <w:tc>
          <w:tcPr>
            <w:tcW w:w="2520" w:type="dxa"/>
          </w:tcPr>
          <w:p w14:paraId="7E0756AE" w14:textId="77777777" w:rsidR="00912056" w:rsidRPr="00FC5AA6" w:rsidRDefault="00912056" w:rsidP="00912056">
            <w:pPr>
              <w:contextualSpacing/>
              <w:jc w:val="both"/>
              <w:rPr>
                <w:rFonts w:ascii="Book Antiqua" w:hAnsi="Book Antiqua" w:cs="Arial"/>
                <w:b/>
                <w:bCs/>
                <w:szCs w:val="22"/>
              </w:rPr>
            </w:pPr>
          </w:p>
        </w:tc>
        <w:tc>
          <w:tcPr>
            <w:tcW w:w="2294" w:type="dxa"/>
          </w:tcPr>
          <w:p w14:paraId="7A954C2A" w14:textId="77777777" w:rsidR="00912056" w:rsidRPr="00FC5AA6" w:rsidRDefault="00912056" w:rsidP="00912056">
            <w:pPr>
              <w:contextualSpacing/>
              <w:jc w:val="both"/>
              <w:rPr>
                <w:rFonts w:ascii="Book Antiqua" w:hAnsi="Book Antiqua" w:cs="Arial"/>
                <w:b/>
                <w:bCs/>
                <w:szCs w:val="22"/>
              </w:rPr>
            </w:pPr>
          </w:p>
        </w:tc>
      </w:tr>
      <w:tr w:rsidR="00912056" w14:paraId="61FD8AEE" w14:textId="77777777" w:rsidTr="006511A8">
        <w:tc>
          <w:tcPr>
            <w:tcW w:w="806" w:type="dxa"/>
          </w:tcPr>
          <w:p w14:paraId="7B04A6B2" w14:textId="77777777" w:rsidR="00912056" w:rsidRPr="00FC5AA6" w:rsidRDefault="00912056" w:rsidP="00912056">
            <w:pPr>
              <w:contextualSpacing/>
              <w:jc w:val="center"/>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62341ACD" w:rsidR="00912056" w:rsidRPr="00912056" w:rsidRDefault="00912056" w:rsidP="00912056">
            <w:pPr>
              <w:spacing w:line="276" w:lineRule="auto"/>
              <w:jc w:val="both"/>
              <w:rPr>
                <w:rFonts w:ascii="Book Antiqua" w:hAnsi="Book Antiqua"/>
                <w:b/>
                <w:bCs/>
                <w:szCs w:val="22"/>
              </w:rPr>
            </w:pPr>
            <w:r w:rsidRPr="00912056">
              <w:rPr>
                <w:rFonts w:ascii="Book Antiqua" w:hAnsi="Book Antiqua"/>
                <w:b/>
                <w:bCs/>
                <w:szCs w:val="22"/>
              </w:rPr>
              <w:t xml:space="preserve">Transmission Line Expert </w:t>
            </w:r>
          </w:p>
        </w:tc>
        <w:tc>
          <w:tcPr>
            <w:tcW w:w="2520" w:type="dxa"/>
          </w:tcPr>
          <w:p w14:paraId="3BD54280" w14:textId="77777777" w:rsidR="00912056" w:rsidRPr="00FC5AA6" w:rsidRDefault="00912056" w:rsidP="00912056">
            <w:pPr>
              <w:contextualSpacing/>
              <w:jc w:val="both"/>
              <w:rPr>
                <w:rFonts w:ascii="Book Antiqua" w:hAnsi="Book Antiqua" w:cs="Arial"/>
                <w:b/>
                <w:bCs/>
                <w:szCs w:val="22"/>
              </w:rPr>
            </w:pPr>
          </w:p>
        </w:tc>
        <w:tc>
          <w:tcPr>
            <w:tcW w:w="2294" w:type="dxa"/>
          </w:tcPr>
          <w:p w14:paraId="7F650854" w14:textId="77777777" w:rsidR="00912056" w:rsidRPr="00FC5AA6" w:rsidRDefault="00912056" w:rsidP="00912056">
            <w:pPr>
              <w:contextualSpacing/>
              <w:jc w:val="both"/>
              <w:rPr>
                <w:rFonts w:ascii="Book Antiqua" w:hAnsi="Book Antiqua" w:cs="Arial"/>
                <w:b/>
                <w:bCs/>
                <w:szCs w:val="22"/>
              </w:rPr>
            </w:pPr>
          </w:p>
        </w:tc>
      </w:tr>
      <w:tr w:rsidR="00912056" w14:paraId="3D87ADD6" w14:textId="77777777" w:rsidTr="006511A8">
        <w:tc>
          <w:tcPr>
            <w:tcW w:w="806" w:type="dxa"/>
          </w:tcPr>
          <w:p w14:paraId="56C7B596" w14:textId="77777777" w:rsidR="00912056" w:rsidRPr="00FC5AA6" w:rsidRDefault="00912056" w:rsidP="00912056">
            <w:pPr>
              <w:contextualSpacing/>
              <w:jc w:val="center"/>
              <w:rPr>
                <w:rFonts w:ascii="Book Antiqua" w:hAnsi="Book Antiqua" w:cs="Arial"/>
                <w:b/>
                <w:bCs/>
                <w:szCs w:val="22"/>
              </w:rPr>
            </w:pPr>
            <w:r w:rsidRPr="00FC5AA6">
              <w:rPr>
                <w:rFonts w:ascii="Book Antiqua" w:hAnsi="Book Antiqua" w:cs="Arial"/>
                <w:b/>
                <w:bCs/>
                <w:szCs w:val="22"/>
              </w:rPr>
              <w:t>4</w:t>
            </w:r>
          </w:p>
        </w:tc>
        <w:tc>
          <w:tcPr>
            <w:tcW w:w="2902" w:type="dxa"/>
          </w:tcPr>
          <w:p w14:paraId="697125B5" w14:textId="77777777" w:rsidR="00912056" w:rsidRPr="00912056" w:rsidRDefault="00912056" w:rsidP="00912056">
            <w:pPr>
              <w:spacing w:line="276" w:lineRule="auto"/>
              <w:jc w:val="both"/>
              <w:rPr>
                <w:rFonts w:ascii="Book Antiqua" w:hAnsi="Book Antiqua"/>
                <w:b/>
                <w:bCs/>
                <w:szCs w:val="22"/>
              </w:rPr>
            </w:pPr>
            <w:r w:rsidRPr="00912056">
              <w:rPr>
                <w:rFonts w:ascii="Book Antiqua" w:hAnsi="Book Antiqua"/>
                <w:b/>
                <w:bCs/>
                <w:szCs w:val="22"/>
              </w:rPr>
              <w:t>Field Engineer-I (Substation)</w:t>
            </w:r>
          </w:p>
          <w:p w14:paraId="468E0F43" w14:textId="03F50298" w:rsidR="00912056" w:rsidRPr="00912056" w:rsidRDefault="00912056" w:rsidP="00912056">
            <w:pPr>
              <w:spacing w:line="276" w:lineRule="auto"/>
              <w:contextualSpacing/>
              <w:jc w:val="both"/>
              <w:rPr>
                <w:rFonts w:ascii="Book Antiqua" w:hAnsi="Book Antiqua"/>
                <w:b/>
                <w:bCs/>
                <w:szCs w:val="22"/>
              </w:rPr>
            </w:pPr>
          </w:p>
        </w:tc>
        <w:tc>
          <w:tcPr>
            <w:tcW w:w="2520" w:type="dxa"/>
          </w:tcPr>
          <w:p w14:paraId="52EC5A06" w14:textId="77777777" w:rsidR="00912056" w:rsidRPr="00FC5AA6" w:rsidRDefault="00912056" w:rsidP="00912056">
            <w:pPr>
              <w:contextualSpacing/>
              <w:jc w:val="both"/>
              <w:rPr>
                <w:rFonts w:ascii="Book Antiqua" w:hAnsi="Book Antiqua" w:cs="Arial"/>
                <w:b/>
                <w:bCs/>
                <w:szCs w:val="22"/>
              </w:rPr>
            </w:pPr>
          </w:p>
        </w:tc>
        <w:tc>
          <w:tcPr>
            <w:tcW w:w="2294" w:type="dxa"/>
          </w:tcPr>
          <w:p w14:paraId="50468C78" w14:textId="77777777" w:rsidR="00912056" w:rsidRPr="00FC5AA6" w:rsidRDefault="00912056" w:rsidP="00912056">
            <w:pPr>
              <w:contextualSpacing/>
              <w:jc w:val="both"/>
              <w:rPr>
                <w:rFonts w:ascii="Book Antiqua" w:hAnsi="Book Antiqua" w:cs="Arial"/>
                <w:b/>
                <w:bCs/>
                <w:szCs w:val="22"/>
              </w:rPr>
            </w:pPr>
          </w:p>
        </w:tc>
      </w:tr>
      <w:tr w:rsidR="00912056" w14:paraId="2F8E3142" w14:textId="77777777" w:rsidTr="00912056">
        <w:trPr>
          <w:trHeight w:val="637"/>
        </w:trPr>
        <w:tc>
          <w:tcPr>
            <w:tcW w:w="806" w:type="dxa"/>
          </w:tcPr>
          <w:p w14:paraId="1924C735" w14:textId="77777777" w:rsidR="00912056" w:rsidRPr="00FC5AA6" w:rsidRDefault="00912056" w:rsidP="00912056">
            <w:pPr>
              <w:contextualSpacing/>
              <w:jc w:val="center"/>
              <w:rPr>
                <w:rFonts w:ascii="Book Antiqua" w:hAnsi="Book Antiqua" w:cs="Arial"/>
                <w:b/>
                <w:bCs/>
                <w:szCs w:val="22"/>
              </w:rPr>
            </w:pPr>
            <w:r w:rsidRPr="00FC5AA6">
              <w:rPr>
                <w:rFonts w:ascii="Book Antiqua" w:hAnsi="Book Antiqua" w:cs="Arial"/>
                <w:b/>
                <w:bCs/>
                <w:szCs w:val="22"/>
              </w:rPr>
              <w:t>5</w:t>
            </w:r>
          </w:p>
        </w:tc>
        <w:tc>
          <w:tcPr>
            <w:tcW w:w="2902" w:type="dxa"/>
          </w:tcPr>
          <w:p w14:paraId="57699C7F" w14:textId="77777777" w:rsidR="00912056" w:rsidRPr="00912056" w:rsidRDefault="00912056" w:rsidP="00912056">
            <w:pPr>
              <w:spacing w:line="276" w:lineRule="auto"/>
              <w:jc w:val="both"/>
              <w:rPr>
                <w:rFonts w:ascii="Book Antiqua" w:hAnsi="Book Antiqua"/>
                <w:b/>
                <w:bCs/>
                <w:szCs w:val="22"/>
              </w:rPr>
            </w:pPr>
            <w:r w:rsidRPr="00912056">
              <w:rPr>
                <w:rFonts w:ascii="Book Antiqua" w:hAnsi="Book Antiqua"/>
                <w:b/>
                <w:bCs/>
                <w:szCs w:val="22"/>
              </w:rPr>
              <w:t>Field Engineer-II (Substation)</w:t>
            </w:r>
          </w:p>
          <w:p w14:paraId="32FAF547" w14:textId="34C07C34" w:rsidR="00912056" w:rsidRPr="00912056" w:rsidRDefault="00912056" w:rsidP="00912056">
            <w:pPr>
              <w:spacing w:line="276" w:lineRule="auto"/>
              <w:contextualSpacing/>
              <w:jc w:val="both"/>
              <w:rPr>
                <w:rFonts w:ascii="Book Antiqua" w:hAnsi="Book Antiqua"/>
                <w:b/>
                <w:bCs/>
                <w:szCs w:val="22"/>
              </w:rPr>
            </w:pPr>
          </w:p>
        </w:tc>
        <w:tc>
          <w:tcPr>
            <w:tcW w:w="2520" w:type="dxa"/>
          </w:tcPr>
          <w:p w14:paraId="60A06109" w14:textId="77777777" w:rsidR="00912056" w:rsidRPr="00FC5AA6" w:rsidRDefault="00912056" w:rsidP="00912056">
            <w:pPr>
              <w:contextualSpacing/>
              <w:jc w:val="both"/>
              <w:rPr>
                <w:rFonts w:ascii="Book Antiqua" w:hAnsi="Book Antiqua" w:cs="Arial"/>
                <w:b/>
                <w:bCs/>
                <w:szCs w:val="22"/>
              </w:rPr>
            </w:pPr>
          </w:p>
        </w:tc>
        <w:tc>
          <w:tcPr>
            <w:tcW w:w="2294" w:type="dxa"/>
          </w:tcPr>
          <w:p w14:paraId="03B7719C" w14:textId="77777777" w:rsidR="00912056" w:rsidRPr="00FC5AA6" w:rsidRDefault="00912056" w:rsidP="00912056">
            <w:pPr>
              <w:contextualSpacing/>
              <w:jc w:val="both"/>
              <w:rPr>
                <w:rFonts w:ascii="Book Antiqua" w:hAnsi="Book Antiqua" w:cs="Arial"/>
                <w:b/>
                <w:bCs/>
                <w:szCs w:val="22"/>
              </w:rPr>
            </w:pPr>
          </w:p>
        </w:tc>
      </w:tr>
      <w:tr w:rsidR="00912056" w14:paraId="5BB0B14F" w14:textId="77777777" w:rsidTr="006511A8">
        <w:tc>
          <w:tcPr>
            <w:tcW w:w="806" w:type="dxa"/>
          </w:tcPr>
          <w:p w14:paraId="1175AECE" w14:textId="3D9D38D0" w:rsidR="00912056" w:rsidRPr="00FC5AA6" w:rsidRDefault="00912056" w:rsidP="00912056">
            <w:pPr>
              <w:contextualSpacing/>
              <w:jc w:val="center"/>
              <w:rPr>
                <w:rFonts w:ascii="Book Antiqua" w:hAnsi="Book Antiqua" w:cs="Arial"/>
                <w:b/>
                <w:bCs/>
                <w:szCs w:val="22"/>
              </w:rPr>
            </w:pPr>
            <w:r>
              <w:rPr>
                <w:rFonts w:ascii="Book Antiqua" w:hAnsi="Book Antiqua" w:cs="Arial"/>
                <w:b/>
                <w:bCs/>
                <w:szCs w:val="22"/>
              </w:rPr>
              <w:t>6</w:t>
            </w:r>
          </w:p>
        </w:tc>
        <w:tc>
          <w:tcPr>
            <w:tcW w:w="2902" w:type="dxa"/>
          </w:tcPr>
          <w:p w14:paraId="6ABFC6E3" w14:textId="09A5AA87" w:rsidR="00912056" w:rsidRPr="00912056" w:rsidRDefault="00912056" w:rsidP="00912056">
            <w:pPr>
              <w:spacing w:line="276" w:lineRule="auto"/>
              <w:jc w:val="both"/>
              <w:rPr>
                <w:rFonts w:ascii="Book Antiqua" w:hAnsi="Book Antiqua"/>
                <w:b/>
                <w:bCs/>
                <w:szCs w:val="22"/>
              </w:rPr>
            </w:pPr>
            <w:r w:rsidRPr="00912056">
              <w:rPr>
                <w:rFonts w:ascii="Book Antiqua" w:hAnsi="Book Antiqua"/>
                <w:b/>
                <w:bCs/>
                <w:szCs w:val="22"/>
              </w:rPr>
              <w:t>Field Engineer-I (Transmission Line)</w:t>
            </w:r>
          </w:p>
        </w:tc>
        <w:tc>
          <w:tcPr>
            <w:tcW w:w="2520" w:type="dxa"/>
          </w:tcPr>
          <w:p w14:paraId="5A3DD931" w14:textId="77777777" w:rsidR="00912056" w:rsidRPr="00FC5AA6" w:rsidRDefault="00912056" w:rsidP="00912056">
            <w:pPr>
              <w:contextualSpacing/>
              <w:jc w:val="both"/>
              <w:rPr>
                <w:rFonts w:ascii="Book Antiqua" w:hAnsi="Book Antiqua" w:cs="Arial"/>
                <w:b/>
                <w:bCs/>
                <w:szCs w:val="22"/>
              </w:rPr>
            </w:pPr>
          </w:p>
        </w:tc>
        <w:tc>
          <w:tcPr>
            <w:tcW w:w="2294" w:type="dxa"/>
          </w:tcPr>
          <w:p w14:paraId="11C207C4" w14:textId="77777777" w:rsidR="00912056" w:rsidRPr="00FC5AA6" w:rsidRDefault="00912056" w:rsidP="00912056">
            <w:pPr>
              <w:contextualSpacing/>
              <w:jc w:val="both"/>
              <w:rPr>
                <w:rFonts w:ascii="Book Antiqua" w:hAnsi="Book Antiqua" w:cs="Arial"/>
                <w:b/>
                <w:bCs/>
                <w:szCs w:val="22"/>
              </w:rPr>
            </w:pPr>
          </w:p>
        </w:tc>
      </w:tr>
      <w:tr w:rsidR="00912056" w14:paraId="4AE7E732" w14:textId="77777777" w:rsidTr="006511A8">
        <w:tc>
          <w:tcPr>
            <w:tcW w:w="806" w:type="dxa"/>
          </w:tcPr>
          <w:p w14:paraId="66963093" w14:textId="5399609F" w:rsidR="00912056" w:rsidRPr="00FC5AA6" w:rsidRDefault="00912056" w:rsidP="00912056">
            <w:pPr>
              <w:contextualSpacing/>
              <w:jc w:val="center"/>
              <w:rPr>
                <w:rFonts w:ascii="Book Antiqua" w:hAnsi="Book Antiqua" w:cs="Arial"/>
                <w:b/>
                <w:bCs/>
                <w:szCs w:val="22"/>
              </w:rPr>
            </w:pPr>
            <w:r>
              <w:rPr>
                <w:rFonts w:ascii="Book Antiqua" w:hAnsi="Book Antiqua" w:cs="Arial"/>
                <w:b/>
                <w:bCs/>
                <w:szCs w:val="22"/>
              </w:rPr>
              <w:t>7</w:t>
            </w:r>
          </w:p>
        </w:tc>
        <w:tc>
          <w:tcPr>
            <w:tcW w:w="2902" w:type="dxa"/>
          </w:tcPr>
          <w:p w14:paraId="2AD276B5" w14:textId="338BB038" w:rsidR="00912056" w:rsidRPr="00912056" w:rsidRDefault="00912056" w:rsidP="00912056">
            <w:pPr>
              <w:spacing w:line="276" w:lineRule="auto"/>
              <w:jc w:val="both"/>
              <w:rPr>
                <w:rFonts w:ascii="Book Antiqua" w:hAnsi="Book Antiqua"/>
                <w:b/>
                <w:bCs/>
                <w:szCs w:val="22"/>
              </w:rPr>
            </w:pPr>
            <w:r w:rsidRPr="00912056">
              <w:rPr>
                <w:rFonts w:ascii="Book Antiqua" w:hAnsi="Book Antiqua"/>
                <w:b/>
                <w:bCs/>
                <w:szCs w:val="22"/>
              </w:rPr>
              <w:t>Field Engineer-II (Transmission Line)</w:t>
            </w:r>
          </w:p>
        </w:tc>
        <w:tc>
          <w:tcPr>
            <w:tcW w:w="2520" w:type="dxa"/>
          </w:tcPr>
          <w:p w14:paraId="6720C888" w14:textId="77777777" w:rsidR="00912056" w:rsidRPr="00FC5AA6" w:rsidRDefault="00912056" w:rsidP="00912056">
            <w:pPr>
              <w:contextualSpacing/>
              <w:jc w:val="both"/>
              <w:rPr>
                <w:rFonts w:ascii="Book Antiqua" w:hAnsi="Book Antiqua" w:cs="Arial"/>
                <w:b/>
                <w:bCs/>
                <w:szCs w:val="22"/>
              </w:rPr>
            </w:pPr>
          </w:p>
        </w:tc>
        <w:tc>
          <w:tcPr>
            <w:tcW w:w="2294" w:type="dxa"/>
          </w:tcPr>
          <w:p w14:paraId="6FB9EDE2" w14:textId="77777777" w:rsidR="00912056" w:rsidRPr="00FC5AA6" w:rsidRDefault="00912056" w:rsidP="00912056">
            <w:pPr>
              <w:contextualSpacing/>
              <w:jc w:val="both"/>
              <w:rPr>
                <w:rFonts w:ascii="Book Antiqua" w:hAnsi="Book Antiqua" w:cs="Arial"/>
                <w:b/>
                <w:bCs/>
                <w:szCs w:val="22"/>
              </w:rPr>
            </w:pPr>
          </w:p>
        </w:tc>
      </w:tr>
    </w:tbl>
    <w:p w14:paraId="7D0484AB" w14:textId="77777777"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lastRenderedPageBreak/>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C3E5E82"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1FBC6B55" w14:textId="77777777" w:rsidR="00CF6EA2" w:rsidRPr="00545D1E" w:rsidRDefault="00CF6EA2" w:rsidP="00CF6EA2">
      <w:pPr>
        <w:tabs>
          <w:tab w:val="left" w:pos="-1094"/>
          <w:tab w:val="left" w:pos="720"/>
          <w:tab w:val="left" w:pos="1080"/>
          <w:tab w:val="left" w:pos="5130"/>
        </w:tabs>
        <w:ind w:left="720" w:hanging="720"/>
        <w:jc w:val="both"/>
        <w:rPr>
          <w:rFonts w:ascii="Book Antiqua" w:hAnsi="Book Antiqua"/>
          <w:szCs w:val="22"/>
        </w:rPr>
      </w:pPr>
      <w:r w:rsidRPr="00545D1E">
        <w:rPr>
          <w:rFonts w:ascii="Book Antiqua" w:hAnsi="Book Antiqua"/>
          <w:i/>
          <w:iCs/>
          <w:szCs w:val="22"/>
        </w:rPr>
        <w:lastRenderedPageBreak/>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1A6E6802" w14:textId="77777777" w:rsidR="00B64E06" w:rsidRPr="00063631" w:rsidRDefault="00B64E06" w:rsidP="00B64E06">
      <w:pPr>
        <w:rPr>
          <w:rFonts w:ascii="Book Antiqua" w:hAnsi="Book Antiqua" w:cs="Arial"/>
          <w:szCs w:val="22"/>
        </w:rPr>
      </w:pP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2A7FF9D0" w:rsidR="00185809" w:rsidRPr="00185809" w:rsidRDefault="00912056">
    <w:pPr>
      <w:pStyle w:val="Footer"/>
      <w:jc w:val="right"/>
      <w:rPr>
        <w:rFonts w:ascii="Book Antiqua" w:hAnsi="Book Antiqua"/>
      </w:rPr>
    </w:pPr>
    <w:r w:rsidRPr="00912056">
      <w:rPr>
        <w:rFonts w:ascii="Book Antiqua" w:hAnsi="Book Antiqua"/>
      </w:rPr>
      <w:t xml:space="preserve">Page </w:t>
    </w:r>
    <w:r w:rsidRPr="00912056">
      <w:rPr>
        <w:rFonts w:ascii="Book Antiqua" w:hAnsi="Book Antiqua"/>
        <w:b/>
        <w:bCs/>
      </w:rPr>
      <w:fldChar w:fldCharType="begin"/>
    </w:r>
    <w:r w:rsidRPr="00912056">
      <w:rPr>
        <w:rFonts w:ascii="Book Antiqua" w:hAnsi="Book Antiqua"/>
        <w:b/>
        <w:bCs/>
      </w:rPr>
      <w:instrText xml:space="preserve"> PAGE  \* Arabic  \* MERGEFORMAT </w:instrText>
    </w:r>
    <w:r w:rsidRPr="00912056">
      <w:rPr>
        <w:rFonts w:ascii="Book Antiqua" w:hAnsi="Book Antiqua"/>
        <w:b/>
        <w:bCs/>
      </w:rPr>
      <w:fldChar w:fldCharType="separate"/>
    </w:r>
    <w:r w:rsidRPr="00912056">
      <w:rPr>
        <w:rFonts w:ascii="Book Antiqua" w:hAnsi="Book Antiqua"/>
        <w:b/>
        <w:bCs/>
        <w:noProof/>
      </w:rPr>
      <w:t>1</w:t>
    </w:r>
    <w:r w:rsidRPr="00912056">
      <w:rPr>
        <w:rFonts w:ascii="Book Antiqua" w:hAnsi="Book Antiqua"/>
        <w:b/>
        <w:bCs/>
      </w:rPr>
      <w:fldChar w:fldCharType="end"/>
    </w:r>
    <w:r w:rsidRPr="00912056">
      <w:rPr>
        <w:rFonts w:ascii="Book Antiqua" w:hAnsi="Book Antiqua"/>
      </w:rPr>
      <w:t xml:space="preserve"> of </w:t>
    </w:r>
    <w:r w:rsidRPr="00912056">
      <w:rPr>
        <w:rFonts w:ascii="Book Antiqua" w:hAnsi="Book Antiqua"/>
        <w:b/>
        <w:bCs/>
      </w:rPr>
      <w:fldChar w:fldCharType="begin"/>
    </w:r>
    <w:r w:rsidRPr="00912056">
      <w:rPr>
        <w:rFonts w:ascii="Book Antiqua" w:hAnsi="Book Antiqua"/>
        <w:b/>
        <w:bCs/>
      </w:rPr>
      <w:instrText xml:space="preserve"> NUMPAGES  \* Arabic  \* MERGEFORMAT </w:instrText>
    </w:r>
    <w:r w:rsidRPr="00912056">
      <w:rPr>
        <w:rFonts w:ascii="Book Antiqua" w:hAnsi="Book Antiqua"/>
        <w:b/>
        <w:bCs/>
      </w:rPr>
      <w:fldChar w:fldCharType="separate"/>
    </w:r>
    <w:r w:rsidRPr="00912056">
      <w:rPr>
        <w:rFonts w:ascii="Book Antiqua" w:hAnsi="Book Antiqua"/>
        <w:b/>
        <w:bCs/>
        <w:noProof/>
      </w:rPr>
      <w:t>2</w:t>
    </w:r>
    <w:r w:rsidRPr="00912056">
      <w:rPr>
        <w:rFonts w:ascii="Book Antiqua" w:hAnsi="Book Antiqua"/>
        <w:b/>
        <w:bCs/>
      </w:rPr>
      <w:fldChar w:fldCharType="end"/>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A77E4"/>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12056"/>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54</cp:revision>
  <cp:lastPrinted>2019-05-22T10:28:00Z</cp:lastPrinted>
  <dcterms:created xsi:type="dcterms:W3CDTF">2019-05-22T10:24:00Z</dcterms:created>
  <dcterms:modified xsi:type="dcterms:W3CDTF">2024-01-15T05:37:00Z</dcterms:modified>
  <cp:contentStatus/>
</cp:coreProperties>
</file>