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156AE" w14:textId="77777777" w:rsidR="00833120" w:rsidRPr="00DE25D3" w:rsidRDefault="00833120" w:rsidP="00833120">
      <w:pPr>
        <w:spacing w:before="90" w:after="240" w:line="360" w:lineRule="auto"/>
        <w:ind w:right="26"/>
        <w:contextualSpacing/>
        <w:jc w:val="right"/>
        <w:outlineLvl w:val="0"/>
        <w:rPr>
          <w:rFonts w:ascii="Arial" w:hAnsi="Arial" w:cs="Arial"/>
          <w:b/>
          <w:bCs/>
          <w:sz w:val="24"/>
          <w:szCs w:val="24"/>
        </w:rPr>
      </w:pPr>
      <w:bookmarkStart w:id="0" w:name="_Toc117086022"/>
      <w:r w:rsidRPr="003E4B5C">
        <w:rPr>
          <w:rFonts w:ascii="Arial" w:hAnsi="Arial" w:cs="Arial"/>
          <w:b/>
          <w:bCs/>
          <w:sz w:val="24"/>
          <w:szCs w:val="24"/>
        </w:rPr>
        <w:t>FORMAT-GNA-INT-1</w:t>
      </w:r>
      <w:bookmarkEnd w:id="0"/>
    </w:p>
    <w:p w14:paraId="6A974AF8" w14:textId="77777777" w:rsidR="00833120" w:rsidRPr="00864C56" w:rsidRDefault="00833120" w:rsidP="00833120">
      <w:pPr>
        <w:spacing w:after="360" w:line="360" w:lineRule="auto"/>
        <w:jc w:val="center"/>
        <w:rPr>
          <w:rFonts w:ascii="Arial" w:hAnsi="Arial" w:cs="Arial"/>
          <w:b/>
          <w:spacing w:val="-1"/>
          <w:sz w:val="24"/>
          <w:szCs w:val="24"/>
        </w:rPr>
      </w:pPr>
      <w:bookmarkStart w:id="1" w:name="_Toc110520516"/>
      <w:r w:rsidRPr="00864C56">
        <w:rPr>
          <w:rFonts w:ascii="Arial" w:hAnsi="Arial" w:cs="Arial"/>
          <w:b/>
          <w:spacing w:val="-1"/>
          <w:sz w:val="24"/>
          <w:szCs w:val="24"/>
        </w:rPr>
        <w:t>INTIMATION FOR GRANT OF GNA TO STUs UNDER REGULATION 22</w:t>
      </w:r>
      <w:bookmarkEnd w:id="1"/>
    </w:p>
    <w:tbl>
      <w:tblPr>
        <w:tblW w:w="4839"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
        <w:gridCol w:w="3148"/>
        <w:gridCol w:w="360"/>
        <w:gridCol w:w="4677"/>
      </w:tblGrid>
      <w:tr w:rsidR="00833120" w:rsidRPr="00864C56" w14:paraId="18EDC930" w14:textId="77777777" w:rsidTr="00B52541">
        <w:trPr>
          <w:trHeight w:val="255"/>
        </w:trPr>
        <w:tc>
          <w:tcPr>
            <w:tcW w:w="310" w:type="pct"/>
            <w:noWrap/>
          </w:tcPr>
          <w:p w14:paraId="4923EC4D"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1</w:t>
            </w:r>
          </w:p>
        </w:tc>
        <w:tc>
          <w:tcPr>
            <w:tcW w:w="1804" w:type="pct"/>
            <w:noWrap/>
          </w:tcPr>
          <w:p w14:paraId="022D2882"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Intimation No.</w:t>
            </w:r>
          </w:p>
        </w:tc>
        <w:tc>
          <w:tcPr>
            <w:tcW w:w="206" w:type="pct"/>
          </w:tcPr>
          <w:p w14:paraId="1977B13C"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w:t>
            </w:r>
          </w:p>
        </w:tc>
        <w:tc>
          <w:tcPr>
            <w:tcW w:w="2680" w:type="pct"/>
          </w:tcPr>
          <w:p w14:paraId="1FD71282" w14:textId="77777777" w:rsidR="00833120" w:rsidRPr="00864C56" w:rsidRDefault="00833120" w:rsidP="00B52541">
            <w:pPr>
              <w:spacing w:before="60" w:after="60" w:line="360" w:lineRule="auto"/>
              <w:rPr>
                <w:rFonts w:ascii="Arial" w:hAnsi="Arial" w:cs="Arial"/>
                <w:sz w:val="24"/>
                <w:szCs w:val="24"/>
              </w:rPr>
            </w:pPr>
            <w:r w:rsidRPr="00864C56">
              <w:rPr>
                <w:rFonts w:ascii="Arial" w:hAnsi="Arial" w:cs="Arial"/>
                <w:sz w:val="24"/>
                <w:szCs w:val="24"/>
              </w:rPr>
              <w:t>CTU/Region/GNA-INT-1/Application no.</w:t>
            </w:r>
          </w:p>
        </w:tc>
      </w:tr>
      <w:tr w:rsidR="00833120" w:rsidRPr="00864C56" w14:paraId="69941874" w14:textId="77777777" w:rsidTr="00B52541">
        <w:trPr>
          <w:trHeight w:val="255"/>
        </w:trPr>
        <w:tc>
          <w:tcPr>
            <w:tcW w:w="310" w:type="pct"/>
            <w:noWrap/>
          </w:tcPr>
          <w:p w14:paraId="754C069C"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 xml:space="preserve"> </w:t>
            </w:r>
          </w:p>
        </w:tc>
        <w:tc>
          <w:tcPr>
            <w:tcW w:w="1804" w:type="pct"/>
            <w:noWrap/>
          </w:tcPr>
          <w:p w14:paraId="00A67627"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Date</w:t>
            </w:r>
          </w:p>
        </w:tc>
        <w:tc>
          <w:tcPr>
            <w:tcW w:w="206" w:type="pct"/>
          </w:tcPr>
          <w:p w14:paraId="0D0F63CE"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w:t>
            </w:r>
          </w:p>
        </w:tc>
        <w:tc>
          <w:tcPr>
            <w:tcW w:w="2680" w:type="pct"/>
          </w:tcPr>
          <w:p w14:paraId="22747AB4" w14:textId="77777777" w:rsidR="00833120" w:rsidRPr="00864C56" w:rsidRDefault="00833120" w:rsidP="00B52541">
            <w:pPr>
              <w:spacing w:before="60" w:after="60" w:line="360" w:lineRule="auto"/>
              <w:rPr>
                <w:rFonts w:ascii="Arial" w:hAnsi="Arial" w:cs="Arial"/>
                <w:sz w:val="24"/>
                <w:szCs w:val="24"/>
              </w:rPr>
            </w:pPr>
          </w:p>
        </w:tc>
      </w:tr>
      <w:tr w:rsidR="00833120" w:rsidRPr="00864C56" w14:paraId="12BEDCC3" w14:textId="77777777" w:rsidTr="00B52541">
        <w:trPr>
          <w:trHeight w:val="255"/>
        </w:trPr>
        <w:tc>
          <w:tcPr>
            <w:tcW w:w="310" w:type="pct"/>
            <w:noWrap/>
          </w:tcPr>
          <w:p w14:paraId="717B0027"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2</w:t>
            </w:r>
          </w:p>
        </w:tc>
        <w:tc>
          <w:tcPr>
            <w:tcW w:w="1804" w:type="pct"/>
            <w:noWrap/>
          </w:tcPr>
          <w:p w14:paraId="16C1D0CE"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Ref. Application No.</w:t>
            </w:r>
          </w:p>
        </w:tc>
        <w:tc>
          <w:tcPr>
            <w:tcW w:w="206" w:type="pct"/>
          </w:tcPr>
          <w:p w14:paraId="24743366"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w:t>
            </w:r>
          </w:p>
        </w:tc>
        <w:tc>
          <w:tcPr>
            <w:tcW w:w="2680" w:type="pct"/>
          </w:tcPr>
          <w:p w14:paraId="18E48B40" w14:textId="77777777" w:rsidR="00833120" w:rsidRPr="00864C56" w:rsidRDefault="00833120" w:rsidP="00B52541">
            <w:pPr>
              <w:spacing w:before="60" w:after="60" w:line="360" w:lineRule="auto"/>
              <w:rPr>
                <w:rFonts w:ascii="Arial" w:hAnsi="Arial" w:cs="Arial"/>
                <w:sz w:val="24"/>
                <w:szCs w:val="24"/>
              </w:rPr>
            </w:pPr>
          </w:p>
        </w:tc>
      </w:tr>
      <w:tr w:rsidR="00833120" w:rsidRPr="00864C56" w14:paraId="0009702E" w14:textId="77777777" w:rsidTr="00B52541">
        <w:trPr>
          <w:trHeight w:val="255"/>
        </w:trPr>
        <w:tc>
          <w:tcPr>
            <w:tcW w:w="310" w:type="pct"/>
            <w:noWrap/>
          </w:tcPr>
          <w:p w14:paraId="3F27D565"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 xml:space="preserve"> </w:t>
            </w:r>
          </w:p>
        </w:tc>
        <w:tc>
          <w:tcPr>
            <w:tcW w:w="1804" w:type="pct"/>
            <w:noWrap/>
          </w:tcPr>
          <w:p w14:paraId="76325223"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 xml:space="preserve">Date </w:t>
            </w:r>
          </w:p>
        </w:tc>
        <w:tc>
          <w:tcPr>
            <w:tcW w:w="206" w:type="pct"/>
          </w:tcPr>
          <w:p w14:paraId="03860FBD"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w:t>
            </w:r>
          </w:p>
        </w:tc>
        <w:tc>
          <w:tcPr>
            <w:tcW w:w="2680" w:type="pct"/>
          </w:tcPr>
          <w:p w14:paraId="4916856D" w14:textId="77777777" w:rsidR="00833120" w:rsidRPr="00864C56" w:rsidRDefault="00833120" w:rsidP="00B52541">
            <w:pPr>
              <w:spacing w:before="60" w:after="60" w:line="360" w:lineRule="auto"/>
              <w:rPr>
                <w:rFonts w:ascii="Arial" w:hAnsi="Arial" w:cs="Arial"/>
                <w:sz w:val="24"/>
                <w:szCs w:val="24"/>
              </w:rPr>
            </w:pPr>
          </w:p>
        </w:tc>
      </w:tr>
      <w:tr w:rsidR="00833120" w:rsidRPr="00864C56" w14:paraId="3F915058" w14:textId="77777777" w:rsidTr="00B52541">
        <w:trPr>
          <w:trHeight w:val="255"/>
        </w:trPr>
        <w:tc>
          <w:tcPr>
            <w:tcW w:w="310" w:type="pct"/>
            <w:noWrap/>
          </w:tcPr>
          <w:p w14:paraId="0521566D"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3</w:t>
            </w:r>
          </w:p>
        </w:tc>
        <w:tc>
          <w:tcPr>
            <w:tcW w:w="1804" w:type="pct"/>
            <w:noWrap/>
          </w:tcPr>
          <w:p w14:paraId="6AFD5289"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Name of the Applicant</w:t>
            </w:r>
          </w:p>
        </w:tc>
        <w:tc>
          <w:tcPr>
            <w:tcW w:w="206" w:type="pct"/>
          </w:tcPr>
          <w:p w14:paraId="13544F72"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w:t>
            </w:r>
          </w:p>
        </w:tc>
        <w:tc>
          <w:tcPr>
            <w:tcW w:w="2680" w:type="pct"/>
          </w:tcPr>
          <w:p w14:paraId="24788BA0" w14:textId="77777777" w:rsidR="00833120" w:rsidRPr="00864C56" w:rsidRDefault="00833120" w:rsidP="00B52541">
            <w:pPr>
              <w:spacing w:before="60" w:after="60" w:line="360" w:lineRule="auto"/>
              <w:jc w:val="both"/>
              <w:rPr>
                <w:rFonts w:ascii="Arial" w:eastAsia="Batang" w:hAnsi="Arial" w:cs="Arial"/>
                <w:bCs/>
                <w:sz w:val="24"/>
                <w:szCs w:val="24"/>
              </w:rPr>
            </w:pPr>
          </w:p>
        </w:tc>
      </w:tr>
      <w:tr w:rsidR="00833120" w:rsidRPr="00864C56" w14:paraId="24BA01F3" w14:textId="77777777" w:rsidTr="00B52541">
        <w:trPr>
          <w:trHeight w:val="531"/>
        </w:trPr>
        <w:tc>
          <w:tcPr>
            <w:tcW w:w="310" w:type="pct"/>
            <w:noWrap/>
          </w:tcPr>
          <w:p w14:paraId="44C403EE"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4</w:t>
            </w:r>
          </w:p>
        </w:tc>
        <w:tc>
          <w:tcPr>
            <w:tcW w:w="1804" w:type="pct"/>
            <w:noWrap/>
          </w:tcPr>
          <w:p w14:paraId="2ED791A3"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Address for Correspondence</w:t>
            </w:r>
          </w:p>
        </w:tc>
        <w:tc>
          <w:tcPr>
            <w:tcW w:w="206" w:type="pct"/>
          </w:tcPr>
          <w:p w14:paraId="1EFADB54"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sz w:val="24"/>
                <w:szCs w:val="24"/>
              </w:rPr>
              <w:t>:</w:t>
            </w:r>
          </w:p>
        </w:tc>
        <w:tc>
          <w:tcPr>
            <w:tcW w:w="2680" w:type="pct"/>
          </w:tcPr>
          <w:p w14:paraId="18BCF970" w14:textId="77777777" w:rsidR="00833120" w:rsidRPr="00864C56" w:rsidRDefault="00833120" w:rsidP="00B52541">
            <w:pPr>
              <w:spacing w:before="60" w:after="60" w:line="360" w:lineRule="auto"/>
              <w:rPr>
                <w:rFonts w:ascii="Arial" w:hAnsi="Arial" w:cs="Arial"/>
                <w:sz w:val="24"/>
                <w:szCs w:val="24"/>
              </w:rPr>
            </w:pPr>
          </w:p>
        </w:tc>
      </w:tr>
      <w:tr w:rsidR="00833120" w:rsidRPr="00864C56" w14:paraId="58A19C01" w14:textId="77777777" w:rsidTr="00B52541">
        <w:trPr>
          <w:trHeight w:val="255"/>
        </w:trPr>
        <w:tc>
          <w:tcPr>
            <w:tcW w:w="310" w:type="pct"/>
            <w:noWrap/>
          </w:tcPr>
          <w:p w14:paraId="0EE98CF7"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5</w:t>
            </w:r>
          </w:p>
        </w:tc>
        <w:tc>
          <w:tcPr>
            <w:tcW w:w="1804" w:type="pct"/>
          </w:tcPr>
          <w:p w14:paraId="30D1905C"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Nature of the Applicant</w:t>
            </w:r>
          </w:p>
        </w:tc>
        <w:tc>
          <w:tcPr>
            <w:tcW w:w="206" w:type="pct"/>
          </w:tcPr>
          <w:p w14:paraId="729BEED6"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w:t>
            </w:r>
          </w:p>
        </w:tc>
        <w:tc>
          <w:tcPr>
            <w:tcW w:w="2680" w:type="pct"/>
          </w:tcPr>
          <w:p w14:paraId="63268AA4"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sz w:val="24"/>
                <w:szCs w:val="24"/>
              </w:rPr>
              <w:t>State Transmission Utility (STU)</w:t>
            </w:r>
          </w:p>
        </w:tc>
      </w:tr>
    </w:tbl>
    <w:p w14:paraId="4AEAB7D1" w14:textId="77777777" w:rsidR="00833120" w:rsidRPr="00864C56" w:rsidRDefault="00833120" w:rsidP="00833120">
      <w:pPr>
        <w:numPr>
          <w:ilvl w:val="0"/>
          <w:numId w:val="2"/>
        </w:numPr>
        <w:spacing w:before="240" w:after="240" w:line="360" w:lineRule="auto"/>
        <w:jc w:val="both"/>
        <w:rPr>
          <w:rFonts w:ascii="Arial" w:hAnsi="Arial" w:cs="Arial"/>
          <w:b/>
          <w:bCs/>
          <w:sz w:val="24"/>
          <w:szCs w:val="24"/>
        </w:rPr>
      </w:pPr>
      <w:r w:rsidRPr="00864C56">
        <w:rPr>
          <w:rFonts w:ascii="Arial" w:hAnsi="Arial" w:cs="Arial"/>
          <w:b/>
          <w:bCs/>
          <w:sz w:val="24"/>
          <w:szCs w:val="24"/>
        </w:rPr>
        <w:t>Details of General Network Access (GNA) requested</w:t>
      </w:r>
    </w:p>
    <w:tbl>
      <w:tblPr>
        <w:tblStyle w:val="TableGrid"/>
        <w:tblW w:w="4340" w:type="pct"/>
        <w:tblInd w:w="625" w:type="dxa"/>
        <w:tblLook w:val="04A0" w:firstRow="1" w:lastRow="0" w:firstColumn="1" w:lastColumn="0" w:noHBand="0" w:noVBand="1"/>
      </w:tblPr>
      <w:tblGrid>
        <w:gridCol w:w="3545"/>
        <w:gridCol w:w="1401"/>
        <w:gridCol w:w="1440"/>
        <w:gridCol w:w="1440"/>
      </w:tblGrid>
      <w:tr w:rsidR="00833120" w:rsidRPr="00864C56" w14:paraId="5F555D10" w14:textId="77777777" w:rsidTr="00B52541">
        <w:trPr>
          <w:trHeight w:val="503"/>
        </w:trPr>
        <w:tc>
          <w:tcPr>
            <w:tcW w:w="2265" w:type="pct"/>
          </w:tcPr>
          <w:p w14:paraId="299AA485" w14:textId="77777777" w:rsidR="00833120" w:rsidRPr="00864C56" w:rsidRDefault="00833120" w:rsidP="00B52541">
            <w:pPr>
              <w:spacing w:before="60" w:after="60" w:line="360" w:lineRule="auto"/>
              <w:contextualSpacing/>
              <w:jc w:val="both"/>
              <w:rPr>
                <w:rFonts w:ascii="Arial" w:hAnsi="Arial" w:cs="Arial"/>
                <w:b/>
                <w:bCs/>
                <w:sz w:val="24"/>
                <w:szCs w:val="24"/>
              </w:rPr>
            </w:pPr>
            <w:r w:rsidRPr="00864C56">
              <w:rPr>
                <w:rFonts w:ascii="Arial" w:hAnsi="Arial" w:cs="Arial"/>
                <w:b/>
                <w:bCs/>
                <w:sz w:val="24"/>
                <w:szCs w:val="24"/>
              </w:rPr>
              <w:t>GNA(MW)/ Financial Year</w:t>
            </w:r>
          </w:p>
        </w:tc>
        <w:tc>
          <w:tcPr>
            <w:tcW w:w="895" w:type="pct"/>
          </w:tcPr>
          <w:p w14:paraId="2CA642C2"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FY</w:t>
            </w:r>
          </w:p>
          <w:p w14:paraId="015BC80C"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20aa-bb</w:t>
            </w:r>
          </w:p>
        </w:tc>
        <w:tc>
          <w:tcPr>
            <w:tcW w:w="920" w:type="pct"/>
          </w:tcPr>
          <w:p w14:paraId="39163759"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FY</w:t>
            </w:r>
          </w:p>
          <w:p w14:paraId="245613A6"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20bb-cc</w:t>
            </w:r>
          </w:p>
        </w:tc>
        <w:tc>
          <w:tcPr>
            <w:tcW w:w="920" w:type="pct"/>
          </w:tcPr>
          <w:p w14:paraId="153C7CBB"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FY</w:t>
            </w:r>
          </w:p>
          <w:p w14:paraId="4C89D8F7"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20cc-dd</w:t>
            </w:r>
          </w:p>
        </w:tc>
      </w:tr>
      <w:tr w:rsidR="00833120" w:rsidRPr="00864C56" w14:paraId="4D6187D0" w14:textId="77777777" w:rsidTr="00B52541">
        <w:tc>
          <w:tcPr>
            <w:tcW w:w="2265" w:type="pct"/>
          </w:tcPr>
          <w:p w14:paraId="68E006C7" w14:textId="77777777" w:rsidR="00833120" w:rsidRPr="00864C56" w:rsidRDefault="00833120" w:rsidP="00B52541">
            <w:pPr>
              <w:spacing w:before="60" w:after="60" w:line="360" w:lineRule="auto"/>
              <w:contextualSpacing/>
              <w:jc w:val="both"/>
              <w:rPr>
                <w:rFonts w:ascii="Arial" w:hAnsi="Arial" w:cs="Arial"/>
                <w:sz w:val="24"/>
                <w:szCs w:val="24"/>
              </w:rPr>
            </w:pPr>
            <w:r w:rsidRPr="00864C56">
              <w:rPr>
                <w:rFonts w:ascii="Arial" w:hAnsi="Arial" w:cs="Arial"/>
                <w:sz w:val="24"/>
                <w:szCs w:val="24"/>
              </w:rPr>
              <w:t>Quantum (MW) of GNA required</w:t>
            </w:r>
          </w:p>
        </w:tc>
        <w:tc>
          <w:tcPr>
            <w:tcW w:w="895" w:type="pct"/>
          </w:tcPr>
          <w:p w14:paraId="7570E392" w14:textId="77777777" w:rsidR="00833120" w:rsidRPr="00864C56" w:rsidRDefault="00833120" w:rsidP="00B52541">
            <w:pPr>
              <w:spacing w:before="60" w:after="60" w:line="360" w:lineRule="auto"/>
              <w:contextualSpacing/>
              <w:jc w:val="both"/>
              <w:rPr>
                <w:rFonts w:ascii="Arial" w:hAnsi="Arial" w:cs="Arial"/>
                <w:sz w:val="24"/>
                <w:szCs w:val="24"/>
              </w:rPr>
            </w:pPr>
          </w:p>
        </w:tc>
        <w:tc>
          <w:tcPr>
            <w:tcW w:w="920" w:type="pct"/>
          </w:tcPr>
          <w:p w14:paraId="06D74BBB" w14:textId="77777777" w:rsidR="00833120" w:rsidRPr="00864C56" w:rsidRDefault="00833120" w:rsidP="00B52541">
            <w:pPr>
              <w:spacing w:before="60" w:after="60" w:line="360" w:lineRule="auto"/>
              <w:contextualSpacing/>
              <w:jc w:val="both"/>
              <w:rPr>
                <w:rFonts w:ascii="Arial" w:hAnsi="Arial" w:cs="Arial"/>
                <w:sz w:val="24"/>
                <w:szCs w:val="24"/>
              </w:rPr>
            </w:pPr>
          </w:p>
        </w:tc>
        <w:tc>
          <w:tcPr>
            <w:tcW w:w="920" w:type="pct"/>
          </w:tcPr>
          <w:p w14:paraId="0C8109CC" w14:textId="77777777" w:rsidR="00833120" w:rsidRPr="00864C56" w:rsidRDefault="00833120" w:rsidP="00B52541">
            <w:pPr>
              <w:spacing w:before="60" w:after="60" w:line="360" w:lineRule="auto"/>
              <w:contextualSpacing/>
              <w:jc w:val="both"/>
              <w:rPr>
                <w:rFonts w:ascii="Arial" w:hAnsi="Arial" w:cs="Arial"/>
                <w:sz w:val="24"/>
                <w:szCs w:val="24"/>
              </w:rPr>
            </w:pPr>
          </w:p>
        </w:tc>
      </w:tr>
      <w:tr w:rsidR="00833120" w:rsidRPr="00864C56" w14:paraId="739E9E34" w14:textId="77777777" w:rsidTr="00B52541">
        <w:tc>
          <w:tcPr>
            <w:tcW w:w="2265" w:type="pct"/>
          </w:tcPr>
          <w:p w14:paraId="31A412F3" w14:textId="77777777" w:rsidR="00833120" w:rsidRPr="00864C56" w:rsidRDefault="00833120" w:rsidP="00B52541">
            <w:pPr>
              <w:spacing w:before="60" w:after="60" w:line="360" w:lineRule="auto"/>
              <w:contextualSpacing/>
              <w:jc w:val="both"/>
              <w:rPr>
                <w:rFonts w:ascii="Arial" w:hAnsi="Arial" w:cs="Arial"/>
                <w:sz w:val="24"/>
                <w:szCs w:val="24"/>
              </w:rPr>
            </w:pPr>
            <w:r w:rsidRPr="00864C56">
              <w:rPr>
                <w:rFonts w:ascii="Arial" w:hAnsi="Arial" w:cs="Arial"/>
                <w:sz w:val="24"/>
                <w:szCs w:val="24"/>
              </w:rPr>
              <w:t>Quantum (MW) of GNA within Region</w:t>
            </w:r>
          </w:p>
        </w:tc>
        <w:tc>
          <w:tcPr>
            <w:tcW w:w="895" w:type="pct"/>
          </w:tcPr>
          <w:p w14:paraId="7E77CCB0" w14:textId="77777777" w:rsidR="00833120" w:rsidRPr="00864C56" w:rsidRDefault="00833120" w:rsidP="00B52541">
            <w:pPr>
              <w:spacing w:before="60" w:after="60" w:line="360" w:lineRule="auto"/>
              <w:contextualSpacing/>
              <w:jc w:val="both"/>
              <w:rPr>
                <w:rFonts w:ascii="Arial" w:hAnsi="Arial" w:cs="Arial"/>
                <w:sz w:val="24"/>
                <w:szCs w:val="24"/>
              </w:rPr>
            </w:pPr>
          </w:p>
        </w:tc>
        <w:tc>
          <w:tcPr>
            <w:tcW w:w="920" w:type="pct"/>
          </w:tcPr>
          <w:p w14:paraId="54F48907" w14:textId="77777777" w:rsidR="00833120" w:rsidRPr="00864C56" w:rsidRDefault="00833120" w:rsidP="00B52541">
            <w:pPr>
              <w:spacing w:before="60" w:after="60" w:line="360" w:lineRule="auto"/>
              <w:contextualSpacing/>
              <w:jc w:val="both"/>
              <w:rPr>
                <w:rFonts w:ascii="Arial" w:hAnsi="Arial" w:cs="Arial"/>
                <w:sz w:val="24"/>
                <w:szCs w:val="24"/>
              </w:rPr>
            </w:pPr>
          </w:p>
        </w:tc>
        <w:tc>
          <w:tcPr>
            <w:tcW w:w="920" w:type="pct"/>
          </w:tcPr>
          <w:p w14:paraId="4439AC95" w14:textId="77777777" w:rsidR="00833120" w:rsidRPr="00864C56" w:rsidRDefault="00833120" w:rsidP="00B52541">
            <w:pPr>
              <w:spacing w:before="60" w:after="60" w:line="360" w:lineRule="auto"/>
              <w:contextualSpacing/>
              <w:jc w:val="both"/>
              <w:rPr>
                <w:rFonts w:ascii="Arial" w:hAnsi="Arial" w:cs="Arial"/>
                <w:sz w:val="24"/>
                <w:szCs w:val="24"/>
              </w:rPr>
            </w:pPr>
          </w:p>
        </w:tc>
      </w:tr>
      <w:tr w:rsidR="00833120" w:rsidRPr="00864C56" w14:paraId="0736B77E" w14:textId="77777777" w:rsidTr="00B52541">
        <w:tc>
          <w:tcPr>
            <w:tcW w:w="2265" w:type="pct"/>
          </w:tcPr>
          <w:p w14:paraId="27281512" w14:textId="77777777" w:rsidR="00833120" w:rsidRPr="00864C56" w:rsidRDefault="00833120" w:rsidP="00B52541">
            <w:pPr>
              <w:spacing w:before="60" w:after="60" w:line="360" w:lineRule="auto"/>
              <w:contextualSpacing/>
              <w:jc w:val="both"/>
              <w:rPr>
                <w:rFonts w:ascii="Arial" w:hAnsi="Arial" w:cs="Arial"/>
                <w:sz w:val="24"/>
                <w:szCs w:val="24"/>
              </w:rPr>
            </w:pPr>
            <w:r w:rsidRPr="00864C56">
              <w:rPr>
                <w:rFonts w:ascii="Arial" w:hAnsi="Arial" w:cs="Arial"/>
                <w:sz w:val="24"/>
                <w:szCs w:val="24"/>
              </w:rPr>
              <w:t>Quantum (MW) of GNA outside Region</w:t>
            </w:r>
          </w:p>
        </w:tc>
        <w:tc>
          <w:tcPr>
            <w:tcW w:w="895" w:type="pct"/>
          </w:tcPr>
          <w:p w14:paraId="47BD27D5" w14:textId="77777777" w:rsidR="00833120" w:rsidRPr="00864C56" w:rsidRDefault="00833120" w:rsidP="00B52541">
            <w:pPr>
              <w:spacing w:before="60" w:after="60" w:line="360" w:lineRule="auto"/>
              <w:contextualSpacing/>
              <w:jc w:val="both"/>
              <w:rPr>
                <w:rFonts w:ascii="Arial" w:hAnsi="Arial" w:cs="Arial"/>
                <w:sz w:val="24"/>
                <w:szCs w:val="24"/>
              </w:rPr>
            </w:pPr>
          </w:p>
        </w:tc>
        <w:tc>
          <w:tcPr>
            <w:tcW w:w="920" w:type="pct"/>
          </w:tcPr>
          <w:p w14:paraId="3EADFD7B" w14:textId="77777777" w:rsidR="00833120" w:rsidRPr="00864C56" w:rsidRDefault="00833120" w:rsidP="00B52541">
            <w:pPr>
              <w:spacing w:before="60" w:after="60" w:line="360" w:lineRule="auto"/>
              <w:contextualSpacing/>
              <w:jc w:val="both"/>
              <w:rPr>
                <w:rFonts w:ascii="Arial" w:hAnsi="Arial" w:cs="Arial"/>
                <w:sz w:val="24"/>
                <w:szCs w:val="24"/>
              </w:rPr>
            </w:pPr>
          </w:p>
        </w:tc>
        <w:tc>
          <w:tcPr>
            <w:tcW w:w="920" w:type="pct"/>
          </w:tcPr>
          <w:p w14:paraId="33E22F20" w14:textId="77777777" w:rsidR="00833120" w:rsidRPr="00864C56" w:rsidRDefault="00833120" w:rsidP="00B52541">
            <w:pPr>
              <w:spacing w:before="60" w:after="60" w:line="360" w:lineRule="auto"/>
              <w:contextualSpacing/>
              <w:jc w:val="both"/>
              <w:rPr>
                <w:rFonts w:ascii="Arial" w:hAnsi="Arial" w:cs="Arial"/>
                <w:sz w:val="24"/>
                <w:szCs w:val="24"/>
              </w:rPr>
            </w:pPr>
          </w:p>
        </w:tc>
      </w:tr>
      <w:tr w:rsidR="00833120" w:rsidRPr="00864C56" w14:paraId="252CB964" w14:textId="77777777" w:rsidTr="00B52541">
        <w:tc>
          <w:tcPr>
            <w:tcW w:w="2265" w:type="pct"/>
          </w:tcPr>
          <w:p w14:paraId="592A2095" w14:textId="77777777" w:rsidR="00833120" w:rsidRPr="00864C56" w:rsidRDefault="00833120" w:rsidP="00B52541">
            <w:pPr>
              <w:spacing w:before="60" w:after="60" w:line="360" w:lineRule="auto"/>
              <w:contextualSpacing/>
              <w:jc w:val="both"/>
              <w:rPr>
                <w:rFonts w:ascii="Arial" w:hAnsi="Arial" w:cs="Arial"/>
                <w:sz w:val="24"/>
                <w:szCs w:val="24"/>
              </w:rPr>
            </w:pPr>
            <w:r w:rsidRPr="00864C56">
              <w:rPr>
                <w:rFonts w:ascii="Arial" w:hAnsi="Arial" w:cs="Arial"/>
                <w:sz w:val="24"/>
                <w:szCs w:val="24"/>
              </w:rPr>
              <w:t>Start date of GNA</w:t>
            </w:r>
          </w:p>
        </w:tc>
        <w:tc>
          <w:tcPr>
            <w:tcW w:w="895" w:type="pct"/>
          </w:tcPr>
          <w:p w14:paraId="4030DCBB" w14:textId="77777777" w:rsidR="00833120" w:rsidRPr="00864C56" w:rsidRDefault="00833120" w:rsidP="00B52541">
            <w:pPr>
              <w:spacing w:before="60" w:after="60" w:line="360" w:lineRule="auto"/>
              <w:contextualSpacing/>
              <w:jc w:val="both"/>
              <w:rPr>
                <w:rFonts w:ascii="Arial" w:hAnsi="Arial" w:cs="Arial"/>
                <w:sz w:val="24"/>
                <w:szCs w:val="24"/>
              </w:rPr>
            </w:pPr>
          </w:p>
        </w:tc>
        <w:tc>
          <w:tcPr>
            <w:tcW w:w="920" w:type="pct"/>
          </w:tcPr>
          <w:p w14:paraId="2D90BB4A" w14:textId="77777777" w:rsidR="00833120" w:rsidRPr="00864C56" w:rsidRDefault="00833120" w:rsidP="00B52541">
            <w:pPr>
              <w:spacing w:before="60" w:after="60" w:line="360" w:lineRule="auto"/>
              <w:contextualSpacing/>
              <w:jc w:val="both"/>
              <w:rPr>
                <w:rFonts w:ascii="Arial" w:hAnsi="Arial" w:cs="Arial"/>
                <w:sz w:val="24"/>
                <w:szCs w:val="24"/>
              </w:rPr>
            </w:pPr>
          </w:p>
        </w:tc>
        <w:tc>
          <w:tcPr>
            <w:tcW w:w="920" w:type="pct"/>
          </w:tcPr>
          <w:p w14:paraId="246DD90E" w14:textId="77777777" w:rsidR="00833120" w:rsidRPr="00864C56" w:rsidRDefault="00833120" w:rsidP="00B52541">
            <w:pPr>
              <w:spacing w:before="60" w:after="60" w:line="360" w:lineRule="auto"/>
              <w:contextualSpacing/>
              <w:jc w:val="both"/>
              <w:rPr>
                <w:rFonts w:ascii="Arial" w:hAnsi="Arial" w:cs="Arial"/>
                <w:sz w:val="24"/>
                <w:szCs w:val="24"/>
              </w:rPr>
            </w:pPr>
          </w:p>
        </w:tc>
      </w:tr>
    </w:tbl>
    <w:p w14:paraId="3FD0F9DC" w14:textId="77777777" w:rsidR="00833120" w:rsidRPr="00864C56" w:rsidRDefault="00833120" w:rsidP="00833120">
      <w:pPr>
        <w:numPr>
          <w:ilvl w:val="0"/>
          <w:numId w:val="2"/>
        </w:numPr>
        <w:spacing w:before="240" w:after="240" w:line="360" w:lineRule="auto"/>
        <w:ind w:left="548" w:hanging="634"/>
        <w:jc w:val="both"/>
        <w:rPr>
          <w:rFonts w:ascii="Arial" w:hAnsi="Arial" w:cs="Arial"/>
          <w:b/>
          <w:bCs/>
          <w:sz w:val="24"/>
          <w:szCs w:val="24"/>
        </w:rPr>
      </w:pPr>
      <w:r w:rsidRPr="00864C56">
        <w:rPr>
          <w:rFonts w:ascii="Arial" w:hAnsi="Arial" w:cs="Arial"/>
          <w:b/>
          <w:bCs/>
          <w:sz w:val="24"/>
          <w:szCs w:val="24"/>
        </w:rPr>
        <w:t>Details of General Network Access (GNA) granted</w:t>
      </w:r>
    </w:p>
    <w:tbl>
      <w:tblPr>
        <w:tblStyle w:val="TableGrid"/>
        <w:tblW w:w="7920" w:type="dxa"/>
        <w:tblInd w:w="535" w:type="dxa"/>
        <w:tblLayout w:type="fixed"/>
        <w:tblLook w:val="04A0" w:firstRow="1" w:lastRow="0" w:firstColumn="1" w:lastColumn="0" w:noHBand="0" w:noVBand="1"/>
      </w:tblPr>
      <w:tblGrid>
        <w:gridCol w:w="3600"/>
        <w:gridCol w:w="1440"/>
        <w:gridCol w:w="1440"/>
        <w:gridCol w:w="1440"/>
      </w:tblGrid>
      <w:tr w:rsidR="00833120" w:rsidRPr="00864C56" w14:paraId="13AF8E8A" w14:textId="77777777" w:rsidTr="00B52541">
        <w:trPr>
          <w:trHeight w:val="413"/>
        </w:trPr>
        <w:tc>
          <w:tcPr>
            <w:tcW w:w="3600" w:type="dxa"/>
          </w:tcPr>
          <w:p w14:paraId="4F0E402B" w14:textId="77777777" w:rsidR="00833120" w:rsidRPr="00864C56" w:rsidRDefault="00833120" w:rsidP="00B52541">
            <w:pPr>
              <w:spacing w:before="60" w:after="60"/>
              <w:jc w:val="both"/>
              <w:rPr>
                <w:rFonts w:ascii="Arial" w:hAnsi="Arial" w:cs="Arial"/>
                <w:b/>
                <w:bCs/>
                <w:sz w:val="24"/>
                <w:szCs w:val="24"/>
              </w:rPr>
            </w:pPr>
            <w:r w:rsidRPr="00864C56">
              <w:rPr>
                <w:rFonts w:ascii="Arial" w:hAnsi="Arial" w:cs="Arial"/>
                <w:sz w:val="24"/>
                <w:szCs w:val="24"/>
              </w:rPr>
              <w:t xml:space="preserve"> </w:t>
            </w:r>
            <w:r w:rsidRPr="00864C56">
              <w:rPr>
                <w:rFonts w:ascii="Arial" w:hAnsi="Arial" w:cs="Arial"/>
                <w:b/>
                <w:bCs/>
                <w:sz w:val="24"/>
                <w:szCs w:val="24"/>
              </w:rPr>
              <w:t>GNA(MW)/Financial Year</w:t>
            </w:r>
          </w:p>
        </w:tc>
        <w:tc>
          <w:tcPr>
            <w:tcW w:w="1440" w:type="dxa"/>
          </w:tcPr>
          <w:p w14:paraId="70C083E4"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FY</w:t>
            </w:r>
          </w:p>
          <w:p w14:paraId="2490AC9A" w14:textId="77777777" w:rsidR="00833120" w:rsidRPr="00864C56" w:rsidRDefault="00833120" w:rsidP="00B52541">
            <w:pPr>
              <w:spacing w:before="60" w:after="60"/>
              <w:jc w:val="center"/>
              <w:rPr>
                <w:rFonts w:ascii="Arial" w:hAnsi="Arial" w:cs="Arial"/>
                <w:b/>
                <w:bCs/>
                <w:sz w:val="24"/>
                <w:szCs w:val="24"/>
              </w:rPr>
            </w:pPr>
            <w:r w:rsidRPr="00864C56">
              <w:rPr>
                <w:rFonts w:ascii="Arial" w:hAnsi="Arial" w:cs="Arial"/>
                <w:b/>
                <w:bCs/>
                <w:sz w:val="24"/>
                <w:szCs w:val="24"/>
              </w:rPr>
              <w:t>20aa-bb</w:t>
            </w:r>
          </w:p>
        </w:tc>
        <w:tc>
          <w:tcPr>
            <w:tcW w:w="1440" w:type="dxa"/>
          </w:tcPr>
          <w:p w14:paraId="5D3A63A4"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FY</w:t>
            </w:r>
          </w:p>
          <w:p w14:paraId="240D604C" w14:textId="77777777" w:rsidR="00833120" w:rsidRPr="00864C56" w:rsidRDefault="00833120" w:rsidP="00B52541">
            <w:pPr>
              <w:spacing w:before="60" w:after="60"/>
              <w:jc w:val="center"/>
              <w:rPr>
                <w:rFonts w:ascii="Arial" w:hAnsi="Arial" w:cs="Arial"/>
                <w:b/>
                <w:bCs/>
                <w:sz w:val="24"/>
                <w:szCs w:val="24"/>
              </w:rPr>
            </w:pPr>
            <w:r w:rsidRPr="00864C56">
              <w:rPr>
                <w:rFonts w:ascii="Arial" w:hAnsi="Arial" w:cs="Arial"/>
                <w:b/>
                <w:bCs/>
                <w:sz w:val="24"/>
                <w:szCs w:val="24"/>
              </w:rPr>
              <w:t>20bb-cc</w:t>
            </w:r>
          </w:p>
        </w:tc>
        <w:tc>
          <w:tcPr>
            <w:tcW w:w="1440" w:type="dxa"/>
          </w:tcPr>
          <w:p w14:paraId="303415A8"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FY</w:t>
            </w:r>
          </w:p>
          <w:p w14:paraId="592FA3E6" w14:textId="77777777" w:rsidR="00833120" w:rsidRPr="00864C56" w:rsidRDefault="00833120" w:rsidP="00B52541">
            <w:pPr>
              <w:spacing w:before="60" w:after="60"/>
              <w:jc w:val="center"/>
              <w:rPr>
                <w:rFonts w:ascii="Arial" w:hAnsi="Arial" w:cs="Arial"/>
                <w:b/>
                <w:bCs/>
                <w:sz w:val="24"/>
                <w:szCs w:val="24"/>
              </w:rPr>
            </w:pPr>
            <w:r w:rsidRPr="00864C56">
              <w:rPr>
                <w:rFonts w:ascii="Arial" w:hAnsi="Arial" w:cs="Arial"/>
                <w:b/>
                <w:bCs/>
                <w:sz w:val="24"/>
                <w:szCs w:val="24"/>
              </w:rPr>
              <w:t>20cc-dd</w:t>
            </w:r>
          </w:p>
        </w:tc>
      </w:tr>
      <w:tr w:rsidR="00833120" w:rsidRPr="00864C56" w14:paraId="09749495" w14:textId="77777777" w:rsidTr="00B52541">
        <w:tc>
          <w:tcPr>
            <w:tcW w:w="3600" w:type="dxa"/>
          </w:tcPr>
          <w:p w14:paraId="50FC11C2" w14:textId="77777777" w:rsidR="00833120" w:rsidRPr="00864C56" w:rsidRDefault="00833120" w:rsidP="00B52541">
            <w:pPr>
              <w:spacing w:before="60" w:after="60"/>
              <w:jc w:val="both"/>
              <w:rPr>
                <w:rFonts w:ascii="Arial" w:hAnsi="Arial" w:cs="Arial"/>
                <w:sz w:val="24"/>
                <w:szCs w:val="24"/>
              </w:rPr>
            </w:pPr>
            <w:r w:rsidRPr="00864C56">
              <w:rPr>
                <w:rFonts w:ascii="Arial" w:hAnsi="Arial" w:cs="Arial"/>
                <w:sz w:val="24"/>
                <w:szCs w:val="24"/>
              </w:rPr>
              <w:t>Quantum (MW) of GNA required</w:t>
            </w:r>
          </w:p>
        </w:tc>
        <w:tc>
          <w:tcPr>
            <w:tcW w:w="1440" w:type="dxa"/>
          </w:tcPr>
          <w:p w14:paraId="71422035" w14:textId="77777777" w:rsidR="00833120" w:rsidRPr="00864C56" w:rsidRDefault="00833120" w:rsidP="00B52541">
            <w:pPr>
              <w:spacing w:before="60" w:after="60"/>
              <w:jc w:val="both"/>
              <w:rPr>
                <w:rFonts w:ascii="Arial" w:hAnsi="Arial" w:cs="Arial"/>
                <w:sz w:val="24"/>
                <w:szCs w:val="24"/>
              </w:rPr>
            </w:pPr>
          </w:p>
        </w:tc>
        <w:tc>
          <w:tcPr>
            <w:tcW w:w="1440" w:type="dxa"/>
          </w:tcPr>
          <w:p w14:paraId="10DA7E34" w14:textId="77777777" w:rsidR="00833120" w:rsidRPr="00864C56" w:rsidRDefault="00833120" w:rsidP="00B52541">
            <w:pPr>
              <w:spacing w:before="60" w:after="60"/>
              <w:jc w:val="both"/>
              <w:rPr>
                <w:rFonts w:ascii="Arial" w:hAnsi="Arial" w:cs="Arial"/>
                <w:sz w:val="24"/>
                <w:szCs w:val="24"/>
              </w:rPr>
            </w:pPr>
          </w:p>
        </w:tc>
        <w:tc>
          <w:tcPr>
            <w:tcW w:w="1440" w:type="dxa"/>
          </w:tcPr>
          <w:p w14:paraId="29284890" w14:textId="77777777" w:rsidR="00833120" w:rsidRPr="00864C56" w:rsidRDefault="00833120" w:rsidP="00B52541">
            <w:pPr>
              <w:spacing w:before="60" w:after="60"/>
              <w:jc w:val="both"/>
              <w:rPr>
                <w:rFonts w:ascii="Arial" w:hAnsi="Arial" w:cs="Arial"/>
                <w:sz w:val="24"/>
                <w:szCs w:val="24"/>
              </w:rPr>
            </w:pPr>
          </w:p>
        </w:tc>
      </w:tr>
      <w:tr w:rsidR="00833120" w:rsidRPr="00864C56" w14:paraId="41AE1E3A" w14:textId="77777777" w:rsidTr="00B52541">
        <w:tc>
          <w:tcPr>
            <w:tcW w:w="3600" w:type="dxa"/>
          </w:tcPr>
          <w:p w14:paraId="5874CA8E" w14:textId="77777777" w:rsidR="00833120" w:rsidRPr="00864C56" w:rsidRDefault="00833120" w:rsidP="00B52541">
            <w:pPr>
              <w:spacing w:before="60" w:after="60"/>
              <w:jc w:val="both"/>
              <w:rPr>
                <w:rFonts w:ascii="Arial" w:hAnsi="Arial" w:cs="Arial"/>
                <w:sz w:val="24"/>
                <w:szCs w:val="24"/>
              </w:rPr>
            </w:pPr>
            <w:r w:rsidRPr="00864C56">
              <w:rPr>
                <w:rFonts w:ascii="Arial" w:hAnsi="Arial" w:cs="Arial"/>
                <w:sz w:val="24"/>
                <w:szCs w:val="24"/>
              </w:rPr>
              <w:t>Quantum (MW) of GNA within Region</w:t>
            </w:r>
          </w:p>
        </w:tc>
        <w:tc>
          <w:tcPr>
            <w:tcW w:w="1440" w:type="dxa"/>
          </w:tcPr>
          <w:p w14:paraId="138B8CCB" w14:textId="77777777" w:rsidR="00833120" w:rsidRPr="00864C56" w:rsidRDefault="00833120" w:rsidP="00B52541">
            <w:pPr>
              <w:spacing w:before="60" w:after="60"/>
              <w:jc w:val="both"/>
              <w:rPr>
                <w:rFonts w:ascii="Arial" w:hAnsi="Arial" w:cs="Arial"/>
                <w:sz w:val="24"/>
                <w:szCs w:val="24"/>
              </w:rPr>
            </w:pPr>
          </w:p>
        </w:tc>
        <w:tc>
          <w:tcPr>
            <w:tcW w:w="1440" w:type="dxa"/>
          </w:tcPr>
          <w:p w14:paraId="6BA50E1A" w14:textId="77777777" w:rsidR="00833120" w:rsidRPr="00864C56" w:rsidRDefault="00833120" w:rsidP="00B52541">
            <w:pPr>
              <w:spacing w:before="60" w:after="60"/>
              <w:jc w:val="both"/>
              <w:rPr>
                <w:rFonts w:ascii="Arial" w:hAnsi="Arial" w:cs="Arial"/>
                <w:sz w:val="24"/>
                <w:szCs w:val="24"/>
              </w:rPr>
            </w:pPr>
          </w:p>
        </w:tc>
        <w:tc>
          <w:tcPr>
            <w:tcW w:w="1440" w:type="dxa"/>
          </w:tcPr>
          <w:p w14:paraId="361AEACA" w14:textId="77777777" w:rsidR="00833120" w:rsidRPr="00864C56" w:rsidRDefault="00833120" w:rsidP="00B52541">
            <w:pPr>
              <w:spacing w:before="60" w:after="60"/>
              <w:jc w:val="both"/>
              <w:rPr>
                <w:rFonts w:ascii="Arial" w:hAnsi="Arial" w:cs="Arial"/>
                <w:sz w:val="24"/>
                <w:szCs w:val="24"/>
              </w:rPr>
            </w:pPr>
          </w:p>
        </w:tc>
      </w:tr>
      <w:tr w:rsidR="00833120" w:rsidRPr="00864C56" w14:paraId="49BA1E84" w14:textId="77777777" w:rsidTr="00B52541">
        <w:tc>
          <w:tcPr>
            <w:tcW w:w="3600" w:type="dxa"/>
          </w:tcPr>
          <w:p w14:paraId="4FCA5E8D" w14:textId="77777777" w:rsidR="00833120" w:rsidRPr="00864C56" w:rsidRDefault="00833120" w:rsidP="00B52541">
            <w:pPr>
              <w:spacing w:before="60" w:after="60"/>
              <w:jc w:val="both"/>
              <w:rPr>
                <w:rFonts w:ascii="Arial" w:hAnsi="Arial" w:cs="Arial"/>
                <w:sz w:val="24"/>
                <w:szCs w:val="24"/>
              </w:rPr>
            </w:pPr>
            <w:r w:rsidRPr="00864C56">
              <w:rPr>
                <w:rFonts w:ascii="Arial" w:hAnsi="Arial" w:cs="Arial"/>
                <w:sz w:val="24"/>
                <w:szCs w:val="24"/>
              </w:rPr>
              <w:t>Quantum (MW) of GNA outside Region</w:t>
            </w:r>
          </w:p>
        </w:tc>
        <w:tc>
          <w:tcPr>
            <w:tcW w:w="1440" w:type="dxa"/>
          </w:tcPr>
          <w:p w14:paraId="219A2C01" w14:textId="77777777" w:rsidR="00833120" w:rsidRPr="00864C56" w:rsidRDefault="00833120" w:rsidP="00B52541">
            <w:pPr>
              <w:spacing w:before="60" w:after="60"/>
              <w:jc w:val="both"/>
              <w:rPr>
                <w:rFonts w:ascii="Arial" w:hAnsi="Arial" w:cs="Arial"/>
                <w:sz w:val="24"/>
                <w:szCs w:val="24"/>
              </w:rPr>
            </w:pPr>
          </w:p>
        </w:tc>
        <w:tc>
          <w:tcPr>
            <w:tcW w:w="1440" w:type="dxa"/>
          </w:tcPr>
          <w:p w14:paraId="3296E19B" w14:textId="77777777" w:rsidR="00833120" w:rsidRPr="00864C56" w:rsidRDefault="00833120" w:rsidP="00B52541">
            <w:pPr>
              <w:spacing w:before="60" w:after="60"/>
              <w:jc w:val="both"/>
              <w:rPr>
                <w:rFonts w:ascii="Arial" w:hAnsi="Arial" w:cs="Arial"/>
                <w:sz w:val="24"/>
                <w:szCs w:val="24"/>
              </w:rPr>
            </w:pPr>
          </w:p>
        </w:tc>
        <w:tc>
          <w:tcPr>
            <w:tcW w:w="1440" w:type="dxa"/>
          </w:tcPr>
          <w:p w14:paraId="6159B679" w14:textId="77777777" w:rsidR="00833120" w:rsidRPr="00864C56" w:rsidRDefault="00833120" w:rsidP="00B52541">
            <w:pPr>
              <w:spacing w:before="60" w:after="60"/>
              <w:jc w:val="both"/>
              <w:rPr>
                <w:rFonts w:ascii="Arial" w:hAnsi="Arial" w:cs="Arial"/>
                <w:sz w:val="24"/>
                <w:szCs w:val="24"/>
              </w:rPr>
            </w:pPr>
          </w:p>
        </w:tc>
      </w:tr>
      <w:tr w:rsidR="00833120" w:rsidRPr="00864C56" w14:paraId="6F6CFDD6" w14:textId="77777777" w:rsidTr="00B52541">
        <w:tc>
          <w:tcPr>
            <w:tcW w:w="3600" w:type="dxa"/>
          </w:tcPr>
          <w:p w14:paraId="043190A3" w14:textId="77777777" w:rsidR="00833120" w:rsidRPr="00864C56" w:rsidRDefault="00833120" w:rsidP="00B52541">
            <w:pPr>
              <w:spacing w:before="60" w:after="60"/>
              <w:jc w:val="both"/>
              <w:rPr>
                <w:rFonts w:ascii="Arial" w:hAnsi="Arial" w:cs="Arial"/>
                <w:sz w:val="24"/>
                <w:szCs w:val="24"/>
              </w:rPr>
            </w:pPr>
            <w:r w:rsidRPr="00864C56">
              <w:rPr>
                <w:rFonts w:ascii="Arial" w:hAnsi="Arial" w:cs="Arial"/>
                <w:sz w:val="24"/>
                <w:szCs w:val="24"/>
              </w:rPr>
              <w:lastRenderedPageBreak/>
              <w:t>Start date of GNA</w:t>
            </w:r>
          </w:p>
        </w:tc>
        <w:tc>
          <w:tcPr>
            <w:tcW w:w="1440" w:type="dxa"/>
          </w:tcPr>
          <w:p w14:paraId="7C867927" w14:textId="77777777" w:rsidR="00833120" w:rsidRPr="00864C56" w:rsidRDefault="00833120" w:rsidP="00B52541">
            <w:pPr>
              <w:spacing w:before="60" w:after="60"/>
              <w:jc w:val="both"/>
              <w:rPr>
                <w:rFonts w:ascii="Arial" w:hAnsi="Arial" w:cs="Arial"/>
                <w:sz w:val="24"/>
                <w:szCs w:val="24"/>
              </w:rPr>
            </w:pPr>
          </w:p>
        </w:tc>
        <w:tc>
          <w:tcPr>
            <w:tcW w:w="1440" w:type="dxa"/>
          </w:tcPr>
          <w:p w14:paraId="4DE2D95C" w14:textId="77777777" w:rsidR="00833120" w:rsidRPr="00864C56" w:rsidRDefault="00833120" w:rsidP="00B52541">
            <w:pPr>
              <w:spacing w:before="60" w:after="60"/>
              <w:jc w:val="both"/>
              <w:rPr>
                <w:rFonts w:ascii="Arial" w:hAnsi="Arial" w:cs="Arial"/>
                <w:sz w:val="24"/>
                <w:szCs w:val="24"/>
              </w:rPr>
            </w:pPr>
          </w:p>
        </w:tc>
        <w:tc>
          <w:tcPr>
            <w:tcW w:w="1440" w:type="dxa"/>
          </w:tcPr>
          <w:p w14:paraId="12B97292" w14:textId="77777777" w:rsidR="00833120" w:rsidRPr="00864C56" w:rsidRDefault="00833120" w:rsidP="00B52541">
            <w:pPr>
              <w:spacing w:before="60" w:after="60"/>
              <w:jc w:val="both"/>
              <w:rPr>
                <w:rFonts w:ascii="Arial" w:hAnsi="Arial" w:cs="Arial"/>
                <w:sz w:val="24"/>
                <w:szCs w:val="24"/>
              </w:rPr>
            </w:pPr>
          </w:p>
        </w:tc>
      </w:tr>
      <w:tr w:rsidR="00833120" w:rsidRPr="00864C56" w14:paraId="09987B42" w14:textId="77777777" w:rsidTr="00B52541">
        <w:tc>
          <w:tcPr>
            <w:tcW w:w="3600" w:type="dxa"/>
          </w:tcPr>
          <w:p w14:paraId="435300CA" w14:textId="77777777" w:rsidR="00833120" w:rsidRPr="00864C56" w:rsidRDefault="00833120" w:rsidP="00B52541">
            <w:pPr>
              <w:spacing w:before="60" w:after="60"/>
              <w:jc w:val="both"/>
              <w:rPr>
                <w:rFonts w:ascii="Arial" w:hAnsi="Arial" w:cs="Arial"/>
                <w:sz w:val="24"/>
                <w:szCs w:val="24"/>
              </w:rPr>
            </w:pPr>
            <w:r w:rsidRPr="00864C56">
              <w:rPr>
                <w:rFonts w:ascii="Arial" w:hAnsi="Arial" w:cs="Arial"/>
                <w:sz w:val="24"/>
                <w:szCs w:val="24"/>
              </w:rPr>
              <w:t>Transmission System for GNA</w:t>
            </w:r>
          </w:p>
        </w:tc>
        <w:tc>
          <w:tcPr>
            <w:tcW w:w="1440" w:type="dxa"/>
          </w:tcPr>
          <w:p w14:paraId="62521D92" w14:textId="77777777" w:rsidR="00833120" w:rsidRPr="00864C56" w:rsidRDefault="00833120" w:rsidP="00B52541">
            <w:pPr>
              <w:spacing w:before="60" w:after="60"/>
              <w:jc w:val="both"/>
              <w:rPr>
                <w:rFonts w:ascii="Arial" w:hAnsi="Arial" w:cs="Arial"/>
                <w:sz w:val="24"/>
                <w:szCs w:val="24"/>
              </w:rPr>
            </w:pPr>
          </w:p>
        </w:tc>
        <w:tc>
          <w:tcPr>
            <w:tcW w:w="1440" w:type="dxa"/>
          </w:tcPr>
          <w:p w14:paraId="0345623A" w14:textId="77777777" w:rsidR="00833120" w:rsidRPr="00864C56" w:rsidRDefault="00833120" w:rsidP="00B52541">
            <w:pPr>
              <w:spacing w:before="60" w:after="60"/>
              <w:jc w:val="both"/>
              <w:rPr>
                <w:rFonts w:ascii="Arial" w:hAnsi="Arial" w:cs="Arial"/>
                <w:sz w:val="24"/>
                <w:szCs w:val="24"/>
              </w:rPr>
            </w:pPr>
          </w:p>
        </w:tc>
        <w:tc>
          <w:tcPr>
            <w:tcW w:w="1440" w:type="dxa"/>
          </w:tcPr>
          <w:p w14:paraId="17D60C09" w14:textId="77777777" w:rsidR="00833120" w:rsidRPr="00864C56" w:rsidRDefault="00833120" w:rsidP="00B52541">
            <w:pPr>
              <w:spacing w:before="60" w:after="60"/>
              <w:jc w:val="both"/>
              <w:rPr>
                <w:rFonts w:ascii="Arial" w:hAnsi="Arial" w:cs="Arial"/>
                <w:sz w:val="24"/>
                <w:szCs w:val="24"/>
              </w:rPr>
            </w:pPr>
          </w:p>
        </w:tc>
      </w:tr>
    </w:tbl>
    <w:p w14:paraId="39BD501E" w14:textId="77777777" w:rsidR="00833120" w:rsidRPr="00864C56" w:rsidRDefault="00833120" w:rsidP="00833120">
      <w:pPr>
        <w:numPr>
          <w:ilvl w:val="0"/>
          <w:numId w:val="2"/>
        </w:numPr>
        <w:spacing w:before="360" w:after="240" w:line="360" w:lineRule="auto"/>
        <w:ind w:left="548" w:hanging="634"/>
        <w:jc w:val="both"/>
        <w:rPr>
          <w:rFonts w:ascii="Arial" w:hAnsi="Arial" w:cs="Arial"/>
          <w:b/>
          <w:bCs/>
          <w:sz w:val="24"/>
          <w:szCs w:val="24"/>
        </w:rPr>
      </w:pPr>
      <w:r w:rsidRPr="00864C56">
        <w:rPr>
          <w:rFonts w:ascii="Arial" w:hAnsi="Arial" w:cs="Arial"/>
          <w:b/>
          <w:bCs/>
          <w:sz w:val="24"/>
          <w:szCs w:val="24"/>
        </w:rPr>
        <w:t>Entity wise segregation of GNA granted:</w:t>
      </w:r>
    </w:p>
    <w:tbl>
      <w:tblPr>
        <w:tblStyle w:val="TableGrid"/>
        <w:tblW w:w="4603" w:type="pct"/>
        <w:tblInd w:w="607" w:type="dxa"/>
        <w:tblLook w:val="04A0" w:firstRow="1" w:lastRow="0" w:firstColumn="1" w:lastColumn="0" w:noHBand="0" w:noVBand="1"/>
      </w:tblPr>
      <w:tblGrid>
        <w:gridCol w:w="3419"/>
        <w:gridCol w:w="1531"/>
        <w:gridCol w:w="1620"/>
        <w:gridCol w:w="1730"/>
      </w:tblGrid>
      <w:tr w:rsidR="00833120" w:rsidRPr="00864C56" w14:paraId="61E23D83" w14:textId="77777777" w:rsidTr="00B52541">
        <w:trPr>
          <w:trHeight w:val="278"/>
        </w:trPr>
        <w:tc>
          <w:tcPr>
            <w:tcW w:w="2060" w:type="pct"/>
          </w:tcPr>
          <w:p w14:paraId="2EB77121" w14:textId="77777777" w:rsidR="00833120" w:rsidRPr="00864C56" w:rsidRDefault="00833120" w:rsidP="00B52541">
            <w:pPr>
              <w:spacing w:before="60" w:after="60" w:line="360" w:lineRule="auto"/>
              <w:jc w:val="both"/>
              <w:rPr>
                <w:rFonts w:ascii="Arial" w:hAnsi="Arial" w:cs="Arial"/>
                <w:b/>
                <w:bCs/>
                <w:sz w:val="24"/>
                <w:szCs w:val="24"/>
              </w:rPr>
            </w:pPr>
            <w:r w:rsidRPr="00864C56">
              <w:rPr>
                <w:rFonts w:ascii="Arial" w:hAnsi="Arial" w:cs="Arial"/>
                <w:b/>
                <w:bCs/>
                <w:sz w:val="24"/>
                <w:szCs w:val="24"/>
              </w:rPr>
              <w:t>Entity Name/ Financial Year</w:t>
            </w:r>
          </w:p>
        </w:tc>
        <w:tc>
          <w:tcPr>
            <w:tcW w:w="922" w:type="pct"/>
          </w:tcPr>
          <w:p w14:paraId="4E7BDDD9"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FY</w:t>
            </w:r>
          </w:p>
          <w:p w14:paraId="00FAA607"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20aa-bb</w:t>
            </w:r>
          </w:p>
        </w:tc>
        <w:tc>
          <w:tcPr>
            <w:tcW w:w="976" w:type="pct"/>
          </w:tcPr>
          <w:p w14:paraId="2AC00601"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FY</w:t>
            </w:r>
          </w:p>
          <w:p w14:paraId="23B31554"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20bb-cc</w:t>
            </w:r>
          </w:p>
        </w:tc>
        <w:tc>
          <w:tcPr>
            <w:tcW w:w="1042" w:type="pct"/>
          </w:tcPr>
          <w:p w14:paraId="28460900"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FY</w:t>
            </w:r>
          </w:p>
          <w:p w14:paraId="21D42027"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20cc-dd</w:t>
            </w:r>
          </w:p>
        </w:tc>
      </w:tr>
      <w:tr w:rsidR="00833120" w:rsidRPr="00864C56" w14:paraId="57DD0632" w14:textId="77777777" w:rsidTr="00B52541">
        <w:tc>
          <w:tcPr>
            <w:tcW w:w="2060" w:type="pct"/>
          </w:tcPr>
          <w:p w14:paraId="3F5EBBC5" w14:textId="77777777" w:rsidR="00833120" w:rsidRPr="00864C56" w:rsidRDefault="00833120" w:rsidP="00B52541">
            <w:pPr>
              <w:spacing w:before="60" w:after="60" w:line="360" w:lineRule="auto"/>
              <w:jc w:val="both"/>
              <w:rPr>
                <w:rFonts w:ascii="Arial" w:hAnsi="Arial" w:cs="Arial"/>
                <w:sz w:val="24"/>
                <w:szCs w:val="24"/>
              </w:rPr>
            </w:pPr>
            <w:r w:rsidRPr="00864C56">
              <w:rPr>
                <w:rFonts w:ascii="Arial" w:hAnsi="Arial" w:cs="Arial"/>
                <w:sz w:val="24"/>
                <w:szCs w:val="24"/>
              </w:rPr>
              <w:t>Entity Name-1</w:t>
            </w:r>
          </w:p>
        </w:tc>
        <w:tc>
          <w:tcPr>
            <w:tcW w:w="922" w:type="pct"/>
          </w:tcPr>
          <w:p w14:paraId="30564963" w14:textId="77777777" w:rsidR="00833120" w:rsidRPr="00864C56" w:rsidRDefault="00833120" w:rsidP="00B52541">
            <w:pPr>
              <w:spacing w:before="60" w:after="60" w:line="360" w:lineRule="auto"/>
              <w:jc w:val="both"/>
              <w:rPr>
                <w:rFonts w:ascii="Arial" w:hAnsi="Arial" w:cs="Arial"/>
                <w:sz w:val="24"/>
                <w:szCs w:val="24"/>
              </w:rPr>
            </w:pPr>
          </w:p>
        </w:tc>
        <w:tc>
          <w:tcPr>
            <w:tcW w:w="976" w:type="pct"/>
          </w:tcPr>
          <w:p w14:paraId="794A261D" w14:textId="77777777" w:rsidR="00833120" w:rsidRPr="00864C56" w:rsidRDefault="00833120" w:rsidP="00B52541">
            <w:pPr>
              <w:spacing w:before="60" w:after="60" w:line="360" w:lineRule="auto"/>
              <w:jc w:val="both"/>
              <w:rPr>
                <w:rFonts w:ascii="Arial" w:hAnsi="Arial" w:cs="Arial"/>
                <w:sz w:val="24"/>
                <w:szCs w:val="24"/>
              </w:rPr>
            </w:pPr>
          </w:p>
        </w:tc>
        <w:tc>
          <w:tcPr>
            <w:tcW w:w="1042" w:type="pct"/>
          </w:tcPr>
          <w:p w14:paraId="2CA52DDB" w14:textId="77777777" w:rsidR="00833120" w:rsidRPr="00864C56" w:rsidRDefault="00833120" w:rsidP="00B52541">
            <w:pPr>
              <w:spacing w:before="60" w:after="60" w:line="360" w:lineRule="auto"/>
              <w:jc w:val="both"/>
              <w:rPr>
                <w:rFonts w:ascii="Arial" w:hAnsi="Arial" w:cs="Arial"/>
                <w:sz w:val="24"/>
                <w:szCs w:val="24"/>
              </w:rPr>
            </w:pPr>
          </w:p>
        </w:tc>
      </w:tr>
      <w:tr w:rsidR="00833120" w:rsidRPr="00864C56" w14:paraId="311E3544" w14:textId="77777777" w:rsidTr="00B52541">
        <w:tc>
          <w:tcPr>
            <w:tcW w:w="2060" w:type="pct"/>
          </w:tcPr>
          <w:p w14:paraId="55438B9F" w14:textId="77777777" w:rsidR="00833120" w:rsidRPr="00864C56" w:rsidRDefault="00833120" w:rsidP="00B52541">
            <w:pPr>
              <w:spacing w:before="60" w:after="60" w:line="360" w:lineRule="auto"/>
              <w:jc w:val="both"/>
              <w:rPr>
                <w:rFonts w:ascii="Arial" w:hAnsi="Arial" w:cs="Arial"/>
                <w:sz w:val="24"/>
                <w:szCs w:val="24"/>
              </w:rPr>
            </w:pPr>
            <w:r w:rsidRPr="00864C56">
              <w:rPr>
                <w:rFonts w:ascii="Arial" w:hAnsi="Arial" w:cs="Arial"/>
                <w:sz w:val="24"/>
                <w:szCs w:val="24"/>
              </w:rPr>
              <w:t>Entity Name-2</w:t>
            </w:r>
          </w:p>
        </w:tc>
        <w:tc>
          <w:tcPr>
            <w:tcW w:w="922" w:type="pct"/>
          </w:tcPr>
          <w:p w14:paraId="1B503C57" w14:textId="77777777" w:rsidR="00833120" w:rsidRPr="00864C56" w:rsidRDefault="00833120" w:rsidP="00B52541">
            <w:pPr>
              <w:spacing w:before="60" w:after="60" w:line="360" w:lineRule="auto"/>
              <w:jc w:val="both"/>
              <w:rPr>
                <w:rFonts w:ascii="Arial" w:hAnsi="Arial" w:cs="Arial"/>
                <w:sz w:val="24"/>
                <w:szCs w:val="24"/>
              </w:rPr>
            </w:pPr>
          </w:p>
        </w:tc>
        <w:tc>
          <w:tcPr>
            <w:tcW w:w="976" w:type="pct"/>
          </w:tcPr>
          <w:p w14:paraId="70278675" w14:textId="77777777" w:rsidR="00833120" w:rsidRPr="00864C56" w:rsidRDefault="00833120" w:rsidP="00B52541">
            <w:pPr>
              <w:spacing w:before="60" w:after="60" w:line="360" w:lineRule="auto"/>
              <w:jc w:val="both"/>
              <w:rPr>
                <w:rFonts w:ascii="Arial" w:hAnsi="Arial" w:cs="Arial"/>
                <w:sz w:val="24"/>
                <w:szCs w:val="24"/>
              </w:rPr>
            </w:pPr>
          </w:p>
        </w:tc>
        <w:tc>
          <w:tcPr>
            <w:tcW w:w="1042" w:type="pct"/>
          </w:tcPr>
          <w:p w14:paraId="375E20D4" w14:textId="77777777" w:rsidR="00833120" w:rsidRPr="00864C56" w:rsidRDefault="00833120" w:rsidP="00B52541">
            <w:pPr>
              <w:spacing w:before="60" w:after="60" w:line="360" w:lineRule="auto"/>
              <w:jc w:val="both"/>
              <w:rPr>
                <w:rFonts w:ascii="Arial" w:hAnsi="Arial" w:cs="Arial"/>
                <w:sz w:val="24"/>
                <w:szCs w:val="24"/>
              </w:rPr>
            </w:pPr>
          </w:p>
        </w:tc>
      </w:tr>
      <w:tr w:rsidR="00833120" w:rsidRPr="00864C56" w14:paraId="1B83EF9F" w14:textId="77777777" w:rsidTr="00B52541">
        <w:tc>
          <w:tcPr>
            <w:tcW w:w="2060" w:type="pct"/>
          </w:tcPr>
          <w:p w14:paraId="6EEE39C8" w14:textId="77777777" w:rsidR="00833120" w:rsidRPr="00864C56" w:rsidRDefault="00833120" w:rsidP="00B52541">
            <w:pPr>
              <w:spacing w:before="60" w:after="60" w:line="360" w:lineRule="auto"/>
              <w:jc w:val="both"/>
              <w:rPr>
                <w:rFonts w:ascii="Arial" w:hAnsi="Arial" w:cs="Arial"/>
                <w:sz w:val="24"/>
                <w:szCs w:val="24"/>
              </w:rPr>
            </w:pPr>
            <w:r w:rsidRPr="00864C56">
              <w:rPr>
                <w:rFonts w:ascii="Arial" w:hAnsi="Arial" w:cs="Arial"/>
                <w:sz w:val="24"/>
                <w:szCs w:val="24"/>
              </w:rPr>
              <w:t>Entity Name-3</w:t>
            </w:r>
          </w:p>
        </w:tc>
        <w:tc>
          <w:tcPr>
            <w:tcW w:w="922" w:type="pct"/>
          </w:tcPr>
          <w:p w14:paraId="442BA3D1" w14:textId="77777777" w:rsidR="00833120" w:rsidRPr="00864C56" w:rsidRDefault="00833120" w:rsidP="00B52541">
            <w:pPr>
              <w:spacing w:before="60" w:after="60" w:line="360" w:lineRule="auto"/>
              <w:jc w:val="both"/>
              <w:rPr>
                <w:rFonts w:ascii="Arial" w:hAnsi="Arial" w:cs="Arial"/>
                <w:sz w:val="24"/>
                <w:szCs w:val="24"/>
              </w:rPr>
            </w:pPr>
          </w:p>
        </w:tc>
        <w:tc>
          <w:tcPr>
            <w:tcW w:w="976" w:type="pct"/>
          </w:tcPr>
          <w:p w14:paraId="593873FF" w14:textId="77777777" w:rsidR="00833120" w:rsidRPr="00864C56" w:rsidRDefault="00833120" w:rsidP="00B52541">
            <w:pPr>
              <w:spacing w:before="60" w:after="60" w:line="360" w:lineRule="auto"/>
              <w:jc w:val="both"/>
              <w:rPr>
                <w:rFonts w:ascii="Arial" w:hAnsi="Arial" w:cs="Arial"/>
                <w:sz w:val="24"/>
                <w:szCs w:val="24"/>
              </w:rPr>
            </w:pPr>
          </w:p>
        </w:tc>
        <w:tc>
          <w:tcPr>
            <w:tcW w:w="1042" w:type="pct"/>
          </w:tcPr>
          <w:p w14:paraId="65C6ED21" w14:textId="77777777" w:rsidR="00833120" w:rsidRPr="00864C56" w:rsidRDefault="00833120" w:rsidP="00B52541">
            <w:pPr>
              <w:spacing w:before="60" w:after="60" w:line="360" w:lineRule="auto"/>
              <w:jc w:val="both"/>
              <w:rPr>
                <w:rFonts w:ascii="Arial" w:hAnsi="Arial" w:cs="Arial"/>
                <w:sz w:val="24"/>
                <w:szCs w:val="24"/>
              </w:rPr>
            </w:pPr>
          </w:p>
        </w:tc>
      </w:tr>
      <w:tr w:rsidR="00833120" w:rsidRPr="00864C56" w14:paraId="48201FCC" w14:textId="77777777" w:rsidTr="00B52541">
        <w:tc>
          <w:tcPr>
            <w:tcW w:w="2060" w:type="pct"/>
          </w:tcPr>
          <w:p w14:paraId="2F8C5811" w14:textId="77777777" w:rsidR="00833120" w:rsidRPr="00864C56" w:rsidRDefault="00833120" w:rsidP="00B52541">
            <w:pPr>
              <w:spacing w:before="60" w:after="60" w:line="360" w:lineRule="auto"/>
              <w:jc w:val="both"/>
              <w:rPr>
                <w:rFonts w:ascii="Arial" w:hAnsi="Arial" w:cs="Arial"/>
                <w:sz w:val="24"/>
                <w:szCs w:val="24"/>
              </w:rPr>
            </w:pPr>
            <w:r w:rsidRPr="00864C56">
              <w:rPr>
                <w:rFonts w:ascii="Arial" w:hAnsi="Arial" w:cs="Arial"/>
                <w:sz w:val="24"/>
                <w:szCs w:val="24"/>
              </w:rPr>
              <w:t>Entity Name-4</w:t>
            </w:r>
          </w:p>
        </w:tc>
        <w:tc>
          <w:tcPr>
            <w:tcW w:w="922" w:type="pct"/>
          </w:tcPr>
          <w:p w14:paraId="361B4B95" w14:textId="77777777" w:rsidR="00833120" w:rsidRPr="00864C56" w:rsidRDefault="00833120" w:rsidP="00B52541">
            <w:pPr>
              <w:spacing w:before="60" w:after="60" w:line="360" w:lineRule="auto"/>
              <w:jc w:val="both"/>
              <w:rPr>
                <w:rFonts w:ascii="Arial" w:hAnsi="Arial" w:cs="Arial"/>
                <w:sz w:val="24"/>
                <w:szCs w:val="24"/>
              </w:rPr>
            </w:pPr>
          </w:p>
        </w:tc>
        <w:tc>
          <w:tcPr>
            <w:tcW w:w="976" w:type="pct"/>
          </w:tcPr>
          <w:p w14:paraId="502F70F0" w14:textId="77777777" w:rsidR="00833120" w:rsidRPr="00864C56" w:rsidRDefault="00833120" w:rsidP="00B52541">
            <w:pPr>
              <w:spacing w:before="60" w:after="60" w:line="360" w:lineRule="auto"/>
              <w:jc w:val="both"/>
              <w:rPr>
                <w:rFonts w:ascii="Arial" w:hAnsi="Arial" w:cs="Arial"/>
                <w:sz w:val="24"/>
                <w:szCs w:val="24"/>
              </w:rPr>
            </w:pPr>
          </w:p>
        </w:tc>
        <w:tc>
          <w:tcPr>
            <w:tcW w:w="1042" w:type="pct"/>
          </w:tcPr>
          <w:p w14:paraId="470C90E9" w14:textId="77777777" w:rsidR="00833120" w:rsidRPr="00864C56" w:rsidRDefault="00833120" w:rsidP="00B52541">
            <w:pPr>
              <w:spacing w:before="60" w:after="60" w:line="360" w:lineRule="auto"/>
              <w:jc w:val="both"/>
              <w:rPr>
                <w:rFonts w:ascii="Arial" w:hAnsi="Arial" w:cs="Arial"/>
                <w:sz w:val="24"/>
                <w:szCs w:val="24"/>
              </w:rPr>
            </w:pPr>
          </w:p>
        </w:tc>
      </w:tr>
      <w:tr w:rsidR="00833120" w:rsidRPr="00864C56" w14:paraId="4EB372D3" w14:textId="77777777" w:rsidTr="00B52541">
        <w:tc>
          <w:tcPr>
            <w:tcW w:w="2060" w:type="pct"/>
          </w:tcPr>
          <w:p w14:paraId="1370B732" w14:textId="77777777" w:rsidR="00833120" w:rsidRPr="00864C56" w:rsidRDefault="00833120" w:rsidP="00B52541">
            <w:pPr>
              <w:spacing w:before="60" w:after="60" w:line="360" w:lineRule="auto"/>
              <w:jc w:val="both"/>
              <w:rPr>
                <w:rFonts w:ascii="Arial" w:hAnsi="Arial" w:cs="Arial"/>
                <w:b/>
                <w:bCs/>
                <w:sz w:val="24"/>
                <w:szCs w:val="24"/>
              </w:rPr>
            </w:pPr>
            <w:r w:rsidRPr="00864C56">
              <w:rPr>
                <w:rFonts w:ascii="Arial" w:hAnsi="Arial" w:cs="Arial"/>
                <w:b/>
                <w:bCs/>
                <w:sz w:val="24"/>
                <w:szCs w:val="24"/>
              </w:rPr>
              <w:t>Total</w:t>
            </w:r>
          </w:p>
        </w:tc>
        <w:tc>
          <w:tcPr>
            <w:tcW w:w="922" w:type="pct"/>
          </w:tcPr>
          <w:p w14:paraId="6630A3B9" w14:textId="77777777" w:rsidR="00833120" w:rsidRPr="00864C56" w:rsidRDefault="00833120" w:rsidP="00B52541">
            <w:pPr>
              <w:spacing w:before="60" w:after="60" w:line="360" w:lineRule="auto"/>
              <w:jc w:val="both"/>
              <w:rPr>
                <w:rFonts w:ascii="Arial" w:hAnsi="Arial" w:cs="Arial"/>
                <w:sz w:val="24"/>
                <w:szCs w:val="24"/>
              </w:rPr>
            </w:pPr>
          </w:p>
        </w:tc>
        <w:tc>
          <w:tcPr>
            <w:tcW w:w="976" w:type="pct"/>
          </w:tcPr>
          <w:p w14:paraId="7305D0A3" w14:textId="77777777" w:rsidR="00833120" w:rsidRPr="00864C56" w:rsidRDefault="00833120" w:rsidP="00B52541">
            <w:pPr>
              <w:spacing w:before="60" w:after="60" w:line="360" w:lineRule="auto"/>
              <w:jc w:val="both"/>
              <w:rPr>
                <w:rFonts w:ascii="Arial" w:hAnsi="Arial" w:cs="Arial"/>
                <w:sz w:val="24"/>
                <w:szCs w:val="24"/>
              </w:rPr>
            </w:pPr>
          </w:p>
        </w:tc>
        <w:tc>
          <w:tcPr>
            <w:tcW w:w="1042" w:type="pct"/>
          </w:tcPr>
          <w:p w14:paraId="4121F4A7" w14:textId="77777777" w:rsidR="00833120" w:rsidRPr="00864C56" w:rsidRDefault="00833120" w:rsidP="00B52541">
            <w:pPr>
              <w:spacing w:before="60" w:after="60" w:line="360" w:lineRule="auto"/>
              <w:jc w:val="both"/>
              <w:rPr>
                <w:rFonts w:ascii="Arial" w:hAnsi="Arial" w:cs="Arial"/>
                <w:sz w:val="24"/>
                <w:szCs w:val="24"/>
              </w:rPr>
            </w:pPr>
          </w:p>
        </w:tc>
      </w:tr>
    </w:tbl>
    <w:p w14:paraId="5548DF6B" w14:textId="77777777" w:rsidR="00833120" w:rsidRPr="00864C56" w:rsidRDefault="00833120" w:rsidP="00833120">
      <w:pPr>
        <w:spacing w:before="240" w:after="240" w:line="360" w:lineRule="auto"/>
        <w:jc w:val="both"/>
        <w:rPr>
          <w:rFonts w:ascii="Arial" w:hAnsi="Arial" w:cs="Arial"/>
          <w:b/>
          <w:bCs/>
          <w:sz w:val="24"/>
          <w:szCs w:val="24"/>
        </w:rPr>
      </w:pPr>
      <w:r w:rsidRPr="00864C56">
        <w:rPr>
          <w:rFonts w:ascii="Arial" w:hAnsi="Arial" w:cs="Arial"/>
          <w:b/>
          <w:bCs/>
          <w:sz w:val="24"/>
          <w:szCs w:val="24"/>
        </w:rPr>
        <w:t>Note: General Network Access is granted to the ISTS subject to the following:</w:t>
      </w:r>
    </w:p>
    <w:p w14:paraId="67AFF2BF" w14:textId="77777777" w:rsidR="00833120" w:rsidRPr="00864C56" w:rsidRDefault="00833120" w:rsidP="00833120">
      <w:pPr>
        <w:pStyle w:val="ListParagraph"/>
        <w:widowControl/>
        <w:numPr>
          <w:ilvl w:val="0"/>
          <w:numId w:val="3"/>
        </w:numPr>
        <w:autoSpaceDE/>
        <w:autoSpaceDN/>
        <w:spacing w:after="120" w:line="360" w:lineRule="auto"/>
        <w:contextualSpacing w:val="0"/>
        <w:jc w:val="both"/>
        <w:rPr>
          <w:rFonts w:ascii="Arial" w:eastAsiaTheme="minorHAnsi" w:hAnsi="Arial" w:cs="Arial"/>
          <w:sz w:val="24"/>
          <w:szCs w:val="24"/>
        </w:rPr>
      </w:pPr>
      <w:r w:rsidRPr="00864C56">
        <w:rPr>
          <w:rFonts w:ascii="Arial" w:eastAsia="Bookman Old Style" w:hAnsi="Arial" w:cs="Arial"/>
          <w:sz w:val="24"/>
          <w:szCs w:val="24"/>
        </w:rPr>
        <w:t>The Grantee shall abide by all provisions and its amendments thereof or re-enactment</w:t>
      </w:r>
      <w:r w:rsidRPr="00864C56">
        <w:rPr>
          <w:rFonts w:ascii="Arial" w:eastAsiaTheme="minorHAnsi" w:hAnsi="Arial" w:cs="Arial"/>
          <w:sz w:val="24"/>
          <w:szCs w:val="24"/>
        </w:rPr>
        <w:t xml:space="preserve"> of:</w:t>
      </w:r>
    </w:p>
    <w:p w14:paraId="45CA7F65" w14:textId="77777777" w:rsidR="00CA4BC7" w:rsidRPr="0016221D" w:rsidRDefault="00CA4BC7" w:rsidP="00CA4BC7">
      <w:pPr>
        <w:widowControl/>
        <w:numPr>
          <w:ilvl w:val="0"/>
          <w:numId w:val="16"/>
        </w:numPr>
        <w:autoSpaceDE/>
        <w:autoSpaceDN/>
        <w:spacing w:after="120" w:line="360" w:lineRule="auto"/>
        <w:ind w:left="1260" w:hanging="540"/>
        <w:contextualSpacing/>
        <w:jc w:val="both"/>
        <w:rPr>
          <w:rFonts w:ascii="Arial" w:hAnsi="Arial" w:cs="Arial"/>
          <w:sz w:val="24"/>
          <w:szCs w:val="24"/>
          <w:u w:color="000000"/>
          <w:lang w:bidi="hi-IN"/>
        </w:rPr>
      </w:pPr>
      <w:r w:rsidRPr="0016221D">
        <w:rPr>
          <w:rFonts w:ascii="Arial" w:hAnsi="Arial" w:cs="Arial"/>
          <w:sz w:val="24"/>
          <w:szCs w:val="24"/>
          <w:u w:color="000000"/>
          <w:lang w:bidi="hi-IN"/>
        </w:rPr>
        <w:t xml:space="preserve">Electricity Act, </w:t>
      </w:r>
      <w:proofErr w:type="gramStart"/>
      <w:r w:rsidRPr="0016221D">
        <w:rPr>
          <w:rFonts w:ascii="Arial" w:hAnsi="Arial" w:cs="Arial"/>
          <w:sz w:val="24"/>
          <w:szCs w:val="24"/>
          <w:u w:color="000000"/>
          <w:lang w:bidi="hi-IN"/>
        </w:rPr>
        <w:t>2003;</w:t>
      </w:r>
      <w:proofErr w:type="gramEnd"/>
      <w:r w:rsidRPr="0016221D">
        <w:rPr>
          <w:rFonts w:ascii="Arial" w:hAnsi="Arial" w:cs="Arial"/>
          <w:sz w:val="24"/>
          <w:szCs w:val="24"/>
          <w:u w:color="000000"/>
          <w:lang w:bidi="hi-IN"/>
        </w:rPr>
        <w:t xml:space="preserve"> </w:t>
      </w:r>
    </w:p>
    <w:p w14:paraId="04861951" w14:textId="77777777" w:rsidR="00CA4BC7" w:rsidRPr="0016221D" w:rsidRDefault="00CA4BC7" w:rsidP="00CA4BC7">
      <w:pPr>
        <w:widowControl/>
        <w:numPr>
          <w:ilvl w:val="0"/>
          <w:numId w:val="16"/>
        </w:numPr>
        <w:autoSpaceDE/>
        <w:autoSpaceDN/>
        <w:spacing w:after="120" w:line="360" w:lineRule="auto"/>
        <w:ind w:left="1260" w:hanging="540"/>
        <w:contextualSpacing/>
        <w:jc w:val="both"/>
        <w:rPr>
          <w:rFonts w:ascii="Arial" w:hAnsi="Arial" w:cs="Arial"/>
          <w:sz w:val="24"/>
          <w:szCs w:val="24"/>
          <w:u w:color="000000"/>
          <w:lang w:bidi="hi-IN"/>
        </w:rPr>
      </w:pPr>
      <w:r w:rsidRPr="0016221D">
        <w:rPr>
          <w:rFonts w:ascii="Arial" w:hAnsi="Arial" w:cs="Arial"/>
          <w:sz w:val="24"/>
          <w:szCs w:val="24"/>
          <w:u w:color="000000"/>
          <w:lang w:bidi="hi-IN"/>
        </w:rPr>
        <w:t>CERC (</w:t>
      </w:r>
      <w:r w:rsidRPr="0016221D">
        <w:rPr>
          <w:rFonts w:ascii="Arial" w:eastAsia="Calibri" w:hAnsi="Arial" w:cs="Arial"/>
          <w:sz w:val="24"/>
          <w:szCs w:val="24"/>
          <w:u w:color="000000"/>
          <w:lang w:bidi="hi-IN"/>
        </w:rPr>
        <w:t xml:space="preserve">Connectivity and General Network Access to the inter-State transmission System) Regulations, 2022 and corresponding Detailed Procedure for Connectivity and </w:t>
      </w:r>
      <w:proofErr w:type="gramStart"/>
      <w:r w:rsidRPr="0016221D">
        <w:rPr>
          <w:rFonts w:ascii="Arial" w:eastAsia="Calibri" w:hAnsi="Arial" w:cs="Arial"/>
          <w:sz w:val="24"/>
          <w:szCs w:val="24"/>
          <w:u w:color="000000"/>
          <w:lang w:bidi="hi-IN"/>
        </w:rPr>
        <w:t>GNA</w:t>
      </w:r>
      <w:r w:rsidRPr="0016221D">
        <w:rPr>
          <w:rFonts w:ascii="Arial" w:hAnsi="Arial" w:cs="Arial"/>
          <w:sz w:val="24"/>
          <w:szCs w:val="24"/>
          <w:u w:color="000000"/>
          <w:lang w:bidi="hi-IN"/>
        </w:rPr>
        <w:t>;</w:t>
      </w:r>
      <w:proofErr w:type="gramEnd"/>
      <w:r w:rsidRPr="0016221D">
        <w:rPr>
          <w:rFonts w:ascii="Arial" w:hAnsi="Arial" w:cs="Arial"/>
          <w:sz w:val="24"/>
          <w:szCs w:val="24"/>
          <w:u w:color="000000"/>
          <w:lang w:bidi="hi-IN"/>
        </w:rPr>
        <w:t xml:space="preserve"> </w:t>
      </w:r>
    </w:p>
    <w:p w14:paraId="2785E0D0" w14:textId="77777777" w:rsidR="00CA4BC7" w:rsidRPr="0016221D" w:rsidRDefault="00CA4BC7" w:rsidP="00CA4BC7">
      <w:pPr>
        <w:widowControl/>
        <w:numPr>
          <w:ilvl w:val="0"/>
          <w:numId w:val="16"/>
        </w:numPr>
        <w:autoSpaceDE/>
        <w:autoSpaceDN/>
        <w:spacing w:after="120" w:line="360" w:lineRule="auto"/>
        <w:ind w:left="1260" w:hanging="540"/>
        <w:contextualSpacing/>
        <w:jc w:val="both"/>
        <w:rPr>
          <w:rFonts w:ascii="Arial" w:hAnsi="Arial" w:cs="Arial"/>
          <w:sz w:val="24"/>
          <w:szCs w:val="24"/>
          <w:u w:color="000000"/>
          <w:lang w:bidi="hi-IN"/>
        </w:rPr>
      </w:pPr>
      <w:r w:rsidRPr="0016221D">
        <w:rPr>
          <w:rFonts w:ascii="Arial" w:hAnsi="Arial" w:cs="Arial"/>
          <w:sz w:val="24"/>
          <w:szCs w:val="24"/>
          <w:u w:color="000000"/>
          <w:lang w:bidi="hi-IN"/>
        </w:rPr>
        <w:t xml:space="preserve">CEA (Technical Standards for Connectivity to the Grid) Regulations, 2007 </w:t>
      </w:r>
    </w:p>
    <w:p w14:paraId="560E61BB" w14:textId="77777777" w:rsidR="00CA4BC7" w:rsidRPr="0016221D" w:rsidRDefault="00CA4BC7" w:rsidP="00CA4BC7">
      <w:pPr>
        <w:widowControl/>
        <w:numPr>
          <w:ilvl w:val="0"/>
          <w:numId w:val="16"/>
        </w:numPr>
        <w:autoSpaceDE/>
        <w:autoSpaceDN/>
        <w:spacing w:after="120" w:line="360" w:lineRule="auto"/>
        <w:ind w:left="1260" w:hanging="540"/>
        <w:contextualSpacing/>
        <w:jc w:val="both"/>
        <w:rPr>
          <w:rFonts w:ascii="Arial" w:hAnsi="Arial" w:cs="Arial"/>
          <w:sz w:val="24"/>
          <w:szCs w:val="24"/>
          <w:u w:color="000000"/>
          <w:lang w:bidi="hi-IN"/>
        </w:rPr>
      </w:pPr>
      <w:r w:rsidRPr="0016221D">
        <w:rPr>
          <w:rFonts w:ascii="Arial" w:hAnsi="Arial" w:cs="Arial"/>
          <w:sz w:val="24"/>
          <w:szCs w:val="24"/>
          <w:u w:color="000000"/>
          <w:lang w:bidi="hi-IN"/>
        </w:rPr>
        <w:t xml:space="preserve">CEA (Technical Standards for construction of Electrical Plants and Electric Lines) Regulations, </w:t>
      </w:r>
      <w:proofErr w:type="gramStart"/>
      <w:r w:rsidRPr="0016221D">
        <w:rPr>
          <w:rFonts w:ascii="Arial" w:hAnsi="Arial" w:cs="Arial"/>
          <w:sz w:val="24"/>
          <w:szCs w:val="24"/>
          <w:u w:color="000000"/>
          <w:lang w:bidi="hi-IN"/>
        </w:rPr>
        <w:t>2022;</w:t>
      </w:r>
      <w:proofErr w:type="gramEnd"/>
      <w:r w:rsidRPr="0016221D">
        <w:rPr>
          <w:rFonts w:ascii="Arial" w:hAnsi="Arial" w:cs="Arial"/>
          <w:sz w:val="24"/>
          <w:szCs w:val="24"/>
          <w:u w:color="000000"/>
          <w:lang w:bidi="hi-IN"/>
        </w:rPr>
        <w:t xml:space="preserve"> </w:t>
      </w:r>
    </w:p>
    <w:p w14:paraId="00C8186E" w14:textId="77777777" w:rsidR="00CA4BC7" w:rsidRPr="0016221D" w:rsidRDefault="00CA4BC7" w:rsidP="00CA4BC7">
      <w:pPr>
        <w:widowControl/>
        <w:numPr>
          <w:ilvl w:val="0"/>
          <w:numId w:val="16"/>
        </w:numPr>
        <w:autoSpaceDE/>
        <w:autoSpaceDN/>
        <w:spacing w:after="120" w:line="360" w:lineRule="auto"/>
        <w:ind w:left="1260" w:hanging="540"/>
        <w:contextualSpacing/>
        <w:jc w:val="both"/>
        <w:rPr>
          <w:rFonts w:ascii="Arial" w:hAnsi="Arial" w:cs="Arial"/>
          <w:sz w:val="24"/>
          <w:szCs w:val="24"/>
          <w:u w:color="000000"/>
          <w:lang w:bidi="hi-IN"/>
        </w:rPr>
      </w:pPr>
      <w:r w:rsidRPr="0016221D">
        <w:rPr>
          <w:rFonts w:ascii="Arial" w:hAnsi="Arial" w:cs="Arial"/>
          <w:sz w:val="24"/>
          <w:szCs w:val="24"/>
          <w:u w:color="000000"/>
          <w:lang w:bidi="hi-IN"/>
        </w:rPr>
        <w:t xml:space="preserve">CEA (Grid Standard) Regulations, </w:t>
      </w:r>
      <w:proofErr w:type="gramStart"/>
      <w:r w:rsidRPr="0016221D">
        <w:rPr>
          <w:rFonts w:ascii="Arial" w:hAnsi="Arial" w:cs="Arial"/>
          <w:sz w:val="24"/>
          <w:szCs w:val="24"/>
          <w:u w:color="000000"/>
          <w:lang w:bidi="hi-IN"/>
        </w:rPr>
        <w:t>2010;</w:t>
      </w:r>
      <w:proofErr w:type="gramEnd"/>
      <w:r w:rsidRPr="0016221D">
        <w:rPr>
          <w:rFonts w:ascii="Arial" w:hAnsi="Arial" w:cs="Arial"/>
          <w:sz w:val="24"/>
          <w:szCs w:val="24"/>
          <w:u w:color="000000"/>
          <w:lang w:bidi="hi-IN"/>
        </w:rPr>
        <w:t xml:space="preserve"> </w:t>
      </w:r>
    </w:p>
    <w:p w14:paraId="175DF11B" w14:textId="77777777" w:rsidR="00CA4BC7" w:rsidRPr="0016221D" w:rsidRDefault="00CA4BC7" w:rsidP="00CA4BC7">
      <w:pPr>
        <w:widowControl/>
        <w:numPr>
          <w:ilvl w:val="0"/>
          <w:numId w:val="16"/>
        </w:numPr>
        <w:autoSpaceDE/>
        <w:autoSpaceDN/>
        <w:spacing w:after="120" w:line="360" w:lineRule="auto"/>
        <w:ind w:left="1260" w:hanging="540"/>
        <w:contextualSpacing/>
        <w:jc w:val="both"/>
        <w:rPr>
          <w:rFonts w:ascii="Arial" w:hAnsi="Arial" w:cs="Arial"/>
          <w:sz w:val="24"/>
          <w:szCs w:val="24"/>
          <w:u w:color="000000"/>
          <w:lang w:bidi="hi-IN"/>
        </w:rPr>
      </w:pPr>
      <w:r w:rsidRPr="0016221D">
        <w:rPr>
          <w:rFonts w:ascii="Arial" w:hAnsi="Arial" w:cs="Arial"/>
          <w:sz w:val="24"/>
          <w:szCs w:val="24"/>
          <w:u w:color="000000"/>
          <w:lang w:bidi="hi-IN"/>
        </w:rPr>
        <w:t xml:space="preserve">CEA (Safety requirements for construction, operation and maintenance of Electrical Plants and Electrical Lines) Regulations, </w:t>
      </w:r>
      <w:proofErr w:type="gramStart"/>
      <w:r w:rsidRPr="0016221D">
        <w:rPr>
          <w:rFonts w:ascii="Arial" w:hAnsi="Arial" w:cs="Arial"/>
          <w:sz w:val="24"/>
          <w:szCs w:val="24"/>
          <w:u w:color="000000"/>
          <w:lang w:bidi="hi-IN"/>
        </w:rPr>
        <w:t>2011;</w:t>
      </w:r>
      <w:proofErr w:type="gramEnd"/>
      <w:r w:rsidRPr="0016221D">
        <w:rPr>
          <w:rFonts w:ascii="Arial" w:hAnsi="Arial" w:cs="Arial"/>
          <w:sz w:val="24"/>
          <w:szCs w:val="24"/>
          <w:u w:color="000000"/>
          <w:lang w:bidi="hi-IN"/>
        </w:rPr>
        <w:t xml:space="preserve"> </w:t>
      </w:r>
    </w:p>
    <w:p w14:paraId="09F754AE" w14:textId="77777777" w:rsidR="00CA4BC7" w:rsidRPr="0016221D" w:rsidRDefault="00CA4BC7" w:rsidP="00CA4BC7">
      <w:pPr>
        <w:widowControl/>
        <w:numPr>
          <w:ilvl w:val="0"/>
          <w:numId w:val="16"/>
        </w:numPr>
        <w:autoSpaceDE/>
        <w:autoSpaceDN/>
        <w:spacing w:after="120" w:line="360" w:lineRule="auto"/>
        <w:ind w:left="1260" w:hanging="540"/>
        <w:contextualSpacing/>
        <w:jc w:val="both"/>
        <w:rPr>
          <w:rFonts w:ascii="Arial" w:hAnsi="Arial" w:cs="Arial"/>
          <w:sz w:val="24"/>
          <w:szCs w:val="24"/>
          <w:u w:color="000000"/>
          <w:lang w:bidi="hi-IN"/>
        </w:rPr>
      </w:pPr>
      <w:r w:rsidRPr="0016221D">
        <w:rPr>
          <w:rFonts w:ascii="Arial" w:hAnsi="Arial" w:cs="Arial"/>
          <w:sz w:val="24"/>
          <w:szCs w:val="24"/>
          <w:u w:color="000000"/>
          <w:lang w:bidi="hi-IN"/>
        </w:rPr>
        <w:t xml:space="preserve">CEA (Measures relating to Safety and Electricity Supply) Regulations, </w:t>
      </w:r>
      <w:proofErr w:type="gramStart"/>
      <w:r w:rsidRPr="0016221D">
        <w:rPr>
          <w:rFonts w:ascii="Arial" w:hAnsi="Arial" w:cs="Arial"/>
          <w:sz w:val="24"/>
          <w:szCs w:val="24"/>
          <w:u w:color="000000"/>
          <w:lang w:bidi="hi-IN"/>
        </w:rPr>
        <w:t>20</w:t>
      </w:r>
      <w:r>
        <w:rPr>
          <w:rFonts w:ascii="Arial" w:hAnsi="Arial" w:cs="Arial"/>
          <w:sz w:val="24"/>
          <w:szCs w:val="24"/>
          <w:u w:color="000000"/>
          <w:lang w:bidi="hi-IN"/>
        </w:rPr>
        <w:t>23</w:t>
      </w:r>
      <w:r w:rsidRPr="0016221D">
        <w:rPr>
          <w:rFonts w:ascii="Arial" w:hAnsi="Arial" w:cs="Arial"/>
          <w:sz w:val="24"/>
          <w:szCs w:val="24"/>
          <w:u w:color="000000"/>
          <w:lang w:bidi="hi-IN"/>
        </w:rPr>
        <w:t>;</w:t>
      </w:r>
      <w:proofErr w:type="gramEnd"/>
      <w:r w:rsidRPr="0016221D">
        <w:rPr>
          <w:rFonts w:ascii="Arial" w:hAnsi="Arial" w:cs="Arial"/>
          <w:sz w:val="24"/>
          <w:szCs w:val="24"/>
          <w:u w:color="000000"/>
          <w:lang w:bidi="hi-IN"/>
        </w:rPr>
        <w:t xml:space="preserve"> </w:t>
      </w:r>
    </w:p>
    <w:p w14:paraId="70785B35" w14:textId="77777777" w:rsidR="00CA4BC7" w:rsidRPr="0016221D" w:rsidRDefault="00CA4BC7" w:rsidP="00CA4BC7">
      <w:pPr>
        <w:widowControl/>
        <w:numPr>
          <w:ilvl w:val="0"/>
          <w:numId w:val="16"/>
        </w:numPr>
        <w:autoSpaceDE/>
        <w:autoSpaceDN/>
        <w:spacing w:after="120" w:line="360" w:lineRule="auto"/>
        <w:ind w:left="1260" w:hanging="540"/>
        <w:contextualSpacing/>
        <w:jc w:val="both"/>
        <w:rPr>
          <w:rFonts w:ascii="Arial" w:hAnsi="Arial" w:cs="Arial"/>
          <w:sz w:val="24"/>
          <w:szCs w:val="24"/>
          <w:u w:color="000000"/>
          <w:lang w:bidi="hi-IN"/>
        </w:rPr>
      </w:pPr>
      <w:r w:rsidRPr="0016221D">
        <w:rPr>
          <w:rFonts w:ascii="Arial" w:hAnsi="Arial" w:cs="Arial"/>
          <w:sz w:val="24"/>
          <w:szCs w:val="24"/>
          <w:u w:color="000000"/>
          <w:lang w:bidi="hi-IN"/>
        </w:rPr>
        <w:t xml:space="preserve"> CEA (Installation and Operation of Meters) Regulations, </w:t>
      </w:r>
      <w:proofErr w:type="gramStart"/>
      <w:r w:rsidRPr="0016221D">
        <w:rPr>
          <w:rFonts w:ascii="Arial" w:hAnsi="Arial" w:cs="Arial"/>
          <w:sz w:val="24"/>
          <w:szCs w:val="24"/>
          <w:u w:color="000000"/>
          <w:lang w:bidi="hi-IN"/>
        </w:rPr>
        <w:t>2006;</w:t>
      </w:r>
      <w:proofErr w:type="gramEnd"/>
      <w:r w:rsidRPr="0016221D">
        <w:rPr>
          <w:rFonts w:ascii="Arial" w:hAnsi="Arial" w:cs="Arial"/>
          <w:sz w:val="24"/>
          <w:szCs w:val="24"/>
          <w:u w:color="000000"/>
          <w:lang w:bidi="hi-IN"/>
        </w:rPr>
        <w:t xml:space="preserve"> </w:t>
      </w:r>
    </w:p>
    <w:p w14:paraId="544FE718" w14:textId="77777777" w:rsidR="00CA4BC7" w:rsidRPr="0016221D" w:rsidRDefault="00CA4BC7" w:rsidP="00CA4BC7">
      <w:pPr>
        <w:widowControl/>
        <w:numPr>
          <w:ilvl w:val="0"/>
          <w:numId w:val="16"/>
        </w:numPr>
        <w:autoSpaceDE/>
        <w:autoSpaceDN/>
        <w:spacing w:after="120" w:line="360" w:lineRule="auto"/>
        <w:ind w:left="1260" w:hanging="540"/>
        <w:contextualSpacing/>
        <w:jc w:val="both"/>
        <w:rPr>
          <w:rFonts w:ascii="Arial" w:hAnsi="Arial" w:cs="Arial"/>
          <w:sz w:val="24"/>
          <w:szCs w:val="24"/>
          <w:u w:color="000000"/>
          <w:lang w:bidi="hi-IN"/>
        </w:rPr>
      </w:pPr>
      <w:r w:rsidRPr="0016221D">
        <w:rPr>
          <w:rFonts w:ascii="Arial" w:hAnsi="Arial" w:cs="Arial"/>
          <w:sz w:val="24"/>
          <w:szCs w:val="24"/>
          <w:u w:color="000000"/>
          <w:lang w:bidi="hi-IN"/>
        </w:rPr>
        <w:t xml:space="preserve">CEA (Technical Standards for Communication System in Power System Operations) Regulations, </w:t>
      </w:r>
      <w:proofErr w:type="gramStart"/>
      <w:r w:rsidRPr="0016221D">
        <w:rPr>
          <w:rFonts w:ascii="Arial" w:hAnsi="Arial" w:cs="Arial"/>
          <w:sz w:val="24"/>
          <w:szCs w:val="24"/>
          <w:u w:color="000000"/>
          <w:lang w:bidi="hi-IN"/>
        </w:rPr>
        <w:t>2020;</w:t>
      </w:r>
      <w:proofErr w:type="gramEnd"/>
      <w:r w:rsidRPr="0016221D">
        <w:rPr>
          <w:rFonts w:ascii="Arial" w:hAnsi="Arial" w:cs="Arial"/>
          <w:sz w:val="24"/>
          <w:szCs w:val="24"/>
          <w:u w:color="000000"/>
          <w:lang w:bidi="hi-IN"/>
        </w:rPr>
        <w:t xml:space="preserve"> </w:t>
      </w:r>
    </w:p>
    <w:p w14:paraId="18615611" w14:textId="77777777" w:rsidR="00CA4BC7" w:rsidRPr="0016221D" w:rsidRDefault="00CA4BC7" w:rsidP="00CA4BC7">
      <w:pPr>
        <w:widowControl/>
        <w:numPr>
          <w:ilvl w:val="0"/>
          <w:numId w:val="16"/>
        </w:numPr>
        <w:autoSpaceDE/>
        <w:autoSpaceDN/>
        <w:spacing w:after="120" w:line="360" w:lineRule="auto"/>
        <w:ind w:left="1260" w:hanging="540"/>
        <w:contextualSpacing/>
        <w:jc w:val="both"/>
        <w:rPr>
          <w:rFonts w:ascii="Arial" w:hAnsi="Arial" w:cs="Arial"/>
          <w:sz w:val="24"/>
          <w:szCs w:val="24"/>
          <w:u w:color="000000"/>
          <w:lang w:bidi="hi-IN"/>
        </w:rPr>
      </w:pPr>
      <w:r w:rsidRPr="0016221D">
        <w:rPr>
          <w:rFonts w:ascii="Arial" w:hAnsi="Arial" w:cs="Arial"/>
          <w:sz w:val="24"/>
          <w:szCs w:val="24"/>
          <w:u w:color="000000"/>
          <w:lang w:bidi="hi-IN"/>
        </w:rPr>
        <w:lastRenderedPageBreak/>
        <w:t xml:space="preserve">CERC (Communication System for Inter –State transmission of </w:t>
      </w:r>
      <w:proofErr w:type="gramStart"/>
      <w:r w:rsidRPr="0016221D">
        <w:rPr>
          <w:rFonts w:ascii="Arial" w:hAnsi="Arial" w:cs="Arial"/>
          <w:sz w:val="24"/>
          <w:szCs w:val="24"/>
          <w:u w:color="000000"/>
          <w:lang w:bidi="hi-IN"/>
        </w:rPr>
        <w:t>Electricity</w:t>
      </w:r>
      <w:proofErr w:type="gramEnd"/>
      <w:r w:rsidRPr="0016221D">
        <w:rPr>
          <w:rFonts w:ascii="Arial" w:hAnsi="Arial" w:cs="Arial"/>
          <w:sz w:val="24"/>
          <w:szCs w:val="24"/>
          <w:u w:color="000000"/>
          <w:lang w:bidi="hi-IN"/>
        </w:rPr>
        <w:t xml:space="preserve">) regulations, </w:t>
      </w:r>
      <w:proofErr w:type="gramStart"/>
      <w:r w:rsidRPr="0016221D">
        <w:rPr>
          <w:rFonts w:ascii="Arial" w:hAnsi="Arial" w:cs="Arial"/>
          <w:sz w:val="24"/>
          <w:szCs w:val="24"/>
          <w:u w:color="000000"/>
          <w:lang w:bidi="hi-IN"/>
        </w:rPr>
        <w:t>2017;</w:t>
      </w:r>
      <w:proofErr w:type="gramEnd"/>
      <w:r w:rsidRPr="0016221D">
        <w:rPr>
          <w:rFonts w:ascii="Arial" w:hAnsi="Arial" w:cs="Arial"/>
          <w:sz w:val="24"/>
          <w:szCs w:val="24"/>
          <w:u w:color="000000"/>
          <w:lang w:bidi="hi-IN"/>
        </w:rPr>
        <w:t xml:space="preserve"> </w:t>
      </w:r>
    </w:p>
    <w:p w14:paraId="692F958D" w14:textId="77777777" w:rsidR="00CA4BC7" w:rsidRPr="0016221D" w:rsidRDefault="00CA4BC7" w:rsidP="00CA4BC7">
      <w:pPr>
        <w:widowControl/>
        <w:numPr>
          <w:ilvl w:val="0"/>
          <w:numId w:val="16"/>
        </w:numPr>
        <w:autoSpaceDE/>
        <w:autoSpaceDN/>
        <w:spacing w:after="120" w:line="360" w:lineRule="auto"/>
        <w:ind w:left="1260" w:hanging="540"/>
        <w:contextualSpacing/>
        <w:jc w:val="both"/>
        <w:rPr>
          <w:rFonts w:ascii="Arial" w:hAnsi="Arial" w:cs="Arial"/>
          <w:sz w:val="24"/>
          <w:szCs w:val="24"/>
          <w:u w:color="000000"/>
          <w:lang w:bidi="hi-IN"/>
        </w:rPr>
      </w:pPr>
      <w:r w:rsidRPr="0016221D">
        <w:rPr>
          <w:rFonts w:ascii="Arial" w:hAnsi="Arial" w:cs="Arial"/>
          <w:sz w:val="24"/>
          <w:szCs w:val="24"/>
          <w:u w:color="000000"/>
          <w:lang w:bidi="hi-IN"/>
        </w:rPr>
        <w:t>CERC (Indian Electricity Grid Code) Regulations, 2023</w:t>
      </w:r>
      <w:r w:rsidRPr="0016221D">
        <w:rPr>
          <w:rFonts w:ascii="Arial" w:eastAsia="Calibri" w:hAnsi="Arial" w:cs="Arial"/>
          <w:sz w:val="24"/>
          <w:szCs w:val="24"/>
          <w:u w:color="000000"/>
          <w:lang w:bidi="hi-IN"/>
        </w:rPr>
        <w:t>.</w:t>
      </w:r>
    </w:p>
    <w:p w14:paraId="61893815" w14:textId="77777777" w:rsidR="00CA4BC7" w:rsidRPr="0016221D" w:rsidRDefault="00CA4BC7" w:rsidP="00CA4BC7">
      <w:pPr>
        <w:widowControl/>
        <w:numPr>
          <w:ilvl w:val="0"/>
          <w:numId w:val="16"/>
        </w:numPr>
        <w:autoSpaceDE/>
        <w:autoSpaceDN/>
        <w:spacing w:after="120" w:line="360" w:lineRule="auto"/>
        <w:ind w:left="1260" w:hanging="540"/>
        <w:contextualSpacing/>
        <w:jc w:val="both"/>
        <w:rPr>
          <w:rFonts w:ascii="Arial" w:hAnsi="Arial" w:cs="Arial"/>
          <w:sz w:val="24"/>
          <w:szCs w:val="24"/>
          <w:u w:color="000000"/>
          <w:lang w:bidi="hi-IN"/>
        </w:rPr>
      </w:pPr>
      <w:r w:rsidRPr="0016221D">
        <w:rPr>
          <w:rFonts w:ascii="Arial" w:hAnsi="Arial" w:cs="Arial"/>
          <w:sz w:val="24"/>
          <w:szCs w:val="24"/>
          <w:u w:color="000000"/>
          <w:lang w:bidi="hi-IN"/>
        </w:rPr>
        <w:t xml:space="preserve">CEA (Cyber Security in Power Sector) Guidelines, </w:t>
      </w:r>
      <w:proofErr w:type="gramStart"/>
      <w:r w:rsidRPr="0016221D">
        <w:rPr>
          <w:rFonts w:ascii="Arial" w:hAnsi="Arial" w:cs="Arial"/>
          <w:sz w:val="24"/>
          <w:szCs w:val="24"/>
          <w:u w:color="000000"/>
          <w:lang w:bidi="hi-IN"/>
        </w:rPr>
        <w:t>2021;</w:t>
      </w:r>
      <w:proofErr w:type="gramEnd"/>
      <w:r w:rsidRPr="0016221D">
        <w:rPr>
          <w:rFonts w:ascii="Arial" w:hAnsi="Arial" w:cs="Arial"/>
          <w:sz w:val="24"/>
          <w:szCs w:val="24"/>
          <w:u w:color="000000"/>
          <w:lang w:bidi="hi-IN"/>
        </w:rPr>
        <w:t xml:space="preserve"> </w:t>
      </w:r>
    </w:p>
    <w:p w14:paraId="6839731D" w14:textId="77777777" w:rsidR="00CA4BC7" w:rsidRPr="0016221D" w:rsidRDefault="00CA4BC7" w:rsidP="00CA4BC7">
      <w:pPr>
        <w:widowControl/>
        <w:numPr>
          <w:ilvl w:val="0"/>
          <w:numId w:val="16"/>
        </w:numPr>
        <w:autoSpaceDE/>
        <w:autoSpaceDN/>
        <w:spacing w:after="120" w:line="360" w:lineRule="auto"/>
        <w:ind w:left="1260" w:hanging="540"/>
        <w:contextualSpacing/>
        <w:jc w:val="both"/>
        <w:rPr>
          <w:rFonts w:ascii="Arial" w:hAnsi="Arial" w:cs="Arial"/>
          <w:sz w:val="24"/>
          <w:szCs w:val="24"/>
          <w:u w:color="000000"/>
          <w:lang w:bidi="hi-IN"/>
        </w:rPr>
      </w:pPr>
      <w:r w:rsidRPr="0016221D">
        <w:rPr>
          <w:rFonts w:ascii="Arial" w:hAnsi="Arial" w:cs="Arial"/>
          <w:sz w:val="24"/>
          <w:szCs w:val="24"/>
          <w:u w:color="000000"/>
          <w:lang w:bidi="hi-IN"/>
        </w:rPr>
        <w:t xml:space="preserve">CEA (Manual of communication planning in Power System operation), March </w:t>
      </w:r>
      <w:proofErr w:type="gramStart"/>
      <w:r w:rsidRPr="0016221D">
        <w:rPr>
          <w:rFonts w:ascii="Arial" w:hAnsi="Arial" w:cs="Arial"/>
          <w:sz w:val="24"/>
          <w:szCs w:val="24"/>
          <w:u w:color="000000"/>
          <w:lang w:bidi="hi-IN"/>
        </w:rPr>
        <w:t>2022;</w:t>
      </w:r>
      <w:proofErr w:type="gramEnd"/>
    </w:p>
    <w:p w14:paraId="7F02188A" w14:textId="77777777" w:rsidR="00CA4BC7" w:rsidRPr="0016221D" w:rsidRDefault="00CA4BC7" w:rsidP="00CA4BC7">
      <w:pPr>
        <w:widowControl/>
        <w:numPr>
          <w:ilvl w:val="0"/>
          <w:numId w:val="16"/>
        </w:numPr>
        <w:autoSpaceDE/>
        <w:autoSpaceDN/>
        <w:spacing w:after="120" w:line="360" w:lineRule="auto"/>
        <w:ind w:left="1260" w:hanging="540"/>
        <w:contextualSpacing/>
        <w:jc w:val="both"/>
        <w:rPr>
          <w:rFonts w:ascii="Arial" w:hAnsi="Arial" w:cs="Arial"/>
          <w:color w:val="000000"/>
          <w:sz w:val="24"/>
          <w:szCs w:val="24"/>
          <w:u w:color="000000"/>
          <w:lang w:bidi="hi-IN"/>
        </w:rPr>
      </w:pPr>
      <w:r w:rsidRPr="0016221D">
        <w:rPr>
          <w:rFonts w:ascii="Arial" w:hAnsi="Arial" w:cs="Arial"/>
          <w:sz w:val="24"/>
          <w:szCs w:val="24"/>
          <w:u w:color="000000"/>
          <w:lang w:bidi="hi-IN"/>
        </w:rPr>
        <w:t>CERC (Sharing of Inter-State Transmission Charges and Losses) Regulations, 2020</w:t>
      </w:r>
    </w:p>
    <w:p w14:paraId="0E7473C0" w14:textId="77777777" w:rsidR="00CA4BC7" w:rsidRPr="008E14C2" w:rsidRDefault="00CA4BC7" w:rsidP="00CA4BC7">
      <w:pPr>
        <w:widowControl/>
        <w:numPr>
          <w:ilvl w:val="0"/>
          <w:numId w:val="16"/>
        </w:numPr>
        <w:autoSpaceDE/>
        <w:autoSpaceDN/>
        <w:spacing w:after="120" w:line="360" w:lineRule="auto"/>
        <w:ind w:left="1260" w:hanging="540"/>
        <w:contextualSpacing/>
        <w:jc w:val="both"/>
        <w:rPr>
          <w:rFonts w:ascii="Arial" w:eastAsia="Calibri" w:hAnsi="Arial" w:cs="Arial"/>
          <w:color w:val="000000"/>
          <w:sz w:val="24"/>
          <w:szCs w:val="24"/>
          <w:u w:color="000000"/>
          <w:lang w:bidi="hi-IN"/>
        </w:rPr>
      </w:pPr>
      <w:r w:rsidRPr="004561DC">
        <w:rPr>
          <w:rFonts w:ascii="Arial" w:hAnsi="Arial" w:cs="Arial"/>
          <w:sz w:val="24"/>
          <w:szCs w:val="24"/>
        </w:rPr>
        <w:t xml:space="preserve">CERC </w:t>
      </w:r>
      <w:r w:rsidRPr="007901D5">
        <w:rPr>
          <w:rFonts w:ascii="Arial" w:hAnsi="Arial" w:cs="Arial"/>
          <w:sz w:val="24"/>
          <w:szCs w:val="24"/>
          <w:u w:color="000000"/>
          <w:lang w:bidi="hi-IN"/>
        </w:rPr>
        <w:t>Guidelines</w:t>
      </w:r>
      <w:r w:rsidRPr="004561DC">
        <w:rPr>
          <w:rFonts w:ascii="Arial" w:hAnsi="Arial" w:cs="Arial"/>
          <w:sz w:val="24"/>
          <w:szCs w:val="24"/>
        </w:rPr>
        <w:t xml:space="preserve"> on “Interface Requirements” </w:t>
      </w:r>
      <w:r>
        <w:rPr>
          <w:rFonts w:ascii="Arial" w:hAnsi="Arial" w:cs="Arial"/>
          <w:sz w:val="24"/>
          <w:szCs w:val="24"/>
        </w:rPr>
        <w:t xml:space="preserve">2024 </w:t>
      </w:r>
      <w:r w:rsidRPr="004561DC">
        <w:rPr>
          <w:rFonts w:ascii="Arial" w:hAnsi="Arial" w:cs="Arial"/>
          <w:sz w:val="24"/>
          <w:szCs w:val="24"/>
        </w:rPr>
        <w:t>under the CERC (Communication System for inter-State transmission of electricity) Regulations,</w:t>
      </w:r>
      <w:r>
        <w:rPr>
          <w:rFonts w:ascii="Arial" w:hAnsi="Arial" w:cs="Arial"/>
          <w:sz w:val="24"/>
          <w:szCs w:val="24"/>
        </w:rPr>
        <w:t xml:space="preserve"> </w:t>
      </w:r>
      <w:r w:rsidRPr="004561DC">
        <w:rPr>
          <w:rFonts w:ascii="Arial" w:hAnsi="Arial" w:cs="Arial"/>
          <w:sz w:val="24"/>
          <w:szCs w:val="24"/>
        </w:rPr>
        <w:t>2017</w:t>
      </w:r>
      <w:r>
        <w:rPr>
          <w:rFonts w:ascii="Arial" w:hAnsi="Arial" w:cs="Arial"/>
          <w:sz w:val="24"/>
          <w:szCs w:val="24"/>
        </w:rPr>
        <w:t>.</w:t>
      </w:r>
    </w:p>
    <w:p w14:paraId="24894BEB" w14:textId="77777777" w:rsidR="00CA4BC7" w:rsidRDefault="00CA4BC7" w:rsidP="00CA4BC7">
      <w:pPr>
        <w:widowControl/>
        <w:numPr>
          <w:ilvl w:val="0"/>
          <w:numId w:val="16"/>
        </w:numPr>
        <w:autoSpaceDE/>
        <w:autoSpaceDN/>
        <w:spacing w:after="120" w:line="360" w:lineRule="auto"/>
        <w:ind w:left="1260" w:hanging="540"/>
        <w:contextualSpacing/>
        <w:jc w:val="both"/>
        <w:rPr>
          <w:rFonts w:ascii="Arial" w:hAnsi="Arial" w:cs="Arial"/>
          <w:sz w:val="24"/>
          <w:szCs w:val="24"/>
          <w:u w:color="000000"/>
          <w:lang w:bidi="hi-IN"/>
        </w:rPr>
      </w:pPr>
      <w:r w:rsidRPr="0016221D">
        <w:rPr>
          <w:rFonts w:ascii="Arial" w:hAnsi="Arial" w:cs="Arial"/>
          <w:sz w:val="24"/>
          <w:szCs w:val="24"/>
          <w:u w:color="000000"/>
          <w:lang w:bidi="hi-IN"/>
        </w:rPr>
        <w:t>Any other applicable Act / Rules / Guidelines / Standards / Regulations / Procedures etc.</w:t>
      </w:r>
    </w:p>
    <w:p w14:paraId="6B9B6C6A" w14:textId="77777777" w:rsidR="00833120" w:rsidRPr="00864C56" w:rsidRDefault="00833120" w:rsidP="00833120">
      <w:pPr>
        <w:spacing w:after="120" w:line="360" w:lineRule="auto"/>
        <w:ind w:left="567"/>
        <w:jc w:val="both"/>
        <w:rPr>
          <w:rFonts w:ascii="Arial" w:hAnsi="Arial" w:cs="Arial"/>
          <w:sz w:val="24"/>
          <w:szCs w:val="24"/>
          <w:bdr w:val="none" w:sz="0" w:space="0" w:color="auto" w:frame="1"/>
        </w:rPr>
      </w:pPr>
      <w:r w:rsidRPr="00864C56">
        <w:rPr>
          <w:rFonts w:ascii="Arial" w:hAnsi="Arial" w:cs="Arial"/>
          <w:sz w:val="24"/>
          <w:szCs w:val="24"/>
        </w:rPr>
        <w:t>Non-compliance of above shall be dealt with as per the relevant provisions stipulated.</w:t>
      </w:r>
    </w:p>
    <w:p w14:paraId="7842460E" w14:textId="77777777" w:rsidR="008D4216" w:rsidRPr="00864C56" w:rsidRDefault="008D4216" w:rsidP="008D4216">
      <w:pPr>
        <w:pStyle w:val="ListParagraph"/>
        <w:widowControl/>
        <w:numPr>
          <w:ilvl w:val="0"/>
          <w:numId w:val="3"/>
        </w:numPr>
        <w:autoSpaceDE/>
        <w:autoSpaceDN/>
        <w:spacing w:after="120" w:line="276" w:lineRule="auto"/>
        <w:contextualSpacing w:val="0"/>
        <w:jc w:val="both"/>
        <w:rPr>
          <w:rFonts w:ascii="Arial" w:hAnsi="Arial" w:cs="Arial"/>
          <w:sz w:val="24"/>
          <w:szCs w:val="24"/>
        </w:rPr>
      </w:pPr>
      <w:r>
        <w:rPr>
          <w:rFonts w:ascii="Arial" w:hAnsi="Arial" w:cs="Arial"/>
          <w:sz w:val="24"/>
          <w:szCs w:val="24"/>
          <w:bdr w:val="none" w:sz="0" w:space="0" w:color="auto" w:frame="1"/>
        </w:rPr>
        <w:t>The GNA grantee</w:t>
      </w:r>
      <w:r w:rsidRPr="00864C56">
        <w:rPr>
          <w:rFonts w:ascii="Arial" w:hAnsi="Arial" w:cs="Arial"/>
          <w:sz w:val="24"/>
          <w:szCs w:val="24"/>
          <w:bdr w:val="none" w:sz="0" w:space="0" w:color="auto" w:frame="1"/>
        </w:rPr>
        <w:t xml:space="preserve"> shall keep the CTU and RLDC/NLDC indemnified at all times and shall undertake to indemnify, defend and keep the CTU, RLDC/NLDC harmless from any and all damages, losses, claims and actions including those relating to injury to or death of any person or damage to property, demands, suits, recoveries, costs and expenses, court costs, attorney fees, and all other obligations by or to third parties, arising out of or resulting from the GNA transaction.</w:t>
      </w:r>
    </w:p>
    <w:p w14:paraId="21868771" w14:textId="77777777" w:rsidR="008D4216" w:rsidRPr="008B1C2B" w:rsidRDefault="008D4216" w:rsidP="008D4216">
      <w:pPr>
        <w:pStyle w:val="ListParagraph"/>
        <w:widowControl/>
        <w:numPr>
          <w:ilvl w:val="0"/>
          <w:numId w:val="3"/>
        </w:numPr>
        <w:autoSpaceDE/>
        <w:autoSpaceDN/>
        <w:spacing w:after="120" w:line="276" w:lineRule="auto"/>
        <w:contextualSpacing w:val="0"/>
        <w:jc w:val="both"/>
        <w:rPr>
          <w:rFonts w:ascii="Arial" w:hAnsi="Arial" w:cs="Arial"/>
          <w:sz w:val="24"/>
          <w:szCs w:val="24"/>
        </w:rPr>
      </w:pPr>
      <w:r w:rsidRPr="00864C56">
        <w:rPr>
          <w:rFonts w:ascii="Arial" w:hAnsi="Arial" w:cs="Arial"/>
          <w:sz w:val="24"/>
          <w:szCs w:val="24"/>
          <w:bdr w:val="none" w:sz="0" w:space="0" w:color="auto" w:frame="1"/>
        </w:rPr>
        <w:t xml:space="preserve">The </w:t>
      </w:r>
      <w:r>
        <w:rPr>
          <w:rFonts w:ascii="Arial" w:hAnsi="Arial" w:cs="Arial"/>
          <w:sz w:val="24"/>
          <w:szCs w:val="24"/>
          <w:bdr w:val="none" w:sz="0" w:space="0" w:color="auto" w:frame="1"/>
        </w:rPr>
        <w:t xml:space="preserve">GNA </w:t>
      </w:r>
      <w:r w:rsidRPr="00864C56">
        <w:rPr>
          <w:rFonts w:ascii="Arial" w:hAnsi="Arial" w:cs="Arial"/>
          <w:sz w:val="24"/>
          <w:szCs w:val="24"/>
          <w:bdr w:val="none" w:sz="0" w:space="0" w:color="auto" w:frame="1"/>
        </w:rPr>
        <w:t>grantee shall be required to pay applicable ISTS transmission charges as per relevant CERC Regulations/Orders.</w:t>
      </w:r>
    </w:p>
    <w:p w14:paraId="4106B35F" w14:textId="77777777" w:rsidR="008D4216" w:rsidRDefault="008D4216" w:rsidP="008D4216">
      <w:pPr>
        <w:pStyle w:val="ListParagraph"/>
        <w:widowControl/>
        <w:numPr>
          <w:ilvl w:val="0"/>
          <w:numId w:val="3"/>
        </w:numPr>
        <w:pBdr>
          <w:top w:val="nil"/>
          <w:left w:val="nil"/>
          <w:bottom w:val="nil"/>
          <w:right w:val="nil"/>
          <w:between w:val="nil"/>
          <w:bar w:val="nil"/>
        </w:pBdr>
        <w:autoSpaceDE/>
        <w:autoSpaceDN/>
        <w:spacing w:after="160" w:line="276" w:lineRule="auto"/>
        <w:contextualSpacing w:val="0"/>
        <w:jc w:val="both"/>
        <w:rPr>
          <w:rFonts w:ascii="Arial" w:hAnsi="Arial" w:cs="Arial"/>
          <w:sz w:val="24"/>
          <w:szCs w:val="24"/>
        </w:rPr>
      </w:pPr>
      <w:r>
        <w:rPr>
          <w:rFonts w:ascii="Arial" w:hAnsi="Arial" w:cs="Arial"/>
          <w:sz w:val="24"/>
          <w:szCs w:val="24"/>
        </w:rPr>
        <w:t>GNA</w:t>
      </w:r>
      <w:r w:rsidRPr="00864C56">
        <w:rPr>
          <w:rFonts w:ascii="Arial" w:hAnsi="Arial" w:cs="Arial"/>
          <w:sz w:val="24"/>
          <w:szCs w:val="24"/>
        </w:rPr>
        <w:t xml:space="preserve"> grantee shall </w:t>
      </w:r>
      <w:r>
        <w:rPr>
          <w:rFonts w:ascii="Arial" w:hAnsi="Arial" w:cs="Arial"/>
          <w:sz w:val="24"/>
          <w:szCs w:val="24"/>
        </w:rPr>
        <w:t>utilize</w:t>
      </w:r>
      <w:r w:rsidRPr="00864C56">
        <w:rPr>
          <w:rFonts w:ascii="Arial" w:hAnsi="Arial" w:cs="Arial"/>
          <w:sz w:val="24"/>
          <w:szCs w:val="24"/>
        </w:rPr>
        <w:t xml:space="preserve"> </w:t>
      </w:r>
      <w:r>
        <w:rPr>
          <w:rFonts w:ascii="Arial" w:hAnsi="Arial" w:cs="Arial"/>
          <w:sz w:val="24"/>
          <w:szCs w:val="24"/>
        </w:rPr>
        <w:t xml:space="preserve">existing </w:t>
      </w:r>
      <w:r w:rsidRPr="00864C56">
        <w:rPr>
          <w:rFonts w:ascii="Arial" w:hAnsi="Arial" w:cs="Arial"/>
          <w:sz w:val="24"/>
          <w:szCs w:val="24"/>
        </w:rPr>
        <w:t>communication system</w:t>
      </w:r>
      <w:r>
        <w:rPr>
          <w:rFonts w:ascii="Arial" w:hAnsi="Arial" w:cs="Arial"/>
          <w:sz w:val="24"/>
          <w:szCs w:val="24"/>
        </w:rPr>
        <w:t xml:space="preserve"> used for existing transmission system. </w:t>
      </w:r>
    </w:p>
    <w:p w14:paraId="6C3B703F" w14:textId="77777777" w:rsidR="00833120" w:rsidRPr="00864C56" w:rsidRDefault="00833120" w:rsidP="00833120">
      <w:pPr>
        <w:spacing w:after="240" w:line="360" w:lineRule="auto"/>
        <w:jc w:val="both"/>
        <w:rPr>
          <w:rFonts w:ascii="Arial" w:hAnsi="Arial" w:cs="Arial"/>
          <w:sz w:val="24"/>
          <w:szCs w:val="24"/>
        </w:rPr>
      </w:pPr>
      <w:r w:rsidRPr="00864C56">
        <w:rPr>
          <w:rFonts w:ascii="Arial" w:hAnsi="Arial" w:cs="Arial"/>
          <w:sz w:val="24"/>
          <w:szCs w:val="24"/>
        </w:rPr>
        <w:t>Place:</w:t>
      </w:r>
      <w:r w:rsidRPr="00864C56">
        <w:rPr>
          <w:rFonts w:ascii="Arial" w:hAnsi="Arial" w:cs="Arial"/>
          <w:sz w:val="24"/>
          <w:szCs w:val="24"/>
        </w:rPr>
        <w:tab/>
      </w:r>
      <w:r w:rsidRPr="00864C56">
        <w:rPr>
          <w:rFonts w:ascii="Arial" w:hAnsi="Arial" w:cs="Arial"/>
          <w:sz w:val="24"/>
          <w:szCs w:val="24"/>
        </w:rPr>
        <w:tab/>
      </w:r>
      <w:r w:rsidRPr="00864C56">
        <w:rPr>
          <w:rFonts w:ascii="Arial" w:hAnsi="Arial" w:cs="Arial"/>
          <w:sz w:val="24"/>
          <w:szCs w:val="24"/>
        </w:rPr>
        <w:tab/>
      </w:r>
      <w:r w:rsidRPr="00864C56">
        <w:rPr>
          <w:rFonts w:ascii="Arial" w:hAnsi="Arial" w:cs="Arial"/>
          <w:sz w:val="24"/>
          <w:szCs w:val="24"/>
        </w:rPr>
        <w:tab/>
      </w:r>
      <w:r w:rsidRPr="00864C56">
        <w:rPr>
          <w:rFonts w:ascii="Arial" w:hAnsi="Arial" w:cs="Arial"/>
          <w:sz w:val="24"/>
          <w:szCs w:val="24"/>
        </w:rPr>
        <w:tab/>
        <w:t xml:space="preserve">       </w:t>
      </w:r>
      <w:r w:rsidRPr="00864C56">
        <w:rPr>
          <w:rFonts w:ascii="Arial" w:hAnsi="Arial" w:cs="Arial"/>
          <w:sz w:val="24"/>
          <w:szCs w:val="24"/>
        </w:rPr>
        <w:tab/>
      </w:r>
      <w:r w:rsidRPr="00864C56">
        <w:rPr>
          <w:rFonts w:ascii="Arial" w:hAnsi="Arial" w:cs="Arial"/>
          <w:sz w:val="24"/>
          <w:szCs w:val="24"/>
        </w:rPr>
        <w:tab/>
        <w:t xml:space="preserve">Name: </w:t>
      </w:r>
    </w:p>
    <w:p w14:paraId="3F4E03DE" w14:textId="77777777" w:rsidR="00833120" w:rsidRPr="00864C56" w:rsidRDefault="00833120" w:rsidP="00833120">
      <w:pPr>
        <w:spacing w:after="240" w:line="360" w:lineRule="auto"/>
        <w:jc w:val="both"/>
        <w:rPr>
          <w:rFonts w:ascii="Arial" w:hAnsi="Arial" w:cs="Arial"/>
          <w:sz w:val="24"/>
          <w:szCs w:val="24"/>
        </w:rPr>
      </w:pPr>
      <w:r w:rsidRPr="00864C56">
        <w:rPr>
          <w:rFonts w:ascii="Arial" w:hAnsi="Arial" w:cs="Arial"/>
          <w:sz w:val="24"/>
          <w:szCs w:val="24"/>
        </w:rPr>
        <w:t>Date:</w:t>
      </w:r>
      <w:r w:rsidRPr="00864C56">
        <w:rPr>
          <w:rFonts w:ascii="Arial" w:hAnsi="Arial" w:cs="Arial"/>
          <w:sz w:val="24"/>
          <w:szCs w:val="24"/>
        </w:rPr>
        <w:tab/>
      </w:r>
      <w:r w:rsidRPr="00864C56">
        <w:rPr>
          <w:rFonts w:ascii="Arial" w:hAnsi="Arial" w:cs="Arial"/>
          <w:sz w:val="24"/>
          <w:szCs w:val="24"/>
        </w:rPr>
        <w:tab/>
      </w:r>
      <w:r w:rsidRPr="00864C56">
        <w:rPr>
          <w:rFonts w:ascii="Arial" w:hAnsi="Arial" w:cs="Arial"/>
          <w:sz w:val="24"/>
          <w:szCs w:val="24"/>
        </w:rPr>
        <w:tab/>
      </w:r>
      <w:r w:rsidRPr="00864C56">
        <w:rPr>
          <w:rFonts w:ascii="Arial" w:hAnsi="Arial" w:cs="Arial"/>
          <w:sz w:val="24"/>
          <w:szCs w:val="24"/>
        </w:rPr>
        <w:tab/>
      </w:r>
      <w:r w:rsidRPr="00864C56">
        <w:rPr>
          <w:rFonts w:ascii="Arial" w:hAnsi="Arial" w:cs="Arial"/>
          <w:sz w:val="24"/>
          <w:szCs w:val="24"/>
        </w:rPr>
        <w:tab/>
        <w:t xml:space="preserve">   </w:t>
      </w:r>
      <w:r w:rsidRPr="00864C56">
        <w:rPr>
          <w:rFonts w:ascii="Arial" w:hAnsi="Arial" w:cs="Arial"/>
          <w:sz w:val="24"/>
          <w:szCs w:val="24"/>
        </w:rPr>
        <w:tab/>
      </w:r>
      <w:r w:rsidRPr="00864C56">
        <w:rPr>
          <w:rFonts w:ascii="Arial" w:hAnsi="Arial" w:cs="Arial"/>
          <w:sz w:val="24"/>
          <w:szCs w:val="24"/>
        </w:rPr>
        <w:tab/>
        <w:t xml:space="preserve">Designation: </w:t>
      </w:r>
    </w:p>
    <w:p w14:paraId="2EF7338A" w14:textId="77777777" w:rsidR="00833120" w:rsidRPr="00864C56" w:rsidRDefault="00833120" w:rsidP="00833120">
      <w:pPr>
        <w:spacing w:after="240" w:line="360" w:lineRule="auto"/>
        <w:ind w:left="567"/>
        <w:jc w:val="both"/>
        <w:rPr>
          <w:rFonts w:ascii="Arial" w:hAnsi="Arial" w:cs="Arial"/>
          <w:b/>
          <w:sz w:val="24"/>
          <w:szCs w:val="24"/>
        </w:rPr>
      </w:pPr>
    </w:p>
    <w:p w14:paraId="5C811171" w14:textId="77777777" w:rsidR="00833120" w:rsidRPr="00864C56" w:rsidRDefault="00833120" w:rsidP="00833120">
      <w:pPr>
        <w:spacing w:after="240" w:line="360" w:lineRule="auto"/>
        <w:ind w:left="567"/>
        <w:jc w:val="both"/>
        <w:rPr>
          <w:rFonts w:ascii="Arial" w:hAnsi="Arial" w:cs="Arial"/>
          <w:b/>
          <w:sz w:val="24"/>
          <w:szCs w:val="24"/>
        </w:rPr>
      </w:pPr>
    </w:p>
    <w:p w14:paraId="5E8713DC" w14:textId="77777777" w:rsidR="00833120" w:rsidRPr="00864C56" w:rsidRDefault="00833120" w:rsidP="00833120">
      <w:pPr>
        <w:rPr>
          <w:rFonts w:ascii="Arial" w:hAnsi="Arial" w:cs="Arial"/>
          <w:b/>
          <w:bCs/>
          <w:sz w:val="24"/>
          <w:szCs w:val="24"/>
        </w:rPr>
      </w:pPr>
      <w:bookmarkStart w:id="2" w:name="_Toc110520517"/>
    </w:p>
    <w:bookmarkEnd w:id="2"/>
    <w:p w14:paraId="7F11C9C4" w14:textId="367DD100" w:rsidR="00833120" w:rsidRPr="00864C56" w:rsidRDefault="00833120" w:rsidP="00163008">
      <w:pPr>
        <w:spacing w:before="90" w:after="240" w:line="360" w:lineRule="auto"/>
        <w:ind w:right="26"/>
        <w:contextualSpacing/>
        <w:outlineLvl w:val="0"/>
        <w:rPr>
          <w:rFonts w:ascii="Arial" w:hAnsi="Arial" w:cs="Arial"/>
          <w:sz w:val="24"/>
          <w:szCs w:val="24"/>
        </w:rPr>
      </w:pPr>
    </w:p>
    <w:sectPr w:rsidR="00833120" w:rsidRPr="00864C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E458F"/>
    <w:multiLevelType w:val="multilevel"/>
    <w:tmpl w:val="A32C5E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88D4AB7"/>
    <w:multiLevelType w:val="hybridMultilevel"/>
    <w:tmpl w:val="09B6E6B2"/>
    <w:lvl w:ilvl="0" w:tplc="4009001B">
      <w:start w:val="1"/>
      <w:numFmt w:val="low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0CBF333A"/>
    <w:multiLevelType w:val="hybridMultilevel"/>
    <w:tmpl w:val="5176A6D0"/>
    <w:lvl w:ilvl="0" w:tplc="4009000F">
      <w:start w:val="1"/>
      <w:numFmt w:val="decimal"/>
      <w:lvlText w:val="%1."/>
      <w:lvlJc w:val="left"/>
      <w:pPr>
        <w:ind w:left="360" w:hanging="360"/>
      </w:pPr>
      <w:rPr>
        <w:rFonts w:hint="default"/>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15:restartNumberingAfterBreak="0">
    <w:nsid w:val="19032D2B"/>
    <w:multiLevelType w:val="hybridMultilevel"/>
    <w:tmpl w:val="9CD409FE"/>
    <w:lvl w:ilvl="0" w:tplc="C90C698E">
      <w:start w:val="1"/>
      <w:numFmt w:val="decimal"/>
      <w:lvlText w:val="%1."/>
      <w:lvlJc w:val="left"/>
      <w:pPr>
        <w:tabs>
          <w:tab w:val="num" w:pos="360"/>
        </w:tabs>
        <w:ind w:left="360" w:hanging="360"/>
      </w:pPr>
      <w:rPr>
        <w:rFonts w:ascii="Arial" w:hAnsi="Arial" w:cs="Arial" w:hint="default"/>
        <w:b w:val="0"/>
        <w:strike w:val="0"/>
        <w:sz w:val="24"/>
        <w:szCs w:val="24"/>
      </w:rPr>
    </w:lvl>
    <w:lvl w:ilvl="1" w:tplc="40090019">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4" w15:restartNumberingAfterBreak="0">
    <w:nsid w:val="1AEC04B2"/>
    <w:multiLevelType w:val="hybridMultilevel"/>
    <w:tmpl w:val="6928A8DC"/>
    <w:lvl w:ilvl="0" w:tplc="FFFFFFFF">
      <w:start w:val="1"/>
      <w:numFmt w:val="lowerRoman"/>
      <w:lvlText w:val="%1)"/>
      <w:lvlJc w:val="left"/>
      <w:pPr>
        <w:ind w:left="1080" w:hanging="360"/>
      </w:pPr>
      <w:rPr>
        <w:rFonts w:ascii="Arial" w:hAnsi="Arial" w:cs="Arial" w:hint="default"/>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4046252"/>
    <w:multiLevelType w:val="hybridMultilevel"/>
    <w:tmpl w:val="6A2EDC2A"/>
    <w:lvl w:ilvl="0" w:tplc="47AADCC8">
      <w:start w:val="1"/>
      <w:numFmt w:val="decimal"/>
      <w:lvlText w:val="%1."/>
      <w:lvlJc w:val="left"/>
      <w:pPr>
        <w:tabs>
          <w:tab w:val="num" w:pos="360"/>
        </w:tabs>
        <w:ind w:left="360" w:hanging="360"/>
      </w:pPr>
      <w:rPr>
        <w:rFonts w:hint="default"/>
        <w:b w:val="0"/>
      </w:rPr>
    </w:lvl>
    <w:lvl w:ilvl="1" w:tplc="40090019">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6" w15:restartNumberingAfterBreak="0">
    <w:nsid w:val="26D871ED"/>
    <w:multiLevelType w:val="multilevel"/>
    <w:tmpl w:val="96B0761E"/>
    <w:lvl w:ilvl="0">
      <w:start w:val="1"/>
      <w:numFmt w:val="upperRoman"/>
      <w:lvlText w:val="%1."/>
      <w:lvlJc w:val="right"/>
      <w:pPr>
        <w:ind w:left="644" w:hanging="360"/>
      </w:pPr>
      <w:rPr>
        <w:rFonts w:hint="default"/>
        <w:b w:val="0"/>
        <w:bCs/>
        <w:sz w:val="20"/>
        <w:szCs w:val="2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7" w15:restartNumberingAfterBreak="0">
    <w:nsid w:val="2A37373C"/>
    <w:multiLevelType w:val="hybridMultilevel"/>
    <w:tmpl w:val="541C469A"/>
    <w:lvl w:ilvl="0" w:tplc="23B2A910">
      <w:start w:val="6"/>
      <w:numFmt w:val="decimal"/>
      <w:lvlText w:val="%1."/>
      <w:lvlJc w:val="left"/>
      <w:pPr>
        <w:ind w:left="360" w:hanging="360"/>
      </w:pPr>
      <w:rPr>
        <w:rFonts w:hint="default"/>
        <w:b/>
        <w:bCs/>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3A6D223E"/>
    <w:multiLevelType w:val="hybridMultilevel"/>
    <w:tmpl w:val="6928A8DC"/>
    <w:lvl w:ilvl="0" w:tplc="918E596C">
      <w:start w:val="1"/>
      <w:numFmt w:val="lowerRoman"/>
      <w:lvlText w:val="%1)"/>
      <w:lvlJc w:val="left"/>
      <w:pPr>
        <w:ind w:left="1080" w:hanging="360"/>
      </w:pPr>
      <w:rPr>
        <w:rFonts w:ascii="Arial" w:hAnsi="Arial" w:cs="Arial"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3E68FD"/>
    <w:multiLevelType w:val="hybridMultilevel"/>
    <w:tmpl w:val="6A2EDC2A"/>
    <w:lvl w:ilvl="0" w:tplc="47AADCC8">
      <w:start w:val="1"/>
      <w:numFmt w:val="decimal"/>
      <w:lvlText w:val="%1."/>
      <w:lvlJc w:val="left"/>
      <w:pPr>
        <w:tabs>
          <w:tab w:val="num" w:pos="360"/>
        </w:tabs>
        <w:ind w:left="360" w:hanging="360"/>
      </w:pPr>
      <w:rPr>
        <w:rFonts w:hint="default"/>
        <w:b w:val="0"/>
      </w:rPr>
    </w:lvl>
    <w:lvl w:ilvl="1" w:tplc="40090019">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10" w15:restartNumberingAfterBreak="0">
    <w:nsid w:val="3F630805"/>
    <w:multiLevelType w:val="hybridMultilevel"/>
    <w:tmpl w:val="6928A8DC"/>
    <w:lvl w:ilvl="0" w:tplc="918E596C">
      <w:start w:val="1"/>
      <w:numFmt w:val="lowerRoman"/>
      <w:lvlText w:val="%1)"/>
      <w:lvlJc w:val="left"/>
      <w:pPr>
        <w:ind w:left="1080" w:hanging="360"/>
      </w:pPr>
      <w:rPr>
        <w:rFonts w:ascii="Arial" w:hAnsi="Arial" w:cs="Arial"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72E51A5"/>
    <w:multiLevelType w:val="hybridMultilevel"/>
    <w:tmpl w:val="6928A8DC"/>
    <w:lvl w:ilvl="0" w:tplc="918E596C">
      <w:start w:val="1"/>
      <w:numFmt w:val="lowerRoman"/>
      <w:lvlText w:val="%1)"/>
      <w:lvlJc w:val="left"/>
      <w:pPr>
        <w:ind w:left="1080" w:hanging="360"/>
      </w:pPr>
      <w:rPr>
        <w:rFonts w:ascii="Arial" w:hAnsi="Arial" w:cs="Arial"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22749E6"/>
    <w:multiLevelType w:val="hybridMultilevel"/>
    <w:tmpl w:val="124A1B08"/>
    <w:lvl w:ilvl="0" w:tplc="83C82E66">
      <w:start w:val="1"/>
      <w:numFmt w:val="decimal"/>
      <w:lvlText w:val="%1."/>
      <w:lvlJc w:val="left"/>
      <w:pPr>
        <w:tabs>
          <w:tab w:val="num" w:pos="360"/>
        </w:tabs>
        <w:ind w:left="360" w:hanging="360"/>
      </w:pPr>
      <w:rPr>
        <w:rFonts w:ascii="Arial" w:hAnsi="Arial" w:cs="Arial" w:hint="default"/>
        <w:b w:val="0"/>
        <w:sz w:val="24"/>
        <w:szCs w:val="24"/>
      </w:rPr>
    </w:lvl>
    <w:lvl w:ilvl="1" w:tplc="40090019">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13" w15:restartNumberingAfterBreak="0">
    <w:nsid w:val="6318576D"/>
    <w:multiLevelType w:val="hybridMultilevel"/>
    <w:tmpl w:val="6928A8DC"/>
    <w:lvl w:ilvl="0" w:tplc="918E596C">
      <w:start w:val="1"/>
      <w:numFmt w:val="lowerRoman"/>
      <w:lvlText w:val="%1)"/>
      <w:lvlJc w:val="left"/>
      <w:pPr>
        <w:ind w:left="1080" w:hanging="360"/>
      </w:pPr>
      <w:rPr>
        <w:rFonts w:ascii="Arial" w:hAnsi="Arial" w:cs="Arial"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32A07A1"/>
    <w:multiLevelType w:val="hybridMultilevel"/>
    <w:tmpl w:val="6A2EDC2A"/>
    <w:lvl w:ilvl="0" w:tplc="47AADCC8">
      <w:start w:val="1"/>
      <w:numFmt w:val="decimal"/>
      <w:lvlText w:val="%1."/>
      <w:lvlJc w:val="left"/>
      <w:pPr>
        <w:tabs>
          <w:tab w:val="num" w:pos="360"/>
        </w:tabs>
        <w:ind w:left="360" w:hanging="360"/>
      </w:pPr>
      <w:rPr>
        <w:rFonts w:hint="default"/>
        <w:b w:val="0"/>
      </w:rPr>
    </w:lvl>
    <w:lvl w:ilvl="1" w:tplc="40090019">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15" w15:restartNumberingAfterBreak="0">
    <w:nsid w:val="641D7CD8"/>
    <w:multiLevelType w:val="multilevel"/>
    <w:tmpl w:val="E208C83E"/>
    <w:lvl w:ilvl="0">
      <w:start w:val="1"/>
      <w:numFmt w:val="decimal"/>
      <w:lvlText w:val="%1."/>
      <w:lvlJc w:val="left"/>
      <w:pPr>
        <w:ind w:left="450" w:hanging="360"/>
      </w:pPr>
      <w:rPr>
        <w:rFonts w:ascii="Arial" w:hAnsi="Arial" w:cs="Arial" w:hint="default"/>
        <w:b/>
        <w:bCs/>
        <w:strike w:val="0"/>
        <w:sz w:val="24"/>
        <w:szCs w:val="24"/>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6" w15:restartNumberingAfterBreak="0">
    <w:nsid w:val="6BD87CF4"/>
    <w:multiLevelType w:val="hybridMultilevel"/>
    <w:tmpl w:val="6A2EDC2A"/>
    <w:lvl w:ilvl="0" w:tplc="47AADCC8">
      <w:start w:val="1"/>
      <w:numFmt w:val="decimal"/>
      <w:lvlText w:val="%1."/>
      <w:lvlJc w:val="left"/>
      <w:pPr>
        <w:tabs>
          <w:tab w:val="num" w:pos="360"/>
        </w:tabs>
        <w:ind w:left="360" w:hanging="360"/>
      </w:pPr>
      <w:rPr>
        <w:rFonts w:hint="default"/>
        <w:b w:val="0"/>
      </w:rPr>
    </w:lvl>
    <w:lvl w:ilvl="1" w:tplc="40090019">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17" w15:restartNumberingAfterBreak="0">
    <w:nsid w:val="70D7488A"/>
    <w:multiLevelType w:val="hybridMultilevel"/>
    <w:tmpl w:val="6928A8DC"/>
    <w:lvl w:ilvl="0" w:tplc="918E596C">
      <w:start w:val="1"/>
      <w:numFmt w:val="lowerRoman"/>
      <w:lvlText w:val="%1)"/>
      <w:lvlJc w:val="left"/>
      <w:pPr>
        <w:ind w:left="1080" w:hanging="360"/>
      </w:pPr>
      <w:rPr>
        <w:rFonts w:ascii="Arial" w:hAnsi="Arial" w:cs="Arial"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20E4E75"/>
    <w:multiLevelType w:val="hybridMultilevel"/>
    <w:tmpl w:val="6928A8DC"/>
    <w:lvl w:ilvl="0" w:tplc="918E596C">
      <w:start w:val="1"/>
      <w:numFmt w:val="lowerRoman"/>
      <w:lvlText w:val="%1)"/>
      <w:lvlJc w:val="left"/>
      <w:pPr>
        <w:ind w:left="1080" w:hanging="360"/>
      </w:pPr>
      <w:rPr>
        <w:rFonts w:ascii="Arial" w:hAnsi="Arial" w:cs="Arial"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85352C7"/>
    <w:multiLevelType w:val="hybridMultilevel"/>
    <w:tmpl w:val="6928A8DC"/>
    <w:lvl w:ilvl="0" w:tplc="FFFFFFFF">
      <w:start w:val="1"/>
      <w:numFmt w:val="lowerRoman"/>
      <w:lvlText w:val="%1)"/>
      <w:lvlJc w:val="left"/>
      <w:pPr>
        <w:ind w:left="1080" w:hanging="360"/>
      </w:pPr>
      <w:rPr>
        <w:rFonts w:ascii="Arial" w:hAnsi="Arial" w:cs="Arial" w:hint="default"/>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79297A77"/>
    <w:multiLevelType w:val="hybridMultilevel"/>
    <w:tmpl w:val="8A0C8C74"/>
    <w:lvl w:ilvl="0" w:tplc="40090019">
      <w:start w:val="1"/>
      <w:numFmt w:val="lowerLetter"/>
      <w:lvlText w:val="%1."/>
      <w:lvlJc w:val="left"/>
      <w:pPr>
        <w:ind w:left="502" w:hanging="360"/>
      </w:p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num w:numId="1" w16cid:durableId="1011682624">
    <w:abstractNumId w:val="1"/>
  </w:num>
  <w:num w:numId="2" w16cid:durableId="2078671797">
    <w:abstractNumId w:val="7"/>
  </w:num>
  <w:num w:numId="3" w16cid:durableId="226691578">
    <w:abstractNumId w:val="9"/>
  </w:num>
  <w:num w:numId="4" w16cid:durableId="1262568333">
    <w:abstractNumId w:val="18"/>
  </w:num>
  <w:num w:numId="5" w16cid:durableId="1527060712">
    <w:abstractNumId w:val="16"/>
  </w:num>
  <w:num w:numId="6" w16cid:durableId="395055259">
    <w:abstractNumId w:val="17"/>
  </w:num>
  <w:num w:numId="7" w16cid:durableId="738940354">
    <w:abstractNumId w:val="5"/>
  </w:num>
  <w:num w:numId="8" w16cid:durableId="1692798435">
    <w:abstractNumId w:val="10"/>
  </w:num>
  <w:num w:numId="9" w16cid:durableId="473062069">
    <w:abstractNumId w:val="8"/>
  </w:num>
  <w:num w:numId="10" w16cid:durableId="608198830">
    <w:abstractNumId w:val="12"/>
  </w:num>
  <w:num w:numId="11" w16cid:durableId="1714042811">
    <w:abstractNumId w:val="14"/>
  </w:num>
  <w:num w:numId="12" w16cid:durableId="261108528">
    <w:abstractNumId w:val="11"/>
  </w:num>
  <w:num w:numId="13" w16cid:durableId="1525439144">
    <w:abstractNumId w:val="3"/>
  </w:num>
  <w:num w:numId="14" w16cid:durableId="2089957191">
    <w:abstractNumId w:val="4"/>
  </w:num>
  <w:num w:numId="15" w16cid:durableId="849174996">
    <w:abstractNumId w:val="0"/>
  </w:num>
  <w:num w:numId="16" w16cid:durableId="2007125024">
    <w:abstractNumId w:val="13"/>
  </w:num>
  <w:num w:numId="17" w16cid:durableId="1947036346">
    <w:abstractNumId w:val="19"/>
  </w:num>
  <w:num w:numId="18" w16cid:durableId="358701743">
    <w:abstractNumId w:val="15"/>
  </w:num>
  <w:num w:numId="19" w16cid:durableId="1205555914">
    <w:abstractNumId w:val="6"/>
  </w:num>
  <w:num w:numId="20" w16cid:durableId="1697735849">
    <w:abstractNumId w:val="20"/>
  </w:num>
  <w:num w:numId="21" w16cid:durableId="14851248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2F6"/>
    <w:rsid w:val="000046F5"/>
    <w:rsid w:val="000A55E8"/>
    <w:rsid w:val="00163008"/>
    <w:rsid w:val="001642C8"/>
    <w:rsid w:val="001B3DB6"/>
    <w:rsid w:val="002015CD"/>
    <w:rsid w:val="00207F14"/>
    <w:rsid w:val="00282AB1"/>
    <w:rsid w:val="002D6276"/>
    <w:rsid w:val="002D712F"/>
    <w:rsid w:val="00344242"/>
    <w:rsid w:val="00385049"/>
    <w:rsid w:val="00387B81"/>
    <w:rsid w:val="003B1E7B"/>
    <w:rsid w:val="003B7A2F"/>
    <w:rsid w:val="0044290F"/>
    <w:rsid w:val="004C0E79"/>
    <w:rsid w:val="004D31E7"/>
    <w:rsid w:val="004D4A39"/>
    <w:rsid w:val="004F24BB"/>
    <w:rsid w:val="005224F5"/>
    <w:rsid w:val="00566F61"/>
    <w:rsid w:val="0057488C"/>
    <w:rsid w:val="005E4E2C"/>
    <w:rsid w:val="00631C7E"/>
    <w:rsid w:val="006360B7"/>
    <w:rsid w:val="006674CD"/>
    <w:rsid w:val="00693261"/>
    <w:rsid w:val="006C0EC6"/>
    <w:rsid w:val="006E2D74"/>
    <w:rsid w:val="00720DF8"/>
    <w:rsid w:val="007263DD"/>
    <w:rsid w:val="00763564"/>
    <w:rsid w:val="00785136"/>
    <w:rsid w:val="007A3560"/>
    <w:rsid w:val="007F7F47"/>
    <w:rsid w:val="008310FF"/>
    <w:rsid w:val="00833120"/>
    <w:rsid w:val="008A7DC2"/>
    <w:rsid w:val="008D2629"/>
    <w:rsid w:val="008D4216"/>
    <w:rsid w:val="008E1DF2"/>
    <w:rsid w:val="008F2343"/>
    <w:rsid w:val="00911898"/>
    <w:rsid w:val="00915C07"/>
    <w:rsid w:val="009272F6"/>
    <w:rsid w:val="00986546"/>
    <w:rsid w:val="009B0E77"/>
    <w:rsid w:val="009B3E3E"/>
    <w:rsid w:val="009B6934"/>
    <w:rsid w:val="009C6732"/>
    <w:rsid w:val="00A97FDB"/>
    <w:rsid w:val="00B1283A"/>
    <w:rsid w:val="00B46369"/>
    <w:rsid w:val="00B6544A"/>
    <w:rsid w:val="00B85387"/>
    <w:rsid w:val="00B858EF"/>
    <w:rsid w:val="00BC4889"/>
    <w:rsid w:val="00BD2C13"/>
    <w:rsid w:val="00C1711C"/>
    <w:rsid w:val="00C2435F"/>
    <w:rsid w:val="00C336AC"/>
    <w:rsid w:val="00C949B4"/>
    <w:rsid w:val="00CA4BC7"/>
    <w:rsid w:val="00CC6C45"/>
    <w:rsid w:val="00CE5FCA"/>
    <w:rsid w:val="00CF656C"/>
    <w:rsid w:val="00CF6D09"/>
    <w:rsid w:val="00D34F0C"/>
    <w:rsid w:val="00DD0FBF"/>
    <w:rsid w:val="00DD5CDA"/>
    <w:rsid w:val="00F03327"/>
    <w:rsid w:val="00F24D9F"/>
    <w:rsid w:val="00F52460"/>
    <w:rsid w:val="00F979E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081DD"/>
  <w15:chartTrackingRefBased/>
  <w15:docId w15:val="{10159EC6-20D6-4FD4-A558-C02C580A8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33120"/>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9272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72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72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72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72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72F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72F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72F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72F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72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72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72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72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72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72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72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72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72F6"/>
    <w:rPr>
      <w:rFonts w:eastAsiaTheme="majorEastAsia" w:cstheme="majorBidi"/>
      <w:color w:val="272727" w:themeColor="text1" w:themeTint="D8"/>
    </w:rPr>
  </w:style>
  <w:style w:type="paragraph" w:styleId="Title">
    <w:name w:val="Title"/>
    <w:basedOn w:val="Normal"/>
    <w:next w:val="Normal"/>
    <w:link w:val="TitleChar"/>
    <w:uiPriority w:val="10"/>
    <w:qFormat/>
    <w:rsid w:val="009272F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72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72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72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72F6"/>
    <w:pPr>
      <w:spacing w:before="160"/>
      <w:jc w:val="center"/>
    </w:pPr>
    <w:rPr>
      <w:i/>
      <w:iCs/>
      <w:color w:val="404040" w:themeColor="text1" w:themeTint="BF"/>
    </w:rPr>
  </w:style>
  <w:style w:type="character" w:customStyle="1" w:styleId="QuoteChar">
    <w:name w:val="Quote Char"/>
    <w:basedOn w:val="DefaultParagraphFont"/>
    <w:link w:val="Quote"/>
    <w:uiPriority w:val="29"/>
    <w:rsid w:val="009272F6"/>
    <w:rPr>
      <w:i/>
      <w:iCs/>
      <w:color w:val="404040" w:themeColor="text1" w:themeTint="BF"/>
    </w:rPr>
  </w:style>
  <w:style w:type="paragraph" w:styleId="ListParagraph">
    <w:name w:val="List Paragraph"/>
    <w:aliases w:val="List1,List Paragraph1,Numbered Indented Text,List Paragraph Char Char Char,List Paragraph Char Char,Bullet 1,lp1,List Paragraph11,Bullet Styles para,List Paragraph (numbered (a)),SGLText List Paragraph,b1,Number_1,new,List Paragraph2,list"/>
    <w:basedOn w:val="Normal"/>
    <w:link w:val="ListParagraphChar"/>
    <w:uiPriority w:val="34"/>
    <w:qFormat/>
    <w:rsid w:val="009272F6"/>
    <w:pPr>
      <w:ind w:left="720"/>
      <w:contextualSpacing/>
    </w:pPr>
  </w:style>
  <w:style w:type="character" w:styleId="IntenseEmphasis">
    <w:name w:val="Intense Emphasis"/>
    <w:basedOn w:val="DefaultParagraphFont"/>
    <w:uiPriority w:val="21"/>
    <w:qFormat/>
    <w:rsid w:val="009272F6"/>
    <w:rPr>
      <w:i/>
      <w:iCs/>
      <w:color w:val="0F4761" w:themeColor="accent1" w:themeShade="BF"/>
    </w:rPr>
  </w:style>
  <w:style w:type="paragraph" w:styleId="IntenseQuote">
    <w:name w:val="Intense Quote"/>
    <w:basedOn w:val="Normal"/>
    <w:next w:val="Normal"/>
    <w:link w:val="IntenseQuoteChar"/>
    <w:uiPriority w:val="30"/>
    <w:qFormat/>
    <w:rsid w:val="009272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72F6"/>
    <w:rPr>
      <w:i/>
      <w:iCs/>
      <w:color w:val="0F4761" w:themeColor="accent1" w:themeShade="BF"/>
    </w:rPr>
  </w:style>
  <w:style w:type="character" w:styleId="IntenseReference">
    <w:name w:val="Intense Reference"/>
    <w:basedOn w:val="DefaultParagraphFont"/>
    <w:uiPriority w:val="32"/>
    <w:qFormat/>
    <w:rsid w:val="009272F6"/>
    <w:rPr>
      <w:b/>
      <w:bCs/>
      <w:smallCaps/>
      <w:color w:val="0F4761" w:themeColor="accent1" w:themeShade="BF"/>
      <w:spacing w:val="5"/>
    </w:rPr>
  </w:style>
  <w:style w:type="table" w:styleId="TableGrid">
    <w:name w:val="Table Grid"/>
    <w:basedOn w:val="TableNormal"/>
    <w:uiPriority w:val="39"/>
    <w:qFormat/>
    <w:rsid w:val="00833120"/>
    <w:pPr>
      <w:spacing w:after="0" w:line="240" w:lineRule="auto"/>
    </w:pPr>
    <w:rPr>
      <w:kern w:val="0"/>
      <w:sz w:val="22"/>
      <w:szCs w:val="20"/>
      <w:lang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1 Char,List Paragraph1 Char,Numbered Indented Text Char,List Paragraph Char Char Char Char,List Paragraph Char Char Char1,Bullet 1 Char,lp1 Char,List Paragraph11 Char,Bullet Styles para Char,List Paragraph (numbered (a)) Char"/>
    <w:link w:val="ListParagraph"/>
    <w:uiPriority w:val="34"/>
    <w:qFormat/>
    <w:locked/>
    <w:rsid w:val="00833120"/>
  </w:style>
  <w:style w:type="paragraph" w:customStyle="1" w:styleId="xmsolistparagraph">
    <w:name w:val="x_msolistparagraph"/>
    <w:basedOn w:val="Normal"/>
    <w:rsid w:val="006C0EC6"/>
    <w:pPr>
      <w:widowControl/>
      <w:autoSpaceDE/>
      <w:autoSpaceDN/>
      <w:spacing w:before="100" w:beforeAutospacing="1" w:after="100" w:afterAutospacing="1"/>
    </w:pPr>
    <w:rPr>
      <w:sz w:val="24"/>
      <w:szCs w:val="24"/>
      <w:lang w:eastAsia="en-IN"/>
    </w:rPr>
  </w:style>
  <w:style w:type="character" w:styleId="Hyperlink">
    <w:name w:val="Hyperlink"/>
    <w:basedOn w:val="DefaultParagraphFont"/>
    <w:uiPriority w:val="99"/>
    <w:unhideWhenUsed/>
    <w:rsid w:val="004C0E7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549</Words>
  <Characters>2828</Characters>
  <Application>Microsoft Office Word</Application>
  <DocSecurity>0</DocSecurity>
  <Lines>65</Lines>
  <Paragraphs>16</Paragraphs>
  <ScaleCrop>false</ScaleCrop>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Shashank Shekhar {शशांक शेखर}</dc:creator>
  <cp:keywords/>
  <dc:description/>
  <cp:lastModifiedBy>Lashit Sharma</cp:lastModifiedBy>
  <cp:revision>75</cp:revision>
  <dcterms:created xsi:type="dcterms:W3CDTF">2026-03-11T05:36:00Z</dcterms:created>
  <dcterms:modified xsi:type="dcterms:W3CDTF">2026-04-08T05:30:00Z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de828d-f69d-40d4-9531-ce724429a5c7_Enabled">
    <vt:lpwstr>true</vt:lpwstr>
  </property>
  <property fmtid="{D5CDD505-2E9C-101B-9397-08002B2CF9AE}" pid="3" name="MSIP_Label_67de828d-f69d-40d4-9531-ce724429a5c7_SetDate">
    <vt:lpwstr>2026-03-11T05:36:32Z</vt:lpwstr>
  </property>
  <property fmtid="{D5CDD505-2E9C-101B-9397-08002B2CF9AE}" pid="4" name="MSIP_Label_67de828d-f69d-40d4-9531-ce724429a5c7_Method">
    <vt:lpwstr>Privileged</vt:lpwstr>
  </property>
  <property fmtid="{D5CDD505-2E9C-101B-9397-08002B2CF9AE}" pid="5" name="MSIP_Label_67de828d-f69d-40d4-9531-ce724429a5c7_Name">
    <vt:lpwstr>Unrestricted-IT</vt:lpwstr>
  </property>
  <property fmtid="{D5CDD505-2E9C-101B-9397-08002B2CF9AE}" pid="6" name="MSIP_Label_67de828d-f69d-40d4-9531-ce724429a5c7_SiteId">
    <vt:lpwstr>7048075c-52c2-4a40-8e7c-5c5a5573c87f</vt:lpwstr>
  </property>
  <property fmtid="{D5CDD505-2E9C-101B-9397-08002B2CF9AE}" pid="7" name="MSIP_Label_67de828d-f69d-40d4-9531-ce724429a5c7_ActionId">
    <vt:lpwstr>718d9e42-8dc4-4ea2-8b01-10f00135614d</vt:lpwstr>
  </property>
  <property fmtid="{D5CDD505-2E9C-101B-9397-08002B2CF9AE}" pid="8" name="MSIP_Label_67de828d-f69d-40d4-9531-ce724429a5c7_ContentBits">
    <vt:lpwstr>0</vt:lpwstr>
  </property>
  <property fmtid="{D5CDD505-2E9C-101B-9397-08002B2CF9AE}" pid="9" name="MSIP_Label_67de828d-f69d-40d4-9531-ce724429a5c7_Tag">
    <vt:lpwstr>10, 0, 1, 1</vt:lpwstr>
  </property>
</Properties>
</file>